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5B" w:rsidRDefault="00AE7D5B" w:rsidP="00AE7D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D5B" w:rsidRPr="00591ECF" w:rsidRDefault="00AE7D5B" w:rsidP="00AE7D5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5B" w:rsidRPr="00591ECF" w:rsidRDefault="00AE7D5B" w:rsidP="00AE7D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1ECF">
        <w:rPr>
          <w:rFonts w:ascii="Times New Roman" w:hAnsi="Times New Roman"/>
          <w:b/>
          <w:sz w:val="26"/>
          <w:szCs w:val="26"/>
        </w:rPr>
        <w:t>ЛЕНИНГРАДСКАЯ ОБЛАСТЬ</w:t>
      </w:r>
    </w:p>
    <w:p w:rsidR="00AE7D5B" w:rsidRPr="00591ECF" w:rsidRDefault="00AE7D5B" w:rsidP="00AE7D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1ECF">
        <w:rPr>
          <w:rFonts w:ascii="Times New Roman" w:hAnsi="Times New Roman"/>
          <w:b/>
          <w:sz w:val="26"/>
          <w:szCs w:val="26"/>
        </w:rPr>
        <w:t>ЛУЖСКИЙ МУНИЦИПАЛЬНЫЙ РАЙОН</w:t>
      </w:r>
    </w:p>
    <w:p w:rsidR="00AE7D5B" w:rsidRDefault="00AE7D5B" w:rsidP="00AE7D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1ECF">
        <w:rPr>
          <w:rFonts w:ascii="Times New Roman" w:hAnsi="Times New Roman"/>
          <w:b/>
          <w:sz w:val="26"/>
          <w:szCs w:val="26"/>
        </w:rPr>
        <w:t>СОВЕТ ДЕПУТАТОВ ТОРКОВИЧСКОГО СЕЛЬСКОГО ПОСЕЛЕНИЯ</w:t>
      </w:r>
    </w:p>
    <w:p w:rsidR="00AE7D5B" w:rsidRDefault="00AE7D5B" w:rsidP="00AE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D5B" w:rsidRDefault="00AE7D5B" w:rsidP="00AE7D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РЕШЕНИЕ</w:t>
      </w:r>
      <w:r w:rsidR="00BE04B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AE7D5B" w:rsidTr="00AE7D5B">
        <w:tc>
          <w:tcPr>
            <w:tcW w:w="4785" w:type="dxa"/>
            <w:hideMark/>
          </w:tcPr>
          <w:p w:rsidR="00BE04B6" w:rsidRDefault="00BE04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E7D5B" w:rsidRPr="0059676D" w:rsidRDefault="00AE7D5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676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</w:t>
            </w:r>
            <w:r w:rsidR="008D0AF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20 » марта </w:t>
            </w:r>
            <w:r w:rsidRPr="0059676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4786" w:type="dxa"/>
            <w:hideMark/>
          </w:tcPr>
          <w:p w:rsidR="00BE04B6" w:rsidRDefault="00BE04B6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E7D5B" w:rsidRPr="0059676D" w:rsidRDefault="00AE7D5B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676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 _____</w:t>
            </w:r>
          </w:p>
        </w:tc>
      </w:tr>
    </w:tbl>
    <w:p w:rsidR="00AE7D5B" w:rsidRDefault="00AE7D5B" w:rsidP="00AE7D5B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E7D5B" w:rsidRDefault="00AE7D5B" w:rsidP="00AE7D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</w:p>
    <w:p w:rsidR="00AE7D5B" w:rsidRDefault="00AE7D5B" w:rsidP="00AE7D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осуществления территориального </w:t>
      </w:r>
    </w:p>
    <w:p w:rsidR="00AE7D5B" w:rsidRDefault="00AE7D5B" w:rsidP="00AE7D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самоуправления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7D5B" w:rsidRDefault="00AE7D5B" w:rsidP="00AE7D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Торковичском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AE7D5B" w:rsidRPr="00AE7D5B" w:rsidRDefault="00AE7D5B" w:rsidP="00AE7D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AE7D5B" w:rsidRDefault="00AE7D5B" w:rsidP="00AE7D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7D5B" w:rsidRDefault="00AE7D5B" w:rsidP="0059676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27 Федерального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от 6 октября 2003 года № 131-ФЗ «Об общих принципах организации местного самоуправления в Российской Федерации» (далее - Федеральный закон № 131-ФЗ),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203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203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целях обеспечения участия населения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поселение"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Совет депутатов муниципального образования </w:t>
      </w:r>
      <w:r w:rsidR="009203AF" w:rsidRPr="009203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03AF" w:rsidRPr="009203AF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9203AF" w:rsidRPr="009203A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Совет депутатов)</w:t>
      </w:r>
    </w:p>
    <w:p w:rsidR="00AE7D5B" w:rsidRDefault="0059676D" w:rsidP="0059676D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AE7D5B">
        <w:rPr>
          <w:rFonts w:ascii="Times New Roman" w:hAnsi="Times New Roman" w:cs="Times New Roman"/>
          <w:sz w:val="28"/>
          <w:szCs w:val="28"/>
        </w:rPr>
        <w:t>РЕШИЛ:</w:t>
      </w:r>
    </w:p>
    <w:p w:rsidR="00AE7D5B" w:rsidRDefault="00AE7D5B" w:rsidP="00596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Положение </w:t>
      </w:r>
      <w:r>
        <w:rPr>
          <w:rFonts w:ascii="Times New Roman" w:hAnsi="Times New Roman"/>
          <w:sz w:val="28"/>
          <w:szCs w:val="28"/>
        </w:rPr>
        <w:t>о порядке организации и осуществления территориального общественного самоуправления в муни</w:t>
      </w:r>
      <w:r w:rsidR="009203AF">
        <w:rPr>
          <w:rFonts w:ascii="Times New Roman" w:hAnsi="Times New Roman"/>
          <w:sz w:val="28"/>
          <w:szCs w:val="28"/>
        </w:rPr>
        <w:t xml:space="preserve">ципальном образовании « </w:t>
      </w:r>
      <w:proofErr w:type="spellStart"/>
      <w:r w:rsidR="009203AF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9203AF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203AF" w:rsidRDefault="009203AF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Решение  № 88 от 28.06.2012 г. «Об утверждении «Положения</w:t>
      </w:r>
      <w:r w:rsidR="0070751A">
        <w:rPr>
          <w:rFonts w:ascii="Times New Roman" w:hAnsi="Times New Roman"/>
          <w:bCs/>
          <w:sz w:val="28"/>
          <w:szCs w:val="28"/>
        </w:rPr>
        <w:t xml:space="preserve"> </w:t>
      </w:r>
      <w:r w:rsidR="0059676D">
        <w:rPr>
          <w:rFonts w:ascii="Times New Roman" w:hAnsi="Times New Roman"/>
          <w:bCs/>
          <w:sz w:val="28"/>
          <w:szCs w:val="28"/>
        </w:rPr>
        <w:t xml:space="preserve">о территориальном общественном самоуправлении на территории </w:t>
      </w:r>
      <w:proofErr w:type="spellStart"/>
      <w:r w:rsidR="0059676D">
        <w:rPr>
          <w:rFonts w:ascii="Times New Roman" w:hAnsi="Times New Roman"/>
          <w:bCs/>
          <w:sz w:val="28"/>
          <w:szCs w:val="28"/>
        </w:rPr>
        <w:t>Торковичского</w:t>
      </w:r>
      <w:proofErr w:type="spellEnd"/>
      <w:r w:rsidR="0059676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59676D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59676D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области»» считать утратившим силу.</w:t>
      </w:r>
    </w:p>
    <w:p w:rsidR="00AE7D5B" w:rsidRDefault="00AE7D5B" w:rsidP="00AE7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Настоящее решение подлежит официальному </w:t>
      </w:r>
      <w:r w:rsidR="009203AF">
        <w:rPr>
          <w:rFonts w:ascii="Times New Roman" w:hAnsi="Times New Roman"/>
          <w:bCs/>
          <w:sz w:val="28"/>
          <w:szCs w:val="28"/>
        </w:rPr>
        <w:t>опубликованию</w:t>
      </w:r>
      <w:r w:rsidR="0059676D">
        <w:rPr>
          <w:rFonts w:ascii="Times New Roman" w:hAnsi="Times New Roman"/>
          <w:bCs/>
          <w:sz w:val="28"/>
          <w:szCs w:val="28"/>
        </w:rPr>
        <w:t xml:space="preserve"> на официальном сайте </w:t>
      </w:r>
      <w:proofErr w:type="spellStart"/>
      <w:r w:rsidR="0059676D">
        <w:rPr>
          <w:rFonts w:ascii="Times New Roman" w:hAnsi="Times New Roman"/>
          <w:bCs/>
          <w:sz w:val="28"/>
          <w:szCs w:val="28"/>
        </w:rPr>
        <w:t>Торковичс</w:t>
      </w:r>
      <w:r w:rsidR="009203AF">
        <w:rPr>
          <w:rFonts w:ascii="Times New Roman" w:hAnsi="Times New Roman"/>
          <w:bCs/>
          <w:sz w:val="28"/>
          <w:szCs w:val="28"/>
        </w:rPr>
        <w:t>кого</w:t>
      </w:r>
      <w:proofErr w:type="spellEnd"/>
      <w:r w:rsidR="009203A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 и вступает в силу после его официального опубликования.</w:t>
      </w:r>
    </w:p>
    <w:p w:rsidR="0059676D" w:rsidRDefault="0059676D" w:rsidP="00AE7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676D" w:rsidRDefault="0059676D" w:rsidP="00AE7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59676D" w:rsidRDefault="0059676D" w:rsidP="00AE7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и.о. председателя Совета депутатов                                       Н.А. </w:t>
      </w:r>
      <w:proofErr w:type="spellStart"/>
      <w:r>
        <w:rPr>
          <w:rFonts w:ascii="Times New Roman" w:hAnsi="Times New Roman"/>
          <w:bCs/>
          <w:sz w:val="28"/>
          <w:szCs w:val="28"/>
        </w:rPr>
        <w:t>Грауль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59676D" w:rsidRDefault="0059676D" w:rsidP="00AE7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      </w:t>
      </w:r>
    </w:p>
    <w:p w:rsidR="00AE7D5B" w:rsidRDefault="00AE7D5B" w:rsidP="00AE7D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7D5B" w:rsidRDefault="00AE7D5B" w:rsidP="00AE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D5B" w:rsidRPr="0059676D" w:rsidRDefault="00AE7D5B" w:rsidP="0059676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="005967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59676D">
        <w:rPr>
          <w:rFonts w:ascii="Times New Roman" w:hAnsi="Times New Roman"/>
          <w:bCs/>
          <w:sz w:val="28"/>
          <w:szCs w:val="28"/>
        </w:rPr>
        <w:t xml:space="preserve"> Пр</w:t>
      </w:r>
      <w:r>
        <w:rPr>
          <w:rFonts w:ascii="Times New Roman" w:hAnsi="Times New Roman"/>
          <w:bCs/>
          <w:sz w:val="28"/>
          <w:szCs w:val="28"/>
        </w:rPr>
        <w:t>иложение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к решению Совета депутатов</w:t>
      </w:r>
    </w:p>
    <w:p w:rsidR="00AE7D5B" w:rsidRPr="0059676D" w:rsidRDefault="00BE04B6" w:rsidP="00BE04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                                     </w:t>
      </w:r>
      <w:r w:rsidR="008D0AFA">
        <w:rPr>
          <w:rFonts w:ascii="Times New Roman" w:hAnsi="Times New Roman"/>
          <w:bCs/>
          <w:color w:val="FF0000"/>
          <w:sz w:val="28"/>
          <w:szCs w:val="28"/>
        </w:rPr>
        <w:t xml:space="preserve">от  20 марта 2019 г. №   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AE7D5B" w:rsidRDefault="00AE7D5B" w:rsidP="00AE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D5B" w:rsidRDefault="00AE7D5B" w:rsidP="00AE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порядке организации и осуществления территориального общественного самоуправления </w:t>
      </w:r>
    </w:p>
    <w:p w:rsidR="00AE7D5B" w:rsidRDefault="00AE7D5B" w:rsidP="00AE7D5B">
      <w:pPr>
        <w:pStyle w:val="ConsPlusTitle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8"/>
          <w:szCs w:val="28"/>
        </w:rPr>
        <w:t>в муни</w:t>
      </w:r>
      <w:r w:rsidR="0059676D">
        <w:rPr>
          <w:rFonts w:ascii="Times New Roman" w:hAnsi="Times New Roman" w:cs="Times New Roman"/>
          <w:sz w:val="28"/>
          <w:szCs w:val="28"/>
        </w:rPr>
        <w:t xml:space="preserve">ципальном образовании « </w:t>
      </w:r>
      <w:proofErr w:type="spellStart"/>
      <w:r w:rsidR="0059676D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59676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37EB">
        <w:rPr>
          <w:rFonts w:ascii="Times New Roman" w:hAnsi="Times New Roman" w:cs="Times New Roman"/>
          <w:sz w:val="28"/>
          <w:szCs w:val="28"/>
        </w:rPr>
        <w:t>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осуществления территориального общественного самоуправления в муни</w:t>
      </w:r>
      <w:r w:rsidR="004B37EB">
        <w:rPr>
          <w:rFonts w:ascii="Times New Roman" w:hAnsi="Times New Roman"/>
          <w:sz w:val="28"/>
          <w:szCs w:val="28"/>
        </w:rPr>
        <w:t>ципальном образовании «</w:t>
      </w:r>
      <w:proofErr w:type="spellStart"/>
      <w:r w:rsidR="004B37EB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4B37E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по тексту – ТОС), в том числе порядок определения границ территории,  на которой осуществляется ТОС, а также порядок регистрации устава ТОС.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1. Общие положения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ТОС </w:t>
      </w:r>
      <w:proofErr w:type="gramStart"/>
      <w:r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</w:t>
      </w:r>
      <w:r w:rsidR="004B37EB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4B37EB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4B37E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 в целях реализации собственных инициатив по вопросам местного значения осуществляется самостоятельно и под свою ответственность непосредственно населением, проживающим на этой части территории муниц</w:t>
      </w:r>
      <w:r w:rsidR="004B37EB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4B37EB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4B37E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0"/>
          <w:szCs w:val="20"/>
        </w:rPr>
        <w:t>,</w:t>
      </w:r>
      <w:r>
        <w:rPr>
          <w:rFonts w:ascii="Times New Roman" w:hAnsi="Times New Roman"/>
          <w:sz w:val="28"/>
          <w:szCs w:val="28"/>
        </w:rPr>
        <w:t xml:space="preserve"> путем проведения собраний и конференций граждан, а также посредством создания органов ТОС.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Жите</w:t>
      </w:r>
      <w:r w:rsidR="004B37EB">
        <w:rPr>
          <w:rFonts w:ascii="Times New Roman" w:hAnsi="Times New Roman"/>
          <w:sz w:val="28"/>
          <w:szCs w:val="28"/>
        </w:rPr>
        <w:t>ль муниципального образования «</w:t>
      </w:r>
      <w:proofErr w:type="spellStart"/>
      <w:r w:rsidR="004B37EB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4B37E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», достигший 16-летнего возраста, имеет право быть инициатором создания ТОС и участвовать в создании ТОС </w:t>
      </w:r>
      <w:proofErr w:type="gramStart"/>
      <w:r>
        <w:rPr>
          <w:rFonts w:ascii="Times New Roman" w:hAnsi="Times New Roman"/>
          <w:sz w:val="28"/>
          <w:szCs w:val="28"/>
        </w:rPr>
        <w:t>на той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</w:t>
      </w:r>
      <w:r w:rsidR="004B37EB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4B37EB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4B37E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», где он проживает, принимать участие в собраниях, конференциях граждан, проводимых ТОС, избирать и быть избранным в органы ТОС.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ТОС считается учрежденным с момента регистрации устава ТОС, который разрабатывается собранием (конференцией) граждан, проживающих части территории муниц</w:t>
      </w:r>
      <w:r w:rsidR="004B37EB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4B37EB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4B37E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», по правилам, установленным в частях 6, 7 и 9 статьи 27 Федерального закона № 131-ФЗ.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ТОС регистрируется Советом депутатов, путем принятия соответствующего решения о регистрации устава ТОС. 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>ТОС может осуществляться в пределах следующих территорий муниц</w:t>
      </w:r>
      <w:r w:rsidR="004B37EB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4B37EB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4B37E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8"/>
          <w:szCs w:val="28"/>
        </w:rPr>
        <w:t>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граждан, в границах, определенных собранием (конференцией) граждан, проживающих на части территории мун</w:t>
      </w:r>
      <w:r w:rsidR="004B37EB">
        <w:rPr>
          <w:rFonts w:ascii="Times New Roman" w:hAnsi="Times New Roman"/>
          <w:sz w:val="28"/>
          <w:szCs w:val="28"/>
        </w:rPr>
        <w:t>иципального образования «</w:t>
      </w:r>
      <w:proofErr w:type="spellStart"/>
      <w:r w:rsidR="004B37EB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4B37E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территория). </w:t>
      </w:r>
      <w:proofErr w:type="gramEnd"/>
    </w:p>
    <w:p w:rsidR="00AE7D5B" w:rsidRDefault="00AE7D5B" w:rsidP="00AE7D5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D5B" w:rsidRDefault="00AE7D5B" w:rsidP="00AE7D5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2. Создание ТОС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Создание ТОС осуществляется по инициативе группы жителей (жителя), проживающих на территории, где планируется осуществлять ТОС (далее - инициатор ТОС).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Инициатор ТОС уведомляет жителей территории, где планируется осуществлять ТОС, о дате и времени проведения собрания граждан по вопросам организации и осуществления ТОС. 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срок,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рабочих дней организатор ТОС уведомляет администрацию муниц</w:t>
      </w:r>
      <w:r w:rsidR="004B37EB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4B37EB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4B37E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 (далее - Администрация) о планируемом собрании жителей по вопросу организации ТОС, его времени и месте проведения. Представитель Администрации вправе присутствовать на собрании (конференции) граждан.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В случае если инициатор ТОС затрудняется в организации уведомления жителей территории, где планируется осуществлять ТОС, о дате и времени проведения собрания граждан по вопросам организации и осуществления ТОС, а также в подготовке проектов документов о границах территории, где планируется осуществлять ТОС, соответствующее заявление об организации проведения такого собрания направляется в Администрацию.</w:t>
      </w:r>
      <w:proofErr w:type="gramEnd"/>
    </w:p>
    <w:p w:rsidR="00AE7D5B" w:rsidRDefault="00AE7D5B" w:rsidP="00AE7D5B">
      <w:pPr>
        <w:pStyle w:val="a6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заявления в Администрацию, Администрация обеспечивает подготовку и проведение собрания жителей, в этих целях:</w:t>
      </w:r>
    </w:p>
    <w:p w:rsidR="00AE7D5B" w:rsidRDefault="00AE7D5B" w:rsidP="00AE7D5B">
      <w:pPr>
        <w:pStyle w:val="14"/>
        <w:spacing w:line="240" w:lineRule="auto"/>
        <w:rPr>
          <w:szCs w:val="28"/>
        </w:rPr>
      </w:pPr>
      <w:r>
        <w:rPr>
          <w:szCs w:val="28"/>
        </w:rPr>
        <w:t>1) составляет список жителей территории в предлагаемых границах ТОС;</w:t>
      </w:r>
    </w:p>
    <w:p w:rsidR="00AE7D5B" w:rsidRDefault="00AE7D5B" w:rsidP="00AE7D5B">
      <w:pPr>
        <w:pStyle w:val="14"/>
        <w:spacing w:line="240" w:lineRule="auto"/>
        <w:rPr>
          <w:szCs w:val="28"/>
        </w:rPr>
      </w:pPr>
      <w:r>
        <w:rPr>
          <w:szCs w:val="28"/>
        </w:rPr>
        <w:t>2) подготавливает помещение или иное место для проведения собрания жителей;</w:t>
      </w:r>
    </w:p>
    <w:p w:rsidR="00AE7D5B" w:rsidRDefault="00AE7D5B" w:rsidP="00AE7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подготавливает проект описания границ территории осуществления ТОС и схемы границ территории осуществления ТОС;</w:t>
      </w:r>
    </w:p>
    <w:p w:rsidR="00AE7D5B" w:rsidRDefault="00AE7D5B" w:rsidP="00AE7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готовит проект повестки дня собрания, проект решения собрания;</w:t>
      </w:r>
    </w:p>
    <w:p w:rsidR="00AE7D5B" w:rsidRDefault="00AE7D5B" w:rsidP="00AE7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 готовит проект устава ТОС; </w:t>
      </w:r>
    </w:p>
    <w:p w:rsidR="00AE7D5B" w:rsidRDefault="00AE7D5B" w:rsidP="00AE7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6) определяет форму информирования жителей и информирует их о времени и месте проведении собрания;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7) в ходе собрания жителей проводит регистрацию участников собрания, проверяет их правомочность.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случае если инициатор ТОС организует проведение собрания самостоятельно,  мероприятия (в том числе, подготовка необходимых документов), указанные в подпунктах 1-7 пункта 2.3. настоящего Положения, осуществляются инициатором ТОС.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На рассмотрение собрания граждан по вопросу образования ТОС выносятся следующие вопросы: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об избрании председателя и секретаря собрания;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о создании ТОС в предлагаемых границах территории;</w:t>
      </w:r>
    </w:p>
    <w:p w:rsidR="00AE7D5B" w:rsidRDefault="00AE7D5B" w:rsidP="00AE7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 наименовании ТОС;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об установлении структуры органов ТОС;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5) о принятии устава ТОС;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6) об избрании органов ТОС;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7) об основных направлениях деятельности ТОС;</w:t>
      </w:r>
    </w:p>
    <w:p w:rsidR="00AE7D5B" w:rsidRDefault="00AE7D5B" w:rsidP="00AE7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 границах территории осуществления ТОС и схеме границ территории осуществления ТОС;</w:t>
      </w:r>
    </w:p>
    <w:p w:rsidR="00AE7D5B" w:rsidRDefault="00AE7D5B" w:rsidP="00AE7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иные вопросы (при необходимости).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Собрание граждан правомочно, если в нем принимает участие не менее одной трети жителей соответствующей территории, имеющих право на участие в ТОС.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Решения собрания  принимаются простым большинством голосов от числа присутствующих участников собрания граждан. Для подсчета голосов может быть создана счетная комиссия из числа участников собрания граждан.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Решения собрания оформляются в форме протокола.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собрания ведется секретарем собрания, составляется в количестве не менее 4 экземпляров, подписывается председателем и секретарем собрания.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В случае если на собрании не представилось возможным принять решение по всем вопросам повестки собрания, таковое может быть проведено повторно в порядке, установленном в пунктах 2.2.-2.8, либо в этом же порядке может быть проведена конференция.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3. Порядок установления границ ТОС и регистрации Устава ТОС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Границы территории, на которой осуществляется ТОС, устанавливаются решением Совета депутатов, одновременно с регистрацией устава ТОС.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рассмотрения вопроса об установлении границ осуществления ТОС и регистрации устава ТОС в Совет депутатов  председателем ТОС представляются следующие документы:</w:t>
      </w:r>
    </w:p>
    <w:p w:rsidR="00AE7D5B" w:rsidRDefault="00AE7D5B" w:rsidP="00AE7D5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собрания  граждан по вопросу создания ТОС, содержащий сведения, указанные в п. 2.5. настоящего Положения;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лист регистрации участников собрания (конференции) с указанием их Ф.И.О., адреса проживания и дат рождения;</w:t>
      </w:r>
    </w:p>
    <w:p w:rsidR="00AE7D5B" w:rsidRDefault="00AE7D5B" w:rsidP="00AE7D5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(документы), подтверждающие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собрания граждан, осуществленной с соблюдением положений статьи 152.1 Гражданского кодекса Российской Федерации;</w:t>
      </w:r>
    </w:p>
    <w:p w:rsidR="00AE7D5B" w:rsidRDefault="00AE7D5B" w:rsidP="00AE7D5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ТОС, принятый на собрании ТОС;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-схема границ территории осуществления ТОС и описание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границ территории осуществления ТОС </w:t>
      </w:r>
      <w:r>
        <w:rPr>
          <w:rFonts w:ascii="Times New Roman" w:hAnsi="Times New Roman"/>
          <w:sz w:val="28"/>
          <w:szCs w:val="28"/>
        </w:rPr>
        <w:t>(далее - проекты схемы и описания границы ТОС).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Решение Совета депутатов</w:t>
      </w:r>
      <w:r w:rsidR="00187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установлении границ территории осуществления ТОС должно содержать схему и описание границ территории ТОС.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этом: 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границы ТОС не могут выходить за пределы территории  муниц</w:t>
      </w:r>
      <w:r w:rsidR="001873F9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1873F9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1873F9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границы ТОС не могут пересекать границы ранее </w:t>
      </w:r>
      <w:proofErr w:type="gramStart"/>
      <w:r>
        <w:rPr>
          <w:rFonts w:ascii="Times New Roman" w:hAnsi="Times New Roman"/>
          <w:sz w:val="28"/>
          <w:szCs w:val="28"/>
        </w:rPr>
        <w:t>учрежденного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ТОС;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территория, на которой осуществляется ТОС, должны быть неразрывной.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ТОС могут быть изменены в порядке, установленном настоящей статьей, при поступлении предложения об изменении границ территории осуществления ТОС от населения, оформленного протоколом собрания (конференции) граждан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осуществляющих ТОС</w:t>
      </w:r>
      <w:r>
        <w:rPr>
          <w:rFonts w:ascii="Times New Roman" w:hAnsi="Times New Roman"/>
          <w:sz w:val="28"/>
          <w:szCs w:val="28"/>
        </w:rPr>
        <w:t>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Основаниями для отказа в регистрации устава ТОС и установлении границ ТОС являются:</w:t>
      </w:r>
    </w:p>
    <w:p w:rsidR="00AE7D5B" w:rsidRDefault="00AE7D5B" w:rsidP="00AE7D5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устава ТОС Конституции Российской Федерации, нормативным правовым актам Российской Федерации, а также нормативным правовым актам Ленинградской области, Уставу муниц</w:t>
      </w:r>
      <w:r w:rsidR="001873F9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1873F9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1873F9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принятие решения об утверждении устава ТОС и о границах ТОС неправомочным собранием (конференцией);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неполного перечня документов, необходимых для регистрации устава ТОС и установления границ ТОС;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содержание протокола собрания (конференции) граждан, не позволяет определить волеизъявление жителей по поставленным вопросам;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представленных в Совет депутатов документах содержатся ложные, недостоверные сведения;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наименование ТОС полностью идентично наименованию ранее зарегистрированного ТОС в границах муниц</w:t>
      </w:r>
      <w:r w:rsidR="001873F9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1873F9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1873F9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Отказ в регистрации устава ТОС и установлении границ ТОС не является препятствием для повторной подачи документов о регистрации устава ТОС и установлении границ ТОС при условии устранения оснований, вызвавших отказ.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устав ТОС, принятые на собрании (конференции) граждан ТОС, подлежат регистрации, путем принятия решения Советом депутатов.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Копия решения Совета депутатов об установлении границ территории осуществления ТОС и регистрации устава ТОС направляется в Администрацию для сведения и учета путем внесения</w:t>
      </w:r>
      <w:r>
        <w:rPr>
          <w:rFonts w:ascii="Times New Roman" w:hAnsi="Times New Roman"/>
          <w:bCs/>
          <w:sz w:val="28"/>
          <w:szCs w:val="28"/>
        </w:rPr>
        <w:t xml:space="preserve"> соответствующей записи в журнал регистрации уставов ТОС, который ведется по форме согласно приложению 1.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3.6. </w:t>
      </w:r>
      <w:r>
        <w:rPr>
          <w:rFonts w:ascii="Times New Roman" w:hAnsi="Times New Roman"/>
          <w:sz w:val="28"/>
          <w:szCs w:val="28"/>
        </w:rPr>
        <w:t>ТОС в соответствии с его уставом может являться юридическим лицом и подлежит государственной регистрации в соответствии с законодательством Российской Федерации в организационно-правовой форме некоммерческой организации.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4. Экономические основы ТОС и порядок выделения средств из бюджета муниципального образования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ТОС осуществляется за счет за счет добровольных взносов и пожертвований граждан и организаций любых форм собственности, средств местного бюджета, а также других поступлений, не запрещенных законодательством.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ТОС, являющееся юридическим лицом, может иметь в собственности имущество, создаваемое или приобретаемое за счет собственных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оответствии с уставом ТОС.</w:t>
      </w:r>
    </w:p>
    <w:p w:rsidR="00AE7D5B" w:rsidRDefault="00AE7D5B" w:rsidP="00AE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4.3. ТОС для осуществления деятельности могут выделяться средства из бюджета муниципального образования в форме: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грантов в порядке, установленном муниципальными правовыми актами;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предоставления субсидий для ТОС, являющихся юридическим лицом.</w:t>
      </w:r>
    </w:p>
    <w:p w:rsidR="00AE7D5B" w:rsidRDefault="00AE7D5B" w:rsidP="00AE7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ТОС в указанных формах осуществляется в соответствии с правовыми актами Администрации. </w:t>
      </w:r>
    </w:p>
    <w:p w:rsidR="00AE7D5B" w:rsidRDefault="00AE7D5B" w:rsidP="00AE7D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4.4. Средства из бюджета муниципального образования выделяются на деятельность ТОС при соблюдении следующих условий:</w:t>
      </w:r>
    </w:p>
    <w:p w:rsidR="00AE7D5B" w:rsidRDefault="00AE7D5B" w:rsidP="00AE7D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ТОС осуществляет деятельность по реализации инициатив, направленных на решение вопросов местного значения;</w:t>
      </w:r>
    </w:p>
    <w:p w:rsidR="00AE7D5B" w:rsidRDefault="00AE7D5B" w:rsidP="00AE7D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бюджете муниципального образования на соответствующий финансовый год предусмотрены бюджетные ассигнования на финансирование деятельности ТОС.</w:t>
      </w:r>
    </w:p>
    <w:p w:rsidR="00AE7D5B" w:rsidRDefault="00AE7D5B" w:rsidP="00AE7D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расходованием ТОС средств, выделенных из  бюджета муниципального образования осуществляет Администрация. </w:t>
      </w:r>
    </w:p>
    <w:p w:rsidR="00A52E20" w:rsidRDefault="00A52E20"/>
    <w:sectPr w:rsidR="00A52E20" w:rsidSect="00A5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D5B"/>
    <w:rsid w:val="001873F9"/>
    <w:rsid w:val="002367DF"/>
    <w:rsid w:val="004B37EB"/>
    <w:rsid w:val="0059676D"/>
    <w:rsid w:val="0070751A"/>
    <w:rsid w:val="00841103"/>
    <w:rsid w:val="008D0AFA"/>
    <w:rsid w:val="009203AF"/>
    <w:rsid w:val="00A52E20"/>
    <w:rsid w:val="00AE7D5B"/>
    <w:rsid w:val="00BE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D5B"/>
    <w:rPr>
      <w:color w:val="0000FF"/>
      <w:u w:val="single"/>
    </w:rPr>
  </w:style>
  <w:style w:type="paragraph" w:styleId="a4">
    <w:name w:val="Title"/>
    <w:basedOn w:val="a"/>
    <w:link w:val="a5"/>
    <w:qFormat/>
    <w:rsid w:val="00AE7D5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E7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E7D5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E7D5B"/>
    <w:rPr>
      <w:rFonts w:ascii="Calibri" w:eastAsia="Calibri" w:hAnsi="Calibri" w:cs="Times New Roman"/>
    </w:rPr>
  </w:style>
  <w:style w:type="paragraph" w:styleId="a8">
    <w:name w:val="Plain Text"/>
    <w:basedOn w:val="a"/>
    <w:link w:val="a9"/>
    <w:semiHidden/>
    <w:unhideWhenUsed/>
    <w:rsid w:val="00AE7D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semiHidden/>
    <w:rsid w:val="00AE7D5B"/>
    <w:rPr>
      <w:rFonts w:ascii="Consolas" w:eastAsia="Calibri" w:hAnsi="Consolas" w:cs="Times New Roman"/>
      <w:sz w:val="21"/>
      <w:szCs w:val="21"/>
    </w:rPr>
  </w:style>
  <w:style w:type="character" w:customStyle="1" w:styleId="ConsPlusNormal">
    <w:name w:val="ConsPlusNormal Знак"/>
    <w:link w:val="ConsPlusNormal0"/>
    <w:locked/>
    <w:rsid w:val="00AE7D5B"/>
    <w:rPr>
      <w:rFonts w:ascii="Arial" w:hAnsi="Arial" w:cs="Arial"/>
    </w:rPr>
  </w:style>
  <w:style w:type="paragraph" w:customStyle="1" w:styleId="ConsPlusNormal0">
    <w:name w:val="ConsPlusNormal"/>
    <w:link w:val="ConsPlusNormal"/>
    <w:rsid w:val="00AE7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E7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Юрист 14"/>
    <w:basedOn w:val="a"/>
    <w:rsid w:val="00AE7D5B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D5B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20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9641E320E32B4CDA56E8AB6C164487682C47705AB687BE316E477B26E619F83AF6C8B16F6EF331D885DC4S5R1H" TargetMode="External"/><Relationship Id="rId5" Type="http://schemas.openxmlformats.org/officeDocument/2006/relationships/hyperlink" Target="consultantplus://offline/ref=DEB9641E320E32B4CDA57087A0AD334772899A7206AC6529BE43E220ED3E67CAC3EF6ADE55B2E131S1R9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5</cp:revision>
  <cp:lastPrinted>2019-03-20T13:36:00Z</cp:lastPrinted>
  <dcterms:created xsi:type="dcterms:W3CDTF">2019-03-14T13:50:00Z</dcterms:created>
  <dcterms:modified xsi:type="dcterms:W3CDTF">2019-03-20T13:37:00Z</dcterms:modified>
</cp:coreProperties>
</file>