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AF" w:rsidRPr="001C3832" w:rsidRDefault="00073AAF" w:rsidP="00073AAF">
      <w:pPr>
        <w:jc w:val="center"/>
        <w:rPr>
          <w:b/>
          <w:szCs w:val="28"/>
        </w:rPr>
      </w:pPr>
      <w:r w:rsidRPr="001C3832">
        <w:rPr>
          <w:b/>
          <w:noProof/>
          <w:szCs w:val="28"/>
        </w:rPr>
        <w:drawing>
          <wp:inline distT="0" distB="0" distL="0" distR="0">
            <wp:extent cx="419100" cy="457200"/>
            <wp:effectExtent l="19050" t="0" r="0" b="0"/>
            <wp:docPr id="4"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5"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073AAF" w:rsidRPr="001C3832" w:rsidRDefault="00073AAF" w:rsidP="00073AAF">
      <w:pPr>
        <w:jc w:val="center"/>
        <w:rPr>
          <w:b/>
          <w:sz w:val="28"/>
          <w:szCs w:val="28"/>
        </w:rPr>
      </w:pPr>
      <w:r w:rsidRPr="001C3832">
        <w:rPr>
          <w:b/>
          <w:sz w:val="28"/>
          <w:szCs w:val="28"/>
        </w:rPr>
        <w:t>ЛЕНИНГРАДСКАЯ ОБЛАСТЬ</w:t>
      </w:r>
    </w:p>
    <w:p w:rsidR="00073AAF" w:rsidRPr="001C3832" w:rsidRDefault="00073AAF" w:rsidP="00073AAF">
      <w:pPr>
        <w:jc w:val="center"/>
        <w:rPr>
          <w:b/>
          <w:sz w:val="28"/>
          <w:szCs w:val="28"/>
        </w:rPr>
      </w:pPr>
      <w:r w:rsidRPr="001C3832">
        <w:rPr>
          <w:b/>
          <w:sz w:val="28"/>
          <w:szCs w:val="28"/>
        </w:rPr>
        <w:t>ЛУЖСКИЙ МУНИЦИПАЛЬНЫЙ РАЙОН</w:t>
      </w:r>
    </w:p>
    <w:p w:rsidR="00073AAF" w:rsidRPr="001C3832" w:rsidRDefault="00073AAF" w:rsidP="00073AAF">
      <w:pPr>
        <w:jc w:val="center"/>
        <w:rPr>
          <w:b/>
          <w:sz w:val="28"/>
          <w:szCs w:val="28"/>
        </w:rPr>
      </w:pPr>
      <w:r w:rsidRPr="001C3832">
        <w:rPr>
          <w:b/>
          <w:sz w:val="28"/>
          <w:szCs w:val="28"/>
        </w:rPr>
        <w:t>СОВЕТ ДЕПУТАТОВ ТОРКОВИЧСКОГО СЕЛЬСКОГО ПОСЕЛЕНИЯ</w:t>
      </w:r>
    </w:p>
    <w:p w:rsidR="00073AAF" w:rsidRPr="001C3832" w:rsidRDefault="00073AAF" w:rsidP="00073AAF">
      <w:pPr>
        <w:jc w:val="center"/>
        <w:rPr>
          <w:sz w:val="28"/>
          <w:szCs w:val="28"/>
        </w:rPr>
      </w:pPr>
    </w:p>
    <w:p w:rsidR="00073AAF" w:rsidRPr="001C3832" w:rsidRDefault="00073AAF" w:rsidP="00073AAF">
      <w:pPr>
        <w:rPr>
          <w:noProof/>
          <w:sz w:val="28"/>
          <w:szCs w:val="28"/>
        </w:rPr>
      </w:pPr>
      <w:r w:rsidRPr="001C3832">
        <w:rPr>
          <w:b/>
          <w:sz w:val="28"/>
          <w:szCs w:val="28"/>
        </w:rPr>
        <w:t xml:space="preserve">                                                       </w:t>
      </w:r>
      <w:r w:rsidRPr="001C3832">
        <w:rPr>
          <w:spacing w:val="12"/>
          <w:sz w:val="28"/>
          <w:szCs w:val="28"/>
        </w:rPr>
        <w:t>РЕШЕНИЕ</w:t>
      </w:r>
    </w:p>
    <w:p w:rsidR="00073AAF" w:rsidRPr="001C3832" w:rsidRDefault="00073AAF" w:rsidP="00073AAF">
      <w:pPr>
        <w:shd w:val="clear" w:color="auto" w:fill="FFFFFF"/>
        <w:ind w:right="10"/>
        <w:rPr>
          <w:spacing w:val="3"/>
          <w:sz w:val="28"/>
          <w:szCs w:val="28"/>
        </w:rPr>
      </w:pPr>
      <w:r w:rsidRPr="001C3832">
        <w:rPr>
          <w:spacing w:val="3"/>
          <w:sz w:val="28"/>
          <w:szCs w:val="28"/>
        </w:rPr>
        <w:t>от  01.11.2021 г. № 103</w:t>
      </w:r>
    </w:p>
    <w:p w:rsidR="00073AAF" w:rsidRPr="001C3832" w:rsidRDefault="00073AAF" w:rsidP="00073AAF">
      <w:pPr>
        <w:shd w:val="clear" w:color="auto" w:fill="FFFFFF"/>
        <w:ind w:right="10"/>
        <w:rPr>
          <w:spacing w:val="3"/>
          <w:sz w:val="28"/>
          <w:szCs w:val="28"/>
        </w:rPr>
      </w:pPr>
      <w:r w:rsidRPr="001C3832">
        <w:rPr>
          <w:spacing w:val="3"/>
          <w:sz w:val="28"/>
          <w:szCs w:val="28"/>
        </w:rPr>
        <w:t>О внесении изменений и дополнений в решение</w:t>
      </w:r>
    </w:p>
    <w:p w:rsidR="00073AAF" w:rsidRPr="001C3832" w:rsidRDefault="00073AAF" w:rsidP="00073AAF">
      <w:pPr>
        <w:shd w:val="clear" w:color="auto" w:fill="FFFFFF"/>
        <w:ind w:right="10"/>
        <w:rPr>
          <w:spacing w:val="3"/>
          <w:sz w:val="28"/>
          <w:szCs w:val="28"/>
        </w:rPr>
      </w:pPr>
      <w:r w:rsidRPr="001C3832">
        <w:rPr>
          <w:spacing w:val="3"/>
          <w:sz w:val="28"/>
          <w:szCs w:val="28"/>
        </w:rPr>
        <w:t xml:space="preserve">Совета депутатов </w:t>
      </w:r>
      <w:proofErr w:type="spellStart"/>
      <w:r w:rsidRPr="001C3832">
        <w:rPr>
          <w:spacing w:val="3"/>
          <w:sz w:val="28"/>
          <w:szCs w:val="28"/>
        </w:rPr>
        <w:t>Торковичского</w:t>
      </w:r>
      <w:proofErr w:type="spellEnd"/>
      <w:r w:rsidRPr="001C3832">
        <w:rPr>
          <w:spacing w:val="3"/>
          <w:sz w:val="28"/>
          <w:szCs w:val="28"/>
        </w:rPr>
        <w:t xml:space="preserve"> сельского поселения</w:t>
      </w:r>
    </w:p>
    <w:p w:rsidR="00073AAF" w:rsidRPr="001C3832" w:rsidRDefault="00073AAF" w:rsidP="00073AAF">
      <w:pPr>
        <w:jc w:val="both"/>
        <w:rPr>
          <w:sz w:val="28"/>
          <w:szCs w:val="28"/>
        </w:rPr>
      </w:pPr>
      <w:r w:rsidRPr="001C3832">
        <w:rPr>
          <w:spacing w:val="3"/>
          <w:sz w:val="28"/>
          <w:szCs w:val="28"/>
        </w:rPr>
        <w:t>№ 148 от 24.07.2013 г. «</w:t>
      </w:r>
      <w:r w:rsidRPr="001C3832">
        <w:rPr>
          <w:bCs/>
          <w:sz w:val="28"/>
          <w:szCs w:val="28"/>
        </w:rPr>
        <w:t xml:space="preserve">О порядке предоставления в аренду объектов недвижимого имущества муниципального образования </w:t>
      </w:r>
      <w:proofErr w:type="spellStart"/>
      <w:r w:rsidRPr="001C3832">
        <w:rPr>
          <w:bCs/>
          <w:sz w:val="28"/>
          <w:szCs w:val="28"/>
        </w:rPr>
        <w:t>Торковичское</w:t>
      </w:r>
      <w:proofErr w:type="spellEnd"/>
      <w:r w:rsidRPr="001C3832">
        <w:rPr>
          <w:bCs/>
          <w:sz w:val="28"/>
          <w:szCs w:val="28"/>
        </w:rPr>
        <w:t xml:space="preserve"> сельское поселение»</w:t>
      </w:r>
    </w:p>
    <w:p w:rsidR="00073AAF" w:rsidRPr="001C3832" w:rsidRDefault="00073AAF" w:rsidP="00073AAF">
      <w:pPr>
        <w:shd w:val="clear" w:color="auto" w:fill="FFFFFF"/>
        <w:ind w:right="10"/>
        <w:rPr>
          <w:spacing w:val="3"/>
          <w:sz w:val="28"/>
          <w:szCs w:val="28"/>
        </w:rPr>
      </w:pPr>
    </w:p>
    <w:p w:rsidR="00073AAF" w:rsidRPr="001C3832" w:rsidRDefault="00073AAF" w:rsidP="00073AAF">
      <w:pPr>
        <w:jc w:val="both"/>
        <w:rPr>
          <w:sz w:val="28"/>
          <w:szCs w:val="28"/>
        </w:rPr>
      </w:pPr>
      <w:r w:rsidRPr="001C3832">
        <w:rPr>
          <w:spacing w:val="3"/>
          <w:sz w:val="28"/>
          <w:szCs w:val="28"/>
        </w:rPr>
        <w:t xml:space="preserve">На основании протеста </w:t>
      </w:r>
      <w:proofErr w:type="spellStart"/>
      <w:r w:rsidRPr="001C3832">
        <w:rPr>
          <w:spacing w:val="3"/>
          <w:sz w:val="28"/>
          <w:szCs w:val="28"/>
        </w:rPr>
        <w:t>Лужской</w:t>
      </w:r>
      <w:proofErr w:type="spellEnd"/>
      <w:r w:rsidRPr="001C3832">
        <w:rPr>
          <w:spacing w:val="3"/>
          <w:sz w:val="28"/>
          <w:szCs w:val="28"/>
        </w:rPr>
        <w:t xml:space="preserve"> городской прокуратуры от  25.10.2021 г. № 7-145-2021 на п.2.1 Положения </w:t>
      </w:r>
      <w:r w:rsidRPr="001C3832">
        <w:rPr>
          <w:bCs/>
          <w:sz w:val="28"/>
          <w:szCs w:val="28"/>
        </w:rPr>
        <w:t xml:space="preserve">о порядке предоставления в аренду объектов недвижимого имущества муниципального образования </w:t>
      </w:r>
      <w:proofErr w:type="spellStart"/>
      <w:r w:rsidRPr="001C3832">
        <w:rPr>
          <w:bCs/>
          <w:sz w:val="28"/>
          <w:szCs w:val="28"/>
        </w:rPr>
        <w:t>Торковичское</w:t>
      </w:r>
      <w:proofErr w:type="spellEnd"/>
      <w:r w:rsidRPr="001C3832">
        <w:rPr>
          <w:bCs/>
          <w:sz w:val="28"/>
          <w:szCs w:val="28"/>
        </w:rPr>
        <w:t xml:space="preserve"> сельское поселение, утвержденного решением Совета депутатов </w:t>
      </w:r>
      <w:proofErr w:type="spellStart"/>
      <w:r w:rsidRPr="001C3832">
        <w:rPr>
          <w:bCs/>
          <w:sz w:val="28"/>
          <w:szCs w:val="28"/>
        </w:rPr>
        <w:t>Торковичского</w:t>
      </w:r>
      <w:proofErr w:type="spellEnd"/>
      <w:r w:rsidRPr="001C3832">
        <w:rPr>
          <w:bCs/>
          <w:sz w:val="28"/>
          <w:szCs w:val="28"/>
        </w:rPr>
        <w:t xml:space="preserve"> сельского поселения № 148 от 24.07.2013 г.,</w:t>
      </w:r>
    </w:p>
    <w:p w:rsidR="00073AAF" w:rsidRPr="001C3832" w:rsidRDefault="00073AAF" w:rsidP="00073AAF">
      <w:pPr>
        <w:shd w:val="clear" w:color="auto" w:fill="FFFFFF"/>
        <w:ind w:right="10"/>
        <w:jc w:val="both"/>
        <w:rPr>
          <w:spacing w:val="3"/>
          <w:sz w:val="28"/>
          <w:szCs w:val="28"/>
        </w:rPr>
      </w:pPr>
      <w:r w:rsidRPr="001C3832">
        <w:rPr>
          <w:spacing w:val="3"/>
          <w:sz w:val="28"/>
          <w:szCs w:val="28"/>
        </w:rPr>
        <w:t xml:space="preserve"> </w:t>
      </w:r>
    </w:p>
    <w:p w:rsidR="00073AAF" w:rsidRPr="001C3832" w:rsidRDefault="00073AAF" w:rsidP="00073AAF">
      <w:pPr>
        <w:shd w:val="clear" w:color="auto" w:fill="FFFFFF"/>
        <w:ind w:right="10"/>
        <w:jc w:val="both"/>
        <w:rPr>
          <w:spacing w:val="3"/>
          <w:sz w:val="28"/>
          <w:szCs w:val="28"/>
        </w:rPr>
      </w:pPr>
    </w:p>
    <w:p w:rsidR="00073AAF" w:rsidRPr="001C3832" w:rsidRDefault="00073AAF" w:rsidP="00073AAF">
      <w:pPr>
        <w:shd w:val="clear" w:color="auto" w:fill="FFFFFF"/>
        <w:ind w:right="10"/>
        <w:jc w:val="both"/>
        <w:rPr>
          <w:spacing w:val="3"/>
          <w:sz w:val="28"/>
          <w:szCs w:val="28"/>
        </w:rPr>
      </w:pPr>
      <w:r w:rsidRPr="001C3832">
        <w:rPr>
          <w:spacing w:val="3"/>
          <w:sz w:val="28"/>
          <w:szCs w:val="28"/>
        </w:rPr>
        <w:t>РЕШИЛ:</w:t>
      </w:r>
    </w:p>
    <w:p w:rsidR="00073AAF" w:rsidRPr="001C3832" w:rsidRDefault="00073AAF" w:rsidP="00073AAF">
      <w:pPr>
        <w:shd w:val="clear" w:color="auto" w:fill="FFFFFF"/>
        <w:ind w:right="10"/>
        <w:jc w:val="both"/>
        <w:rPr>
          <w:spacing w:val="3"/>
          <w:sz w:val="28"/>
          <w:szCs w:val="28"/>
        </w:rPr>
      </w:pPr>
    </w:p>
    <w:p w:rsidR="00073AAF" w:rsidRPr="001C3832" w:rsidRDefault="00073AAF" w:rsidP="00073AAF">
      <w:pPr>
        <w:pStyle w:val="a3"/>
        <w:numPr>
          <w:ilvl w:val="0"/>
          <w:numId w:val="1"/>
        </w:numPr>
        <w:shd w:val="clear" w:color="auto" w:fill="FFFFFF"/>
        <w:spacing w:line="276" w:lineRule="auto"/>
        <w:jc w:val="both"/>
        <w:rPr>
          <w:sz w:val="24"/>
          <w:szCs w:val="24"/>
        </w:rPr>
      </w:pPr>
      <w:r w:rsidRPr="001C3832">
        <w:rPr>
          <w:spacing w:val="3"/>
          <w:sz w:val="28"/>
          <w:szCs w:val="28"/>
        </w:rPr>
        <w:t xml:space="preserve">п.2.1 Положения </w:t>
      </w:r>
      <w:r w:rsidRPr="001C3832">
        <w:rPr>
          <w:bCs/>
          <w:sz w:val="28"/>
          <w:szCs w:val="28"/>
        </w:rPr>
        <w:t xml:space="preserve">о порядке предоставления в аренду объектов недвижимого имущества муниципального образования </w:t>
      </w:r>
      <w:proofErr w:type="spellStart"/>
      <w:r w:rsidRPr="001C3832">
        <w:rPr>
          <w:bCs/>
          <w:sz w:val="28"/>
          <w:szCs w:val="28"/>
        </w:rPr>
        <w:t>Торковичское</w:t>
      </w:r>
      <w:proofErr w:type="spellEnd"/>
      <w:r w:rsidRPr="001C3832">
        <w:rPr>
          <w:bCs/>
          <w:sz w:val="28"/>
          <w:szCs w:val="28"/>
        </w:rPr>
        <w:t xml:space="preserve"> сельское поселение, утвержденного решением Совета депутатов </w:t>
      </w:r>
      <w:proofErr w:type="spellStart"/>
      <w:r w:rsidRPr="001C3832">
        <w:rPr>
          <w:bCs/>
          <w:sz w:val="28"/>
          <w:szCs w:val="28"/>
        </w:rPr>
        <w:t>Торковичского</w:t>
      </w:r>
      <w:proofErr w:type="spellEnd"/>
      <w:r w:rsidRPr="001C3832">
        <w:rPr>
          <w:bCs/>
          <w:sz w:val="28"/>
          <w:szCs w:val="28"/>
        </w:rPr>
        <w:t xml:space="preserve"> сельского поселения № 148 от 24.07.2013 г., читать в следующей редакции:</w:t>
      </w:r>
      <w:r w:rsidRPr="001C3832">
        <w:rPr>
          <w:sz w:val="24"/>
          <w:szCs w:val="24"/>
        </w:rPr>
        <w:t xml:space="preserve"> </w:t>
      </w:r>
    </w:p>
    <w:p w:rsidR="00073AAF" w:rsidRPr="00EF3B08" w:rsidRDefault="00073AAF" w:rsidP="00073AAF">
      <w:pPr>
        <w:shd w:val="clear" w:color="auto" w:fill="FFFFFF"/>
        <w:spacing w:line="276" w:lineRule="auto"/>
        <w:ind w:firstLine="540"/>
        <w:jc w:val="both"/>
        <w:rPr>
          <w:sz w:val="28"/>
          <w:szCs w:val="28"/>
        </w:rPr>
      </w:pPr>
      <w:proofErr w:type="gramStart"/>
      <w:r w:rsidRPr="001C3832">
        <w:rPr>
          <w:sz w:val="28"/>
          <w:szCs w:val="28"/>
        </w:rPr>
        <w:t>«</w:t>
      </w:r>
      <w:r w:rsidRPr="00EF3B08">
        <w:rPr>
          <w:sz w:val="28"/>
          <w:szCs w:val="28"/>
        </w:rPr>
        <w:t>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073AAF" w:rsidRPr="00EF3B08" w:rsidRDefault="00073AAF" w:rsidP="00073AAF">
      <w:pPr>
        <w:spacing w:line="276" w:lineRule="auto"/>
        <w:jc w:val="both"/>
        <w:rPr>
          <w:sz w:val="28"/>
          <w:szCs w:val="28"/>
        </w:rPr>
      </w:pPr>
      <w:r w:rsidRPr="00EF3B08">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73AAF" w:rsidRPr="00EF3B08" w:rsidRDefault="00073AAF" w:rsidP="00073AAF">
      <w:pPr>
        <w:spacing w:line="276" w:lineRule="auto"/>
        <w:jc w:val="both"/>
        <w:rPr>
          <w:sz w:val="28"/>
          <w:szCs w:val="28"/>
        </w:rPr>
      </w:pPr>
      <w:r w:rsidRPr="00EF3B08">
        <w:rPr>
          <w:sz w:val="28"/>
          <w:szCs w:val="28"/>
        </w:rP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73AAF" w:rsidRPr="00EF3B08" w:rsidRDefault="00073AAF" w:rsidP="00073AAF">
      <w:pPr>
        <w:spacing w:line="276" w:lineRule="auto"/>
        <w:jc w:val="both"/>
        <w:rPr>
          <w:sz w:val="28"/>
          <w:szCs w:val="28"/>
        </w:rPr>
      </w:pPr>
      <w:r w:rsidRPr="00EF3B08">
        <w:rPr>
          <w:sz w:val="28"/>
          <w:szCs w:val="28"/>
        </w:rPr>
        <w:t>3) государственным и муниципальным учреждениям;</w:t>
      </w:r>
    </w:p>
    <w:p w:rsidR="00073AAF" w:rsidRPr="00EF3B08" w:rsidRDefault="00073AAF" w:rsidP="00073AAF">
      <w:pPr>
        <w:spacing w:line="276" w:lineRule="auto"/>
        <w:jc w:val="both"/>
        <w:rPr>
          <w:sz w:val="28"/>
          <w:szCs w:val="28"/>
        </w:rPr>
      </w:pPr>
      <w:proofErr w:type="gramStart"/>
      <w:r w:rsidRPr="00EF3B08">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EF3B08">
        <w:rPr>
          <w:sz w:val="28"/>
          <w:szCs w:val="28"/>
        </w:rPr>
        <w:t xml:space="preserve"> Федерации, а также других видов деятельности, предусмотренных </w:t>
      </w:r>
      <w:hyperlink r:id="rId6" w:anchor="dst135" w:history="1">
        <w:r w:rsidRPr="001C3832">
          <w:rPr>
            <w:sz w:val="28"/>
            <w:szCs w:val="28"/>
          </w:rPr>
          <w:t>статьей 31.1</w:t>
        </w:r>
      </w:hyperlink>
      <w:r w:rsidRPr="00EF3B08">
        <w:rPr>
          <w:sz w:val="28"/>
          <w:szCs w:val="28"/>
        </w:rPr>
        <w:t> Федерального закона от 12 января 1996 года N 7-ФЗ "О некоммерческих организациях";</w:t>
      </w:r>
    </w:p>
    <w:p w:rsidR="00073AAF" w:rsidRPr="00EF3B08" w:rsidRDefault="00073AAF" w:rsidP="00073AAF">
      <w:pPr>
        <w:spacing w:line="276" w:lineRule="auto"/>
        <w:jc w:val="both"/>
        <w:rPr>
          <w:sz w:val="28"/>
          <w:szCs w:val="28"/>
        </w:rPr>
      </w:pPr>
      <w:r w:rsidRPr="00EF3B08">
        <w:rPr>
          <w:sz w:val="28"/>
          <w:szCs w:val="28"/>
        </w:rPr>
        <w:t>5) адвокатским, нотариальным, торгово-промышленным палатам;</w:t>
      </w:r>
    </w:p>
    <w:p w:rsidR="00073AAF" w:rsidRPr="00EF3B08" w:rsidRDefault="00073AAF" w:rsidP="00073AAF">
      <w:pPr>
        <w:spacing w:line="276" w:lineRule="auto"/>
        <w:jc w:val="both"/>
        <w:rPr>
          <w:sz w:val="28"/>
          <w:szCs w:val="28"/>
        </w:rPr>
      </w:pPr>
      <w:r w:rsidRPr="00EF3B08">
        <w:rPr>
          <w:sz w:val="28"/>
          <w:szCs w:val="28"/>
        </w:rPr>
        <w:t>6) медицинским организациям, организациям, осуществляющим образовательную деятельность;</w:t>
      </w:r>
    </w:p>
    <w:p w:rsidR="00073AAF" w:rsidRPr="00EF3B08" w:rsidRDefault="00073AAF" w:rsidP="00073AAF">
      <w:pPr>
        <w:spacing w:line="276" w:lineRule="auto"/>
        <w:jc w:val="both"/>
        <w:rPr>
          <w:sz w:val="28"/>
          <w:szCs w:val="28"/>
        </w:rPr>
      </w:pPr>
      <w:r w:rsidRPr="00EF3B08">
        <w:rPr>
          <w:sz w:val="28"/>
          <w:szCs w:val="28"/>
        </w:rPr>
        <w:t>7) для размещения сетей связи, объектов почтовой связи;</w:t>
      </w:r>
    </w:p>
    <w:p w:rsidR="00073AAF" w:rsidRPr="00EF3B08" w:rsidRDefault="00073AAF" w:rsidP="00073AAF">
      <w:pPr>
        <w:spacing w:line="276" w:lineRule="auto"/>
        <w:jc w:val="both"/>
        <w:rPr>
          <w:sz w:val="28"/>
          <w:szCs w:val="28"/>
        </w:rPr>
      </w:pPr>
      <w:proofErr w:type="gramStart"/>
      <w:r w:rsidRPr="00EF3B08">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7" w:history="1">
        <w:r w:rsidRPr="001C3832">
          <w:rPr>
            <w:sz w:val="28"/>
            <w:szCs w:val="28"/>
          </w:rPr>
          <w:t>законом</w:t>
        </w:r>
      </w:hyperlink>
      <w:r w:rsidRPr="00EF3B08">
        <w:rPr>
          <w:sz w:val="28"/>
          <w:szCs w:val="28"/>
        </w:rPr>
        <w:t> от 27 июля 2010 года N</w:t>
      </w:r>
      <w:proofErr w:type="gramEnd"/>
      <w:r w:rsidRPr="00EF3B08">
        <w:rPr>
          <w:sz w:val="28"/>
          <w:szCs w:val="28"/>
        </w:rPr>
        <w:t xml:space="preserve"> 190-ФЗ "О теплоснабжении";</w:t>
      </w:r>
    </w:p>
    <w:p w:rsidR="00073AAF" w:rsidRPr="00EF3B08" w:rsidRDefault="00073AAF" w:rsidP="00073AAF">
      <w:pPr>
        <w:spacing w:line="276" w:lineRule="auto"/>
        <w:jc w:val="both"/>
        <w:rPr>
          <w:sz w:val="28"/>
          <w:szCs w:val="28"/>
        </w:rPr>
      </w:pPr>
      <w:r w:rsidRPr="00EF3B08">
        <w:rPr>
          <w:sz w:val="28"/>
          <w:szCs w:val="28"/>
        </w:rPr>
        <w:t>9) в порядке, установленном </w:t>
      </w:r>
      <w:hyperlink r:id="rId8" w:anchor="dst100183" w:history="1">
        <w:r w:rsidRPr="001C3832">
          <w:rPr>
            <w:sz w:val="28"/>
            <w:szCs w:val="28"/>
          </w:rPr>
          <w:t>главой 5</w:t>
        </w:r>
      </w:hyperlink>
      <w:r w:rsidRPr="00EF3B08">
        <w:rPr>
          <w:sz w:val="28"/>
          <w:szCs w:val="28"/>
        </w:rPr>
        <w:t> настоящего Федерального закона;</w:t>
      </w:r>
    </w:p>
    <w:p w:rsidR="00073AAF" w:rsidRPr="00EF3B08" w:rsidRDefault="00073AAF" w:rsidP="00073AAF">
      <w:pPr>
        <w:spacing w:line="276" w:lineRule="auto"/>
        <w:jc w:val="both"/>
        <w:rPr>
          <w:sz w:val="28"/>
          <w:szCs w:val="28"/>
        </w:rPr>
      </w:pPr>
      <w:proofErr w:type="gramStart"/>
      <w:r w:rsidRPr="00EF3B08">
        <w:rPr>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9" w:anchor="dst100263" w:history="1">
        <w:r w:rsidRPr="001C3832">
          <w:rPr>
            <w:sz w:val="28"/>
            <w:szCs w:val="28"/>
          </w:rPr>
          <w:t>законом</w:t>
        </w:r>
      </w:hyperlink>
      <w:r w:rsidRPr="00EF3B08">
        <w:rPr>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EF3B08">
        <w:rPr>
          <w:sz w:val="28"/>
          <w:szCs w:val="28"/>
        </w:rPr>
        <w:t xml:space="preserve"> </w:t>
      </w:r>
      <w:proofErr w:type="gramStart"/>
      <w:r w:rsidRPr="00EF3B08">
        <w:rPr>
          <w:sz w:val="28"/>
          <w:szCs w:val="28"/>
        </w:rPr>
        <w:t>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0" w:history="1">
        <w:r w:rsidRPr="001C3832">
          <w:rPr>
            <w:sz w:val="28"/>
            <w:szCs w:val="28"/>
          </w:rPr>
          <w:t>законом</w:t>
        </w:r>
      </w:hyperlink>
      <w:r w:rsidRPr="00EF3B08">
        <w:rPr>
          <w:sz w:val="28"/>
          <w:szCs w:val="28"/>
        </w:rPr>
        <w:t xml:space="preserve"> от 18 июля </w:t>
      </w:r>
      <w:r w:rsidRPr="00EF3B08">
        <w:rPr>
          <w:sz w:val="28"/>
          <w:szCs w:val="28"/>
        </w:rPr>
        <w:lastRenderedPageBreak/>
        <w:t>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EF3B08">
        <w:rPr>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073AAF" w:rsidRPr="00EF3B08" w:rsidRDefault="00073AAF" w:rsidP="00073AAF">
      <w:pPr>
        <w:spacing w:line="276" w:lineRule="auto"/>
        <w:jc w:val="both"/>
        <w:rPr>
          <w:sz w:val="28"/>
          <w:szCs w:val="28"/>
        </w:rPr>
      </w:pPr>
      <w:r w:rsidRPr="00EF3B08">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73AAF" w:rsidRPr="00EF3B08" w:rsidRDefault="00073AAF" w:rsidP="00073AAF">
      <w:pPr>
        <w:spacing w:line="276" w:lineRule="auto"/>
        <w:jc w:val="both"/>
        <w:rPr>
          <w:sz w:val="28"/>
          <w:szCs w:val="28"/>
        </w:rPr>
      </w:pPr>
      <w:r w:rsidRPr="00EF3B08">
        <w:rPr>
          <w:sz w:val="28"/>
          <w:szCs w:val="28"/>
        </w:rPr>
        <w:t xml:space="preserve">12) взамен недвижимого имущества, </w:t>
      </w:r>
      <w:proofErr w:type="gramStart"/>
      <w:r w:rsidRPr="00EF3B08">
        <w:rPr>
          <w:sz w:val="28"/>
          <w:szCs w:val="28"/>
        </w:rPr>
        <w:t>права</w:t>
      </w:r>
      <w:proofErr w:type="gramEnd"/>
      <w:r w:rsidRPr="00EF3B08">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1" w:anchor="dst100011" w:history="1">
        <w:r w:rsidRPr="001C3832">
          <w:rPr>
            <w:sz w:val="28"/>
            <w:szCs w:val="28"/>
          </w:rPr>
          <w:t>Условия</w:t>
        </w:r>
      </w:hyperlink>
      <w:r w:rsidRPr="00EF3B08">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73AAF" w:rsidRPr="00EF3B08" w:rsidRDefault="00073AAF" w:rsidP="00073AAF">
      <w:pPr>
        <w:spacing w:line="276" w:lineRule="auto"/>
        <w:jc w:val="both"/>
        <w:rPr>
          <w:sz w:val="28"/>
          <w:szCs w:val="28"/>
        </w:rPr>
      </w:pPr>
      <w:proofErr w:type="gramStart"/>
      <w:r w:rsidRPr="00EF3B08">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73AAF" w:rsidRPr="00EF3B08" w:rsidRDefault="00073AAF" w:rsidP="00073AAF">
      <w:pPr>
        <w:spacing w:line="276" w:lineRule="auto"/>
        <w:jc w:val="both"/>
        <w:rPr>
          <w:sz w:val="28"/>
          <w:szCs w:val="28"/>
        </w:rPr>
      </w:pPr>
      <w:r w:rsidRPr="00EF3B08">
        <w:rPr>
          <w:sz w:val="28"/>
          <w:szCs w:val="28"/>
        </w:rPr>
        <w:t>14) являющееся частью или частями помещения, здания, строения или сооружения, если общая площадь передаваемого </w:t>
      </w:r>
      <w:hyperlink r:id="rId12" w:anchor="dst100007" w:history="1">
        <w:r w:rsidRPr="001C3832">
          <w:rPr>
            <w:sz w:val="28"/>
            <w:szCs w:val="28"/>
          </w:rPr>
          <w:t>имущества</w:t>
        </w:r>
      </w:hyperlink>
      <w:r w:rsidRPr="00EF3B08">
        <w:rPr>
          <w:sz w:val="28"/>
          <w:szCs w:val="28"/>
        </w:rPr>
        <w:t>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73AAF" w:rsidRPr="00EF3B08" w:rsidRDefault="00073AAF" w:rsidP="00073AAF">
      <w:pPr>
        <w:spacing w:line="276" w:lineRule="auto"/>
        <w:jc w:val="both"/>
        <w:rPr>
          <w:sz w:val="28"/>
          <w:szCs w:val="28"/>
        </w:rPr>
      </w:pPr>
      <w:proofErr w:type="gramStart"/>
      <w:r w:rsidRPr="00EF3B08">
        <w:rPr>
          <w:sz w:val="28"/>
          <w:szCs w:val="28"/>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w:t>
      </w:r>
      <w:r w:rsidRPr="00EF3B08">
        <w:rPr>
          <w:sz w:val="28"/>
          <w:szCs w:val="28"/>
        </w:rPr>
        <w:lastRenderedPageBreak/>
        <w:t>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EF3B08">
        <w:rPr>
          <w:sz w:val="28"/>
          <w:szCs w:val="28"/>
        </w:rPr>
        <w:t xml:space="preserve"> не </w:t>
      </w:r>
      <w:proofErr w:type="gramStart"/>
      <w:r w:rsidRPr="00EF3B08">
        <w:rPr>
          <w:sz w:val="28"/>
          <w:szCs w:val="28"/>
        </w:rPr>
        <w:t>менее начальной</w:t>
      </w:r>
      <w:proofErr w:type="gramEnd"/>
      <w:r w:rsidRPr="00EF3B08">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73AAF" w:rsidRPr="00EF3B08" w:rsidRDefault="00073AAF" w:rsidP="00073AAF">
      <w:pPr>
        <w:spacing w:line="276" w:lineRule="auto"/>
        <w:jc w:val="both"/>
        <w:rPr>
          <w:sz w:val="28"/>
          <w:szCs w:val="28"/>
        </w:rPr>
      </w:pPr>
      <w:proofErr w:type="gramStart"/>
      <w:r w:rsidRPr="00EF3B08">
        <w:rPr>
          <w:sz w:val="28"/>
          <w:szCs w:val="28"/>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3" w:anchor="dst100601" w:history="1">
        <w:r w:rsidRPr="001C3832">
          <w:rPr>
            <w:sz w:val="28"/>
            <w:szCs w:val="28"/>
          </w:rPr>
          <w:t>пункта 1</w:t>
        </w:r>
      </w:hyperlink>
      <w:r w:rsidRPr="00EF3B08">
        <w:rPr>
          <w:sz w:val="28"/>
          <w:szCs w:val="28"/>
        </w:rPr>
        <w:t> настоящей части;</w:t>
      </w:r>
      <w:proofErr w:type="gramEnd"/>
    </w:p>
    <w:p w:rsidR="00073AAF" w:rsidRPr="001C3832" w:rsidRDefault="00073AAF" w:rsidP="00073AAF">
      <w:pPr>
        <w:spacing w:line="276" w:lineRule="auto"/>
        <w:jc w:val="both"/>
        <w:rPr>
          <w:sz w:val="28"/>
          <w:szCs w:val="28"/>
        </w:rPr>
      </w:pPr>
      <w:r w:rsidRPr="00EF3B08">
        <w:rPr>
          <w:sz w:val="28"/>
          <w:szCs w:val="28"/>
        </w:rPr>
        <w:t>17) публично-правовой </w:t>
      </w:r>
      <w:hyperlink r:id="rId14" w:history="1">
        <w:r w:rsidRPr="001C3832">
          <w:rPr>
            <w:sz w:val="28"/>
            <w:szCs w:val="28"/>
          </w:rPr>
          <w:t>компании</w:t>
        </w:r>
      </w:hyperlink>
      <w:r w:rsidRPr="00EF3B08">
        <w:rPr>
          <w:sz w:val="28"/>
          <w:szCs w:val="28"/>
        </w:rPr>
        <w:t>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w:t>
      </w:r>
      <w:r w:rsidRPr="001C3832">
        <w:rPr>
          <w:sz w:val="28"/>
          <w:szCs w:val="28"/>
        </w:rPr>
        <w:t>д»</w:t>
      </w:r>
    </w:p>
    <w:p w:rsidR="00073AAF" w:rsidRPr="001C3832" w:rsidRDefault="00073AAF" w:rsidP="00073AAF">
      <w:pPr>
        <w:pStyle w:val="a3"/>
        <w:numPr>
          <w:ilvl w:val="0"/>
          <w:numId w:val="1"/>
        </w:numPr>
        <w:shd w:val="clear" w:color="auto" w:fill="FFFFFF"/>
        <w:ind w:right="10"/>
        <w:jc w:val="both"/>
        <w:rPr>
          <w:sz w:val="28"/>
          <w:szCs w:val="28"/>
        </w:rPr>
      </w:pPr>
      <w:r w:rsidRPr="001C3832">
        <w:rPr>
          <w:spacing w:val="3"/>
          <w:sz w:val="28"/>
          <w:szCs w:val="28"/>
        </w:rPr>
        <w:t xml:space="preserve">Настоящее решение разместить на официальном сайте МО </w:t>
      </w:r>
      <w:proofErr w:type="spellStart"/>
      <w:r w:rsidRPr="001C3832">
        <w:rPr>
          <w:spacing w:val="3"/>
          <w:sz w:val="28"/>
          <w:szCs w:val="28"/>
        </w:rPr>
        <w:t>Торковичское</w:t>
      </w:r>
      <w:proofErr w:type="spellEnd"/>
      <w:r w:rsidRPr="001C3832">
        <w:rPr>
          <w:spacing w:val="3"/>
          <w:sz w:val="28"/>
          <w:szCs w:val="28"/>
        </w:rPr>
        <w:t xml:space="preserve"> сельское поселение в сети «Интернет»</w:t>
      </w:r>
    </w:p>
    <w:p w:rsidR="00073AAF" w:rsidRPr="001C3832" w:rsidRDefault="00073AAF" w:rsidP="00073AAF">
      <w:pPr>
        <w:shd w:val="clear" w:color="auto" w:fill="FFFFFF"/>
        <w:spacing w:line="360" w:lineRule="auto"/>
        <w:ind w:right="10"/>
        <w:jc w:val="both"/>
        <w:rPr>
          <w:sz w:val="28"/>
          <w:szCs w:val="28"/>
        </w:rPr>
      </w:pPr>
    </w:p>
    <w:p w:rsidR="00073AAF" w:rsidRPr="001C3832" w:rsidRDefault="00073AAF" w:rsidP="00073AAF">
      <w:pPr>
        <w:shd w:val="clear" w:color="auto" w:fill="FFFFFF"/>
        <w:spacing w:line="360" w:lineRule="auto"/>
        <w:ind w:right="10"/>
        <w:jc w:val="both"/>
        <w:rPr>
          <w:sz w:val="28"/>
          <w:szCs w:val="28"/>
        </w:rPr>
      </w:pPr>
    </w:p>
    <w:p w:rsidR="00073AAF" w:rsidRPr="001C3832" w:rsidRDefault="00073AAF" w:rsidP="00073AAF">
      <w:pPr>
        <w:shd w:val="clear" w:color="auto" w:fill="FFFFFF"/>
        <w:ind w:right="10"/>
        <w:jc w:val="both"/>
        <w:rPr>
          <w:sz w:val="28"/>
          <w:szCs w:val="28"/>
        </w:rPr>
      </w:pPr>
      <w:r w:rsidRPr="001C3832">
        <w:rPr>
          <w:sz w:val="28"/>
          <w:szCs w:val="28"/>
        </w:rPr>
        <w:t>Глава муниципального образования</w:t>
      </w:r>
    </w:p>
    <w:p w:rsidR="00073AAF" w:rsidRPr="001C3832" w:rsidRDefault="00073AAF" w:rsidP="00073AAF">
      <w:pPr>
        <w:shd w:val="clear" w:color="auto" w:fill="FFFFFF"/>
        <w:ind w:right="10"/>
        <w:jc w:val="both"/>
        <w:rPr>
          <w:sz w:val="28"/>
          <w:szCs w:val="28"/>
        </w:rPr>
      </w:pPr>
      <w:proofErr w:type="spellStart"/>
      <w:r w:rsidRPr="001C3832">
        <w:rPr>
          <w:sz w:val="28"/>
          <w:szCs w:val="28"/>
        </w:rPr>
        <w:t>Торковичское</w:t>
      </w:r>
      <w:proofErr w:type="spellEnd"/>
      <w:r w:rsidRPr="001C3832">
        <w:rPr>
          <w:sz w:val="28"/>
          <w:szCs w:val="28"/>
        </w:rPr>
        <w:t xml:space="preserve"> сельское поселение                              Н.А. </w:t>
      </w:r>
      <w:proofErr w:type="spellStart"/>
      <w:r w:rsidRPr="001C3832">
        <w:rPr>
          <w:sz w:val="28"/>
          <w:szCs w:val="28"/>
        </w:rPr>
        <w:t>Грауль</w:t>
      </w:r>
      <w:proofErr w:type="spellEnd"/>
    </w:p>
    <w:p w:rsidR="00073AAF" w:rsidRPr="001C3832" w:rsidRDefault="00073AAF" w:rsidP="00073AAF">
      <w:pPr>
        <w:jc w:val="both"/>
        <w:rPr>
          <w:sz w:val="28"/>
          <w:szCs w:val="28"/>
        </w:rPr>
      </w:pPr>
    </w:p>
    <w:p w:rsidR="00073AAF" w:rsidRPr="001C3832" w:rsidRDefault="00073AAF" w:rsidP="00073AAF">
      <w:pPr>
        <w:rPr>
          <w:sz w:val="28"/>
          <w:szCs w:val="28"/>
        </w:rPr>
      </w:pPr>
    </w:p>
    <w:p w:rsidR="0002187C" w:rsidRDefault="0002187C"/>
    <w:sectPr w:rsidR="0002187C" w:rsidSect="003A5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A139A"/>
    <w:multiLevelType w:val="hybridMultilevel"/>
    <w:tmpl w:val="2C38BF22"/>
    <w:lvl w:ilvl="0" w:tplc="AB52E650">
      <w:start w:val="1"/>
      <w:numFmt w:val="decimal"/>
      <w:lvlText w:val="%1."/>
      <w:lvlJc w:val="left"/>
      <w:pPr>
        <w:ind w:left="900" w:hanging="360"/>
      </w:pPr>
      <w:rPr>
        <w:rFonts w:hint="default"/>
        <w:color w:val="auto"/>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AAF"/>
    <w:rsid w:val="0002187C"/>
    <w:rsid w:val="00073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AAF"/>
    <w:pPr>
      <w:ind w:left="720"/>
      <w:contextualSpacing/>
    </w:pPr>
  </w:style>
  <w:style w:type="paragraph" w:styleId="a4">
    <w:name w:val="Balloon Text"/>
    <w:basedOn w:val="a"/>
    <w:link w:val="a5"/>
    <w:uiPriority w:val="99"/>
    <w:semiHidden/>
    <w:unhideWhenUsed/>
    <w:rsid w:val="00073AAF"/>
    <w:rPr>
      <w:rFonts w:ascii="Tahoma" w:hAnsi="Tahoma" w:cs="Tahoma"/>
      <w:sz w:val="16"/>
      <w:szCs w:val="16"/>
    </w:rPr>
  </w:style>
  <w:style w:type="character" w:customStyle="1" w:styleId="a5">
    <w:name w:val="Текст выноски Знак"/>
    <w:basedOn w:val="a0"/>
    <w:link w:val="a4"/>
    <w:uiPriority w:val="99"/>
    <w:semiHidden/>
    <w:rsid w:val="00073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168/1c6dd9791af7721b829ea7e204acc7e2202e5cd7/" TargetMode="External"/><Relationship Id="rId13" Type="http://schemas.openxmlformats.org/officeDocument/2006/relationships/hyperlink" Target="http://www.consultant.ru/document/cons_doc_LAW_389168/14f2236257890b77e13774450251e20e757f1ed5/" TargetMode="External"/><Relationship Id="rId3" Type="http://schemas.openxmlformats.org/officeDocument/2006/relationships/settings" Target="settings.xml"/><Relationship Id="rId7" Type="http://schemas.openxmlformats.org/officeDocument/2006/relationships/hyperlink" Target="http://www.consultant.ru/document/cons_doc_LAW_388936/" TargetMode="External"/><Relationship Id="rId12" Type="http://schemas.openxmlformats.org/officeDocument/2006/relationships/hyperlink" Target="http://www.consultant.ru/document/cons_doc_LAW_3228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81470/7eaea9c371156f066aec7c807a57b0a923131657/" TargetMode="External"/><Relationship Id="rId11" Type="http://schemas.openxmlformats.org/officeDocument/2006/relationships/hyperlink" Target="http://www.consultant.ru/document/cons_doc_LAW_145358/76d1191d60bac7be57408bc3e5c8ef32b78bb9c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onsultant.ru/document/cons_doc_LAW_388927/" TargetMode="External"/><Relationship Id="rId4" Type="http://schemas.openxmlformats.org/officeDocument/2006/relationships/webSettings" Target="webSettings.xml"/><Relationship Id="rId9" Type="http://schemas.openxmlformats.org/officeDocument/2006/relationships/hyperlink" Target="http://www.consultant.ru/document/cons_doc_LAW_389509/22f696c994c89cc75b8345810a2202bd25e68ba2/" TargetMode="External"/><Relationship Id="rId14" Type="http://schemas.openxmlformats.org/officeDocument/2006/relationships/hyperlink" Target="http://www.consultant.ru/document/cons_doc_LAW_371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1</cp:revision>
  <dcterms:created xsi:type="dcterms:W3CDTF">2021-11-02T12:47:00Z</dcterms:created>
  <dcterms:modified xsi:type="dcterms:W3CDTF">2021-11-02T12:48:00Z</dcterms:modified>
</cp:coreProperties>
</file>