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1A279B" w:rsidRDefault="001A279B" w:rsidP="001A279B">
      <w:pPr>
        <w:jc w:val="center"/>
        <w:rPr>
          <w:b/>
          <w:szCs w:val="28"/>
        </w:rPr>
      </w:pPr>
    </w:p>
    <w:p w:rsidR="001A279B" w:rsidRDefault="001A279B" w:rsidP="001A279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1A279B" w:rsidRDefault="001A279B" w:rsidP="001A279B">
      <w:pPr>
        <w:rPr>
          <w:sz w:val="28"/>
          <w:szCs w:val="28"/>
        </w:rPr>
      </w:pPr>
    </w:p>
    <w:p w:rsidR="001A279B" w:rsidRPr="00622C51" w:rsidRDefault="001A279B" w:rsidP="001A279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 15.01.2024 г. № </w:t>
      </w:r>
      <w:r w:rsidR="00622C51">
        <w:rPr>
          <w:sz w:val="28"/>
          <w:szCs w:val="28"/>
        </w:rPr>
        <w:t>3</w:t>
      </w:r>
    </w:p>
    <w:p w:rsidR="001A279B" w:rsidRDefault="001A279B" w:rsidP="001A279B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</w:t>
      </w:r>
      <w:r w:rsidRPr="001A279B">
        <w:rPr>
          <w:sz w:val="28"/>
        </w:rPr>
        <w:t xml:space="preserve"> </w:t>
      </w:r>
      <w:r>
        <w:rPr>
          <w:sz w:val="28"/>
        </w:rPr>
        <w:t>квартал 2024 года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1A279B" w:rsidRDefault="001A279B" w:rsidP="001A279B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>Ленинградской области</w:t>
      </w:r>
    </w:p>
    <w:p w:rsidR="009467BF" w:rsidRDefault="001A279B" w:rsidP="009467BF">
      <w:pPr>
        <w:spacing w:line="360" w:lineRule="auto"/>
        <w:jc w:val="both"/>
        <w:rPr>
          <w:sz w:val="28"/>
          <w:szCs w:val="28"/>
        </w:rPr>
      </w:pPr>
      <w:r w:rsidRPr="009467BF">
        <w:rPr>
          <w:sz w:val="28"/>
          <w:szCs w:val="28"/>
        </w:rPr>
        <w:t xml:space="preserve">     </w:t>
      </w:r>
    </w:p>
    <w:p w:rsidR="001A279B" w:rsidRPr="00C86529" w:rsidRDefault="009467BF" w:rsidP="00C86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79B" w:rsidRPr="009467BF">
        <w:rPr>
          <w:sz w:val="28"/>
          <w:szCs w:val="28"/>
        </w:rPr>
        <w:t xml:space="preserve"> </w:t>
      </w:r>
      <w:proofErr w:type="gramStart"/>
      <w:r w:rsidRPr="009467BF">
        <w:rPr>
          <w:bCs/>
          <w:sz w:val="28"/>
          <w:szCs w:val="28"/>
        </w:rPr>
        <w:t>В целях обеспечения в 2024 году выполнения мероприятий по улучшению жилищных условий граждан, в том числе молодых семей и молодых специалистов в рамках 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  <w:proofErr w:type="gramEnd"/>
      <w:r w:rsidRPr="009467BF">
        <w:rPr>
          <w:bCs/>
          <w:sz w:val="28"/>
          <w:szCs w:val="28"/>
        </w:rPr>
        <w:t xml:space="preserve"> </w:t>
      </w:r>
      <w:proofErr w:type="gramStart"/>
      <w:r w:rsidRPr="009467BF">
        <w:rPr>
          <w:bCs/>
          <w:sz w:val="28"/>
          <w:szCs w:val="28"/>
        </w:rPr>
        <w:t>и коммунальными услугами граждан Российской Федерации», а также мероприятий по улучшению жилищных условий молодых граждан (молодых семей) и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утвержденными распоряжением комитета по строительству Ленинградской области от 13.03.2020 г. № 79, основываясь  на анализе данных, полученных</w:t>
      </w:r>
      <w:proofErr w:type="gramEnd"/>
      <w:r w:rsidRPr="009467BF">
        <w:rPr>
          <w:bCs/>
          <w:sz w:val="28"/>
          <w:szCs w:val="28"/>
        </w:rPr>
        <w:t xml:space="preserve"> </w:t>
      </w:r>
      <w:proofErr w:type="gramStart"/>
      <w:r w:rsidRPr="009467BF">
        <w:rPr>
          <w:bCs/>
          <w:sz w:val="28"/>
          <w:szCs w:val="28"/>
        </w:rPr>
        <w:t xml:space="preserve">от </w:t>
      </w:r>
      <w:proofErr w:type="spellStart"/>
      <w:r w:rsidRPr="009467BF">
        <w:rPr>
          <w:bCs/>
          <w:sz w:val="28"/>
          <w:szCs w:val="28"/>
        </w:rPr>
        <w:t>риэлторских</w:t>
      </w:r>
      <w:proofErr w:type="spellEnd"/>
      <w:r w:rsidRPr="009467BF">
        <w:rPr>
          <w:bCs/>
          <w:sz w:val="28"/>
          <w:szCs w:val="28"/>
        </w:rPr>
        <w:t xml:space="preserve"> фирм о сделках по купле — продаже жилья,  среднестатистических данных на рынке жилья в Ленинградской области, а также учитывая, что в соответствии с п. 2.3. указанных методических рекомендаций утвержденный норматив стоимости одного квадратного метра </w:t>
      </w:r>
      <w:r w:rsidRPr="009467BF">
        <w:rPr>
          <w:bCs/>
          <w:sz w:val="28"/>
          <w:szCs w:val="28"/>
        </w:rPr>
        <w:lastRenderedPageBreak/>
        <w:t>общей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области, приказом Министерства строительства и</w:t>
      </w:r>
      <w:proofErr w:type="gramEnd"/>
      <w:r w:rsidRPr="009467BF">
        <w:rPr>
          <w:bCs/>
          <w:sz w:val="28"/>
          <w:szCs w:val="28"/>
        </w:rPr>
        <w:t xml:space="preserve"> жилищно-коммунального хозяйства Российской Федерации от 11 декабря 2023 года № 888/</w:t>
      </w:r>
      <w:proofErr w:type="spellStart"/>
      <w:proofErr w:type="gramStart"/>
      <w:r w:rsidRPr="009467BF">
        <w:rPr>
          <w:bCs/>
          <w:sz w:val="28"/>
          <w:szCs w:val="28"/>
        </w:rPr>
        <w:t>пр</w:t>
      </w:r>
      <w:proofErr w:type="spellEnd"/>
      <w:proofErr w:type="gramEnd"/>
      <w:r w:rsidRPr="009467BF">
        <w:rPr>
          <w:bCs/>
          <w:sz w:val="28"/>
          <w:szCs w:val="28"/>
        </w:rPr>
        <w:t xml:space="preserve"> 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 зарегистрировано в Минюсте России 22.12.2023 г. № 76553, вступил в силу </w:t>
      </w:r>
      <w:proofErr w:type="gramStart"/>
      <w:r w:rsidRPr="009467BF">
        <w:rPr>
          <w:bCs/>
          <w:sz w:val="28"/>
          <w:szCs w:val="28"/>
        </w:rPr>
        <w:t>02.01.2024 г.) такая стоимость на 1 квартал 2024 года  утверждена </w:t>
      </w:r>
      <w:r w:rsidRPr="009467BF">
        <w:rPr>
          <w:rStyle w:val="a7"/>
          <w:b w:val="0"/>
          <w:bCs w:val="0"/>
          <w:sz w:val="28"/>
          <w:szCs w:val="28"/>
          <w:bdr w:val="none" w:sz="0" w:space="0" w:color="auto" w:frame="1"/>
        </w:rPr>
        <w:t>в размере </w:t>
      </w:r>
      <w:r w:rsidRPr="009467BF">
        <w:rPr>
          <w:bCs/>
          <w:sz w:val="28"/>
          <w:szCs w:val="28"/>
        </w:rPr>
        <w:t>138 407  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</w:t>
      </w:r>
      <w:r w:rsidR="00C86529">
        <w:rPr>
          <w:bCs/>
          <w:sz w:val="28"/>
          <w:szCs w:val="28"/>
        </w:rPr>
        <w:t>е 102,7, ад</w:t>
      </w:r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министрация </w:t>
      </w:r>
      <w:proofErr w:type="spellStart"/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1A279B" w:rsidRPr="009467BF">
        <w:rPr>
          <w:color w:val="000000" w:themeColor="text1"/>
          <w:sz w:val="28"/>
          <w:szCs w:val="28"/>
          <w:shd w:val="clear" w:color="auto" w:fill="FFFFFF"/>
        </w:rPr>
        <w:t> </w:t>
      </w:r>
      <w:proofErr w:type="gramEnd"/>
    </w:p>
    <w:p w:rsidR="001A279B" w:rsidRDefault="001A279B" w:rsidP="001A279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9467BF" w:rsidRDefault="009467BF" w:rsidP="001A279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279B" w:rsidRDefault="001A279B" w:rsidP="009467BF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 xml:space="preserve">1.Утвердить норматив стоимости  одного квадратного метра общей площади жилья на </w:t>
      </w:r>
      <w:r w:rsidR="0084568E">
        <w:rPr>
          <w:szCs w:val="28"/>
          <w:lang w:val="en-US"/>
        </w:rPr>
        <w:t>I</w:t>
      </w:r>
      <w:r w:rsidR="0084568E">
        <w:rPr>
          <w:szCs w:val="28"/>
        </w:rPr>
        <w:t xml:space="preserve"> квартал 2024</w:t>
      </w:r>
      <w:r>
        <w:rPr>
          <w:szCs w:val="28"/>
        </w:rPr>
        <w:t xml:space="preserve"> года  на территории </w:t>
      </w:r>
      <w:proofErr w:type="spellStart"/>
      <w:r>
        <w:rPr>
          <w:szCs w:val="28"/>
        </w:rPr>
        <w:t>Торковичского</w:t>
      </w:r>
      <w:proofErr w:type="spellEnd"/>
      <w:r>
        <w:rPr>
          <w:szCs w:val="28"/>
        </w:rPr>
        <w:t xml:space="preserve"> сельского поселения в размере </w:t>
      </w:r>
      <w:r w:rsidR="0084568E" w:rsidRPr="0084568E">
        <w:rPr>
          <w:b/>
          <w:szCs w:val="28"/>
        </w:rPr>
        <w:t>97345,0</w:t>
      </w:r>
      <w:r w:rsidR="0084568E">
        <w:rPr>
          <w:b/>
          <w:szCs w:val="28"/>
        </w:rPr>
        <w:t xml:space="preserve"> </w:t>
      </w:r>
      <w:r w:rsidRPr="0084568E">
        <w:rPr>
          <w:b/>
          <w:szCs w:val="28"/>
        </w:rPr>
        <w:t>руб.</w:t>
      </w:r>
      <w:r>
        <w:rPr>
          <w:b/>
          <w:color w:val="FF0000"/>
          <w:szCs w:val="28"/>
        </w:rPr>
        <w:t xml:space="preserve"> </w:t>
      </w:r>
      <w:r>
        <w:rPr>
          <w:szCs w:val="28"/>
        </w:rPr>
        <w:t>(расчет согласно приложению).</w:t>
      </w:r>
    </w:p>
    <w:p w:rsidR="001A279B" w:rsidRDefault="001A279B" w:rsidP="009467BF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1A279B" w:rsidRDefault="001A279B" w:rsidP="009467BF">
      <w:pPr>
        <w:pStyle w:val="a3"/>
        <w:spacing w:line="360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A279B" w:rsidRDefault="001A279B" w:rsidP="009467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1A279B" w:rsidRDefault="001A279B" w:rsidP="009467BF">
      <w:pPr>
        <w:spacing w:line="360" w:lineRule="auto"/>
        <w:jc w:val="both"/>
      </w:pP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  <w:r>
        <w:t>Глава администрации</w:t>
      </w:r>
    </w:p>
    <w:p w:rsidR="001A279B" w:rsidRDefault="001A279B" w:rsidP="001A279B">
      <w:pPr>
        <w:pStyle w:val="a3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  <w:r>
        <w:t xml:space="preserve">                                                         </w:t>
      </w: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622C51" w:rsidRDefault="00622C51" w:rsidP="0084568E">
      <w:pPr>
        <w:pStyle w:val="a3"/>
        <w:jc w:val="right"/>
        <w:rPr>
          <w:sz w:val="24"/>
          <w:szCs w:val="24"/>
        </w:rPr>
      </w:pPr>
    </w:p>
    <w:p w:rsidR="009467BF" w:rsidRDefault="009467BF" w:rsidP="0084568E">
      <w:pPr>
        <w:pStyle w:val="a3"/>
        <w:jc w:val="right"/>
        <w:rPr>
          <w:sz w:val="24"/>
          <w:szCs w:val="24"/>
        </w:rPr>
      </w:pPr>
    </w:p>
    <w:p w:rsidR="00C86529" w:rsidRDefault="00C86529" w:rsidP="0084568E">
      <w:pPr>
        <w:pStyle w:val="a3"/>
        <w:jc w:val="right"/>
        <w:rPr>
          <w:sz w:val="24"/>
          <w:szCs w:val="24"/>
        </w:rPr>
      </w:pPr>
    </w:p>
    <w:p w:rsidR="00C86529" w:rsidRDefault="00C86529" w:rsidP="0084568E">
      <w:pPr>
        <w:pStyle w:val="a3"/>
        <w:jc w:val="right"/>
        <w:rPr>
          <w:sz w:val="24"/>
          <w:szCs w:val="24"/>
        </w:rPr>
      </w:pPr>
    </w:p>
    <w:p w:rsidR="0084568E" w:rsidRPr="00F87609" w:rsidRDefault="0084568E" w:rsidP="0084568E">
      <w:pPr>
        <w:pStyle w:val="a3"/>
        <w:jc w:val="right"/>
        <w:rPr>
          <w:sz w:val="24"/>
          <w:szCs w:val="24"/>
        </w:rPr>
      </w:pPr>
      <w:r w:rsidRPr="00F87609">
        <w:rPr>
          <w:sz w:val="24"/>
          <w:szCs w:val="24"/>
        </w:rPr>
        <w:lastRenderedPageBreak/>
        <w:t xml:space="preserve">Приложение </w:t>
      </w:r>
    </w:p>
    <w:p w:rsidR="0084568E" w:rsidRPr="00622C51" w:rsidRDefault="0084568E" w:rsidP="0084568E">
      <w:pPr>
        <w:jc w:val="right"/>
        <w:rPr>
          <w:sz w:val="24"/>
          <w:szCs w:val="24"/>
        </w:rPr>
      </w:pPr>
      <w:r w:rsidRPr="00F87609">
        <w:rPr>
          <w:sz w:val="24"/>
          <w:szCs w:val="24"/>
        </w:rPr>
        <w:t xml:space="preserve">                            к постановлению </w:t>
      </w:r>
      <w:r w:rsidRPr="00622C51">
        <w:rPr>
          <w:sz w:val="24"/>
          <w:szCs w:val="24"/>
        </w:rPr>
        <w:t>№</w:t>
      </w:r>
      <w:r w:rsidR="00622C51" w:rsidRPr="00622C51">
        <w:rPr>
          <w:sz w:val="24"/>
          <w:szCs w:val="24"/>
        </w:rPr>
        <w:t xml:space="preserve"> 3</w:t>
      </w:r>
      <w:r w:rsidRPr="00622C51">
        <w:rPr>
          <w:sz w:val="24"/>
          <w:szCs w:val="24"/>
        </w:rPr>
        <w:t xml:space="preserve">  от </w:t>
      </w:r>
      <w:r w:rsidR="00622C51" w:rsidRPr="00622C51">
        <w:rPr>
          <w:sz w:val="24"/>
          <w:szCs w:val="24"/>
        </w:rPr>
        <w:t>15</w:t>
      </w:r>
      <w:r w:rsidRPr="00622C51">
        <w:rPr>
          <w:sz w:val="24"/>
          <w:szCs w:val="24"/>
        </w:rPr>
        <w:t>.0</w:t>
      </w:r>
      <w:r w:rsidR="00622C51" w:rsidRPr="00622C51">
        <w:rPr>
          <w:sz w:val="24"/>
          <w:szCs w:val="24"/>
        </w:rPr>
        <w:t>1</w:t>
      </w:r>
      <w:r w:rsidRPr="00622C51">
        <w:rPr>
          <w:sz w:val="24"/>
          <w:szCs w:val="24"/>
        </w:rPr>
        <w:t>.20</w:t>
      </w:r>
      <w:r w:rsidR="00622C51" w:rsidRPr="00622C51">
        <w:rPr>
          <w:sz w:val="24"/>
          <w:szCs w:val="24"/>
        </w:rPr>
        <w:t>24</w:t>
      </w:r>
      <w:r w:rsidRPr="00622C51">
        <w:rPr>
          <w:sz w:val="24"/>
          <w:szCs w:val="24"/>
        </w:rPr>
        <w:t xml:space="preserve"> г.</w:t>
      </w:r>
    </w:p>
    <w:p w:rsidR="0084568E" w:rsidRPr="00622C51" w:rsidRDefault="0084568E" w:rsidP="0084568E">
      <w:pPr>
        <w:pStyle w:val="a3"/>
        <w:jc w:val="right"/>
      </w:pPr>
    </w:p>
    <w:p w:rsidR="0084568E" w:rsidRPr="00F87609" w:rsidRDefault="0084568E" w:rsidP="0084568E">
      <w:pPr>
        <w:pStyle w:val="a3"/>
      </w:pPr>
    </w:p>
    <w:p w:rsidR="0084568E" w:rsidRPr="00F87609" w:rsidRDefault="0084568E" w:rsidP="0084568E">
      <w:pPr>
        <w:pStyle w:val="a3"/>
        <w:jc w:val="center"/>
        <w:rPr>
          <w:szCs w:val="28"/>
        </w:rPr>
      </w:pPr>
      <w:r w:rsidRPr="00F87609">
        <w:rPr>
          <w:szCs w:val="28"/>
        </w:rPr>
        <w:t xml:space="preserve">Расчет </w:t>
      </w:r>
      <w:proofErr w:type="gramStart"/>
      <w:r w:rsidRPr="00F87609">
        <w:rPr>
          <w:szCs w:val="28"/>
        </w:rPr>
        <w:t>норматива стоимости одного квадратного метра общей площади жилья</w:t>
      </w:r>
      <w:proofErr w:type="gramEnd"/>
      <w:r w:rsidRPr="00F87609">
        <w:rPr>
          <w:szCs w:val="28"/>
        </w:rPr>
        <w:t xml:space="preserve"> по </w:t>
      </w:r>
      <w:proofErr w:type="spellStart"/>
      <w:r w:rsidRPr="00F87609">
        <w:rPr>
          <w:szCs w:val="28"/>
        </w:rPr>
        <w:t>Торковичскому</w:t>
      </w:r>
      <w:proofErr w:type="spellEnd"/>
      <w:r w:rsidRPr="00F87609">
        <w:rPr>
          <w:szCs w:val="28"/>
        </w:rPr>
        <w:t xml:space="preserve"> сельскому поселению:</w:t>
      </w:r>
    </w:p>
    <w:p w:rsidR="0084568E" w:rsidRPr="00F87609" w:rsidRDefault="0084568E" w:rsidP="0084568E">
      <w:pPr>
        <w:pStyle w:val="a3"/>
        <w:jc w:val="center"/>
        <w:rPr>
          <w:szCs w:val="28"/>
        </w:rPr>
      </w:pP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Ср. 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= (Ст.дог.х0,92 + </w:t>
      </w:r>
      <w:proofErr w:type="spellStart"/>
      <w:r w:rsidRPr="00F87609">
        <w:rPr>
          <w:szCs w:val="28"/>
        </w:rPr>
        <w:t>Ст.кред</w:t>
      </w:r>
      <w:proofErr w:type="spellEnd"/>
      <w:r w:rsidRPr="00F87609">
        <w:rPr>
          <w:szCs w:val="28"/>
        </w:rPr>
        <w:t xml:space="preserve">. </w:t>
      </w:r>
      <w:proofErr w:type="spellStart"/>
      <w:r w:rsidRPr="00F87609">
        <w:rPr>
          <w:szCs w:val="28"/>
        </w:rPr>
        <w:t>х</w:t>
      </w:r>
      <w:proofErr w:type="spellEnd"/>
      <w:r w:rsidRPr="00F87609">
        <w:rPr>
          <w:szCs w:val="28"/>
        </w:rPr>
        <w:t xml:space="preserve"> 0,92 +  </w:t>
      </w:r>
      <w:proofErr w:type="spellStart"/>
      <w:r w:rsidRPr="00F87609">
        <w:rPr>
          <w:szCs w:val="28"/>
        </w:rPr>
        <w:t>Ст.стат</w:t>
      </w:r>
      <w:proofErr w:type="spellEnd"/>
      <w:r w:rsidRPr="00F87609">
        <w:rPr>
          <w:szCs w:val="28"/>
        </w:rPr>
        <w:t xml:space="preserve"> + Ст.строй) : N</w:t>
      </w:r>
    </w:p>
    <w:p w:rsidR="0084568E" w:rsidRPr="00F87609" w:rsidRDefault="0084568E" w:rsidP="0084568E">
      <w:pPr>
        <w:pStyle w:val="a3"/>
        <w:rPr>
          <w:szCs w:val="28"/>
        </w:rPr>
      </w:pP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1. Ст</w:t>
      </w:r>
      <w:proofErr w:type="gramStart"/>
      <w:r w:rsidRPr="00F87609">
        <w:rPr>
          <w:szCs w:val="28"/>
        </w:rPr>
        <w:t>.д</w:t>
      </w:r>
      <w:proofErr w:type="gramEnd"/>
      <w:r w:rsidRPr="00F87609"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2.Ст</w:t>
      </w:r>
      <w:proofErr w:type="gramStart"/>
      <w:r w:rsidRPr="00F87609">
        <w:rPr>
          <w:szCs w:val="28"/>
        </w:rPr>
        <w:t>.к</w:t>
      </w:r>
      <w:proofErr w:type="gramEnd"/>
      <w:r w:rsidRPr="00F87609"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F87609"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 w:rsidRPr="00F87609">
        <w:rPr>
          <w:szCs w:val="28"/>
          <w:bdr w:val="none" w:sz="0" w:space="0" w:color="auto" w:frame="1"/>
        </w:rPr>
        <w:t>Авито</w:t>
      </w:r>
      <w:proofErr w:type="spellEnd"/>
      <w:r w:rsidRPr="00F87609"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 w:rsidRPr="00F87609">
        <w:rPr>
          <w:szCs w:val="28"/>
          <w:bdr w:val="none" w:sz="0" w:space="0" w:color="auto" w:frame="1"/>
        </w:rPr>
        <w:t>Торковичское</w:t>
      </w:r>
      <w:proofErr w:type="spellEnd"/>
      <w:r w:rsidRPr="00F87609">
        <w:rPr>
          <w:szCs w:val="28"/>
          <w:bdr w:val="none" w:sz="0" w:space="0" w:color="auto" w:frame="1"/>
        </w:rPr>
        <w:t xml:space="preserve"> сельское поселение)</w:t>
      </w:r>
      <w:r w:rsidRPr="00F87609"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 w:rsidRPr="00F87609">
        <w:rPr>
          <w:szCs w:val="28"/>
        </w:rPr>
        <w:t xml:space="preserve">   – </w:t>
      </w:r>
      <w:r>
        <w:rPr>
          <w:szCs w:val="28"/>
        </w:rPr>
        <w:t>37625</w:t>
      </w:r>
      <w:r w:rsidRPr="00F87609">
        <w:rPr>
          <w:szCs w:val="28"/>
        </w:rPr>
        <w:t xml:space="preserve">,0 руб. 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3. 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трой – данные стоимости 1 кв.м жилья по новому строительству -  0.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4. </w:t>
      </w:r>
      <w:proofErr w:type="spellStart"/>
      <w:r w:rsidRPr="00F87609">
        <w:rPr>
          <w:szCs w:val="28"/>
        </w:rPr>
        <w:t>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тат</w:t>
      </w:r>
      <w:proofErr w:type="spellEnd"/>
      <w:r w:rsidRPr="00F87609">
        <w:rPr>
          <w:szCs w:val="28"/>
        </w:rPr>
        <w:t xml:space="preserve"> данные, предоставленные отделом статист</w:t>
      </w:r>
      <w:r>
        <w:rPr>
          <w:szCs w:val="28"/>
        </w:rPr>
        <w:t>ики по Ленинградской области – 154957</w:t>
      </w:r>
      <w:r w:rsidRPr="00F87609">
        <w:rPr>
          <w:szCs w:val="28"/>
        </w:rPr>
        <w:t>,0 руб.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5. </w:t>
      </w:r>
      <w:proofErr w:type="spellStart"/>
      <w:proofErr w:type="gramStart"/>
      <w:r w:rsidRPr="00F87609">
        <w:rPr>
          <w:szCs w:val="28"/>
        </w:rPr>
        <w:t>Кр</w:t>
      </w:r>
      <w:proofErr w:type="spellEnd"/>
      <w:r w:rsidRPr="00F87609"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84568E" w:rsidRPr="00F87609" w:rsidRDefault="0084568E" w:rsidP="0084568E">
      <w:pPr>
        <w:pStyle w:val="a3"/>
        <w:rPr>
          <w:szCs w:val="28"/>
        </w:rPr>
      </w:pPr>
      <w:proofErr w:type="spellStart"/>
      <w:r w:rsidRPr="00F87609">
        <w:rPr>
          <w:szCs w:val="28"/>
        </w:rPr>
        <w:t>Ср.ст.кв.м</w:t>
      </w:r>
      <w:proofErr w:type="spellEnd"/>
      <w:r w:rsidRPr="00F87609">
        <w:rPr>
          <w:szCs w:val="28"/>
        </w:rPr>
        <w:t>. – норматив средней рыночной стоимости одного квадратного метра жилья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Ср.кв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– среднее значение стоимости жилья</w:t>
      </w:r>
    </w:p>
    <w:p w:rsidR="0084568E" w:rsidRPr="00F87609" w:rsidRDefault="0084568E" w:rsidP="0084568E">
      <w:pPr>
        <w:pStyle w:val="a3"/>
        <w:rPr>
          <w:szCs w:val="28"/>
        </w:rPr>
      </w:pPr>
      <w:proofErr w:type="spellStart"/>
      <w:r w:rsidRPr="00F87609">
        <w:rPr>
          <w:szCs w:val="28"/>
        </w:rPr>
        <w:t>Ср.ст.кв.м.=</w:t>
      </w:r>
      <w:proofErr w:type="spellEnd"/>
      <w:r w:rsidRPr="00F87609">
        <w:rPr>
          <w:szCs w:val="28"/>
        </w:rPr>
        <w:t xml:space="preserve"> Ср.кв.м </w:t>
      </w:r>
      <w:proofErr w:type="spellStart"/>
      <w:r w:rsidRPr="00F87609">
        <w:rPr>
          <w:szCs w:val="28"/>
        </w:rPr>
        <w:t>х</w:t>
      </w:r>
      <w:proofErr w:type="spellEnd"/>
      <w:proofErr w:type="gramStart"/>
      <w:r w:rsidRPr="00F87609">
        <w:rPr>
          <w:szCs w:val="28"/>
        </w:rPr>
        <w:t xml:space="preserve"> К</w:t>
      </w:r>
      <w:proofErr w:type="gramEnd"/>
      <w:r w:rsidRPr="00F87609">
        <w:rPr>
          <w:szCs w:val="28"/>
        </w:rPr>
        <w:t xml:space="preserve"> </w:t>
      </w:r>
      <w:proofErr w:type="spellStart"/>
      <w:r w:rsidRPr="00F87609">
        <w:rPr>
          <w:szCs w:val="28"/>
        </w:rPr>
        <w:t>дефл</w:t>
      </w:r>
      <w:proofErr w:type="spellEnd"/>
      <w:r w:rsidRPr="00F87609">
        <w:rPr>
          <w:szCs w:val="28"/>
        </w:rPr>
        <w:t>.</w:t>
      </w:r>
    </w:p>
    <w:p w:rsidR="0084568E" w:rsidRPr="00CE157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К </w:t>
      </w:r>
      <w:proofErr w:type="spellStart"/>
      <w:r w:rsidRPr="00F87609">
        <w:rPr>
          <w:szCs w:val="28"/>
        </w:rPr>
        <w:t>дефл</w:t>
      </w:r>
      <w:proofErr w:type="spellEnd"/>
      <w:r w:rsidR="00A35E3C">
        <w:rPr>
          <w:szCs w:val="28"/>
        </w:rPr>
        <w:t>. на 1 квартал 2024</w:t>
      </w:r>
      <w:r w:rsidRPr="00F87609">
        <w:rPr>
          <w:szCs w:val="28"/>
        </w:rPr>
        <w:t xml:space="preserve"> года - </w:t>
      </w:r>
      <w:r w:rsidRPr="00F87609">
        <w:rPr>
          <w:b/>
          <w:szCs w:val="28"/>
        </w:rPr>
        <w:t>1,</w:t>
      </w:r>
      <w:r w:rsidRPr="00CE1579">
        <w:rPr>
          <w:b/>
          <w:szCs w:val="28"/>
        </w:rPr>
        <w:t>0</w:t>
      </w:r>
      <w:r>
        <w:rPr>
          <w:b/>
          <w:szCs w:val="28"/>
        </w:rPr>
        <w:t>2</w:t>
      </w:r>
      <w:r w:rsidRPr="00CE1579">
        <w:rPr>
          <w:b/>
          <w:szCs w:val="28"/>
        </w:rPr>
        <w:t>7</w:t>
      </w:r>
    </w:p>
    <w:p w:rsidR="0084568E" w:rsidRPr="00F87609" w:rsidRDefault="0084568E" w:rsidP="0084568E">
      <w:pPr>
        <w:pStyle w:val="a3"/>
        <w:rPr>
          <w:szCs w:val="28"/>
        </w:rPr>
      </w:pPr>
    </w:p>
    <w:p w:rsidR="0084568E" w:rsidRPr="00CE1579" w:rsidRDefault="0084568E" w:rsidP="0084568E">
      <w:pPr>
        <w:pStyle w:val="a3"/>
        <w:ind w:left="360"/>
        <w:rPr>
          <w:szCs w:val="28"/>
        </w:rPr>
      </w:pPr>
      <w:r w:rsidRPr="00F87609">
        <w:rPr>
          <w:szCs w:val="28"/>
        </w:rPr>
        <w:t>Ср.кв.м. = (</w:t>
      </w:r>
      <w:r>
        <w:rPr>
          <w:szCs w:val="28"/>
        </w:rPr>
        <w:t>37625,0</w:t>
      </w:r>
      <w:r w:rsidRPr="00F87609">
        <w:rPr>
          <w:szCs w:val="28"/>
        </w:rPr>
        <w:t xml:space="preserve"> </w:t>
      </w:r>
      <w:proofErr w:type="spellStart"/>
      <w:r w:rsidRPr="00F87609">
        <w:rPr>
          <w:szCs w:val="28"/>
        </w:rPr>
        <w:t>х</w:t>
      </w:r>
      <w:proofErr w:type="spellEnd"/>
      <w:r w:rsidRPr="00F87609">
        <w:rPr>
          <w:szCs w:val="28"/>
        </w:rPr>
        <w:t xml:space="preserve"> 0,92 + </w:t>
      </w:r>
      <w:r>
        <w:rPr>
          <w:szCs w:val="28"/>
        </w:rPr>
        <w:t>154957,0</w:t>
      </w:r>
      <w:r w:rsidRPr="00F87609">
        <w:rPr>
          <w:szCs w:val="28"/>
        </w:rPr>
        <w:t>)</w:t>
      </w:r>
      <w:proofErr w:type="gramStart"/>
      <w:r w:rsidRPr="00F87609">
        <w:rPr>
          <w:szCs w:val="28"/>
        </w:rPr>
        <w:t xml:space="preserve"> :</w:t>
      </w:r>
      <w:proofErr w:type="gramEnd"/>
      <w:r w:rsidRPr="00F87609">
        <w:rPr>
          <w:szCs w:val="28"/>
        </w:rPr>
        <w:t xml:space="preserve"> 2 = </w:t>
      </w:r>
      <w:r>
        <w:rPr>
          <w:szCs w:val="28"/>
        </w:rPr>
        <w:t>94786</w:t>
      </w:r>
      <w:r w:rsidRPr="00CE1579">
        <w:rPr>
          <w:szCs w:val="28"/>
        </w:rPr>
        <w:t>,0</w:t>
      </w:r>
    </w:p>
    <w:p w:rsidR="0084568E" w:rsidRPr="00F87609" w:rsidRDefault="0084568E" w:rsidP="0084568E">
      <w:pPr>
        <w:pStyle w:val="a3"/>
        <w:ind w:left="360"/>
        <w:rPr>
          <w:szCs w:val="28"/>
        </w:rPr>
      </w:pPr>
    </w:p>
    <w:p w:rsidR="0084568E" w:rsidRPr="00CE1579" w:rsidRDefault="0084568E" w:rsidP="0084568E">
      <w:pPr>
        <w:pStyle w:val="a3"/>
        <w:ind w:left="360"/>
        <w:rPr>
          <w:b/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94786,0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1,027</w:t>
      </w:r>
      <w:r>
        <w:rPr>
          <w:b/>
          <w:szCs w:val="28"/>
        </w:rPr>
        <w:t>= 97345,0</w:t>
      </w:r>
    </w:p>
    <w:p w:rsidR="0084568E" w:rsidRPr="00CE1579" w:rsidRDefault="0084568E" w:rsidP="0084568E">
      <w:pPr>
        <w:pStyle w:val="a3"/>
        <w:ind w:left="360"/>
        <w:rPr>
          <w:color w:val="FF0000"/>
          <w:szCs w:val="28"/>
        </w:rPr>
      </w:pPr>
    </w:p>
    <w:p w:rsidR="0084568E" w:rsidRPr="00F87609" w:rsidRDefault="0084568E" w:rsidP="0084568E">
      <w:pPr>
        <w:pStyle w:val="a3"/>
        <w:ind w:left="360"/>
        <w:rPr>
          <w:sz w:val="24"/>
          <w:szCs w:val="24"/>
        </w:rPr>
      </w:pPr>
    </w:p>
    <w:p w:rsidR="0084568E" w:rsidRDefault="0084568E" w:rsidP="0084568E"/>
    <w:p w:rsidR="0084568E" w:rsidRDefault="0084568E" w:rsidP="0084568E">
      <w:pPr>
        <w:pStyle w:val="a3"/>
      </w:pPr>
    </w:p>
    <w:p w:rsidR="0084568E" w:rsidRDefault="0084568E" w:rsidP="0084568E">
      <w:r>
        <w:rPr>
          <w:sz w:val="28"/>
        </w:rPr>
        <w:t xml:space="preserve">           </w:t>
      </w:r>
    </w:p>
    <w:p w:rsidR="0084568E" w:rsidRDefault="0084568E" w:rsidP="0084568E"/>
    <w:p w:rsidR="0084568E" w:rsidRDefault="0084568E" w:rsidP="0084568E"/>
    <w:p w:rsidR="0084568E" w:rsidRPr="00C15066" w:rsidRDefault="0084568E" w:rsidP="0084568E"/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1A279B" w:rsidRDefault="001A279B" w:rsidP="001A279B"/>
    <w:p w:rsidR="001A279B" w:rsidRDefault="001A279B" w:rsidP="001A279B"/>
    <w:p w:rsidR="001A279B" w:rsidRDefault="001A279B" w:rsidP="001A279B"/>
    <w:p w:rsidR="001A279B" w:rsidRDefault="001A279B" w:rsidP="001A279B">
      <w:pPr>
        <w:pStyle w:val="a3"/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9B"/>
    <w:rsid w:val="000F25E7"/>
    <w:rsid w:val="001A279B"/>
    <w:rsid w:val="0038173B"/>
    <w:rsid w:val="00605DCB"/>
    <w:rsid w:val="00622C51"/>
    <w:rsid w:val="006701FD"/>
    <w:rsid w:val="0084568E"/>
    <w:rsid w:val="009467BF"/>
    <w:rsid w:val="00A35E3C"/>
    <w:rsid w:val="00C86529"/>
    <w:rsid w:val="00D05188"/>
    <w:rsid w:val="00F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27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279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1A2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67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46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5</cp:revision>
  <cp:lastPrinted>2024-01-23T13:57:00Z</cp:lastPrinted>
  <dcterms:created xsi:type="dcterms:W3CDTF">2024-01-15T14:57:00Z</dcterms:created>
  <dcterms:modified xsi:type="dcterms:W3CDTF">2024-01-23T14:23:00Z</dcterms:modified>
</cp:coreProperties>
</file>