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034" w:rsidRDefault="00303034" w:rsidP="00303034">
      <w:pPr>
        <w:jc w:val="center"/>
        <w:rPr>
          <w:b/>
          <w:sz w:val="28"/>
          <w:szCs w:val="28"/>
        </w:rPr>
      </w:pPr>
      <w:r>
        <w:rPr>
          <w:b/>
          <w:noProof/>
          <w:sz w:val="28"/>
          <w:szCs w:val="28"/>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7"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r w:rsidR="007709C6">
        <w:rPr>
          <w:b/>
          <w:sz w:val="28"/>
          <w:szCs w:val="28"/>
        </w:rPr>
        <w:t xml:space="preserve">                             </w:t>
      </w:r>
    </w:p>
    <w:p w:rsidR="00303034" w:rsidRDefault="00303034" w:rsidP="00B26677">
      <w:pPr>
        <w:suppressAutoHyphens/>
        <w:spacing w:after="0" w:line="240" w:lineRule="auto"/>
        <w:jc w:val="center"/>
        <w:rPr>
          <w:rFonts w:ascii="Times New Roman" w:hAnsi="Times New Roman" w:cs="Times New Roman"/>
          <w:b/>
          <w:sz w:val="24"/>
          <w:szCs w:val="24"/>
        </w:rPr>
      </w:pPr>
      <w:r>
        <w:rPr>
          <w:rFonts w:ascii="Times New Roman" w:hAnsi="Times New Roman" w:cs="Times New Roman"/>
          <w:b/>
        </w:rPr>
        <w:t>ЛЕНИНГРАДСКАЯ ОБЛАСТЬ</w:t>
      </w:r>
    </w:p>
    <w:p w:rsidR="00303034" w:rsidRDefault="00303034" w:rsidP="00B26677">
      <w:pPr>
        <w:suppressAutoHyphens/>
        <w:spacing w:after="0" w:line="240" w:lineRule="auto"/>
        <w:jc w:val="center"/>
        <w:rPr>
          <w:rFonts w:ascii="Times New Roman" w:hAnsi="Times New Roman" w:cs="Times New Roman"/>
          <w:b/>
        </w:rPr>
      </w:pPr>
      <w:r>
        <w:rPr>
          <w:rFonts w:ascii="Times New Roman" w:hAnsi="Times New Roman" w:cs="Times New Roman"/>
          <w:b/>
        </w:rPr>
        <w:t>ЛУЖСКИЙ МУНИЦИПАЛЬНЫЙ  РАЙОН</w:t>
      </w:r>
    </w:p>
    <w:p w:rsidR="00303034" w:rsidRDefault="00303034" w:rsidP="00B26677">
      <w:pPr>
        <w:suppressAutoHyphens/>
        <w:spacing w:after="0" w:line="240" w:lineRule="auto"/>
        <w:jc w:val="center"/>
        <w:rPr>
          <w:rFonts w:ascii="Times New Roman" w:hAnsi="Times New Roman" w:cs="Times New Roman"/>
          <w:b/>
        </w:rPr>
      </w:pPr>
      <w:r>
        <w:rPr>
          <w:rFonts w:ascii="Times New Roman" w:hAnsi="Times New Roman" w:cs="Times New Roman"/>
          <w:b/>
        </w:rPr>
        <w:t>АДМИНИСТРАЦИЯ ТОРКОВИЧСКОГО СЕЛЬСКОГО ПОСЕЛЕНИЯ</w:t>
      </w:r>
      <w:bookmarkStart w:id="0" w:name="bookmark2"/>
      <w:r>
        <w:rPr>
          <w:rFonts w:ascii="Times New Roman" w:hAnsi="Times New Roman" w:cs="Times New Roman"/>
          <w:b/>
        </w:rPr>
        <w:t xml:space="preserve"> </w:t>
      </w:r>
    </w:p>
    <w:p w:rsidR="00303034" w:rsidRPr="00303034" w:rsidRDefault="00303034" w:rsidP="00B26677">
      <w:pPr>
        <w:suppressAutoHyphens/>
        <w:spacing w:after="0" w:line="240" w:lineRule="auto"/>
        <w:jc w:val="center"/>
        <w:rPr>
          <w:rFonts w:ascii="Times New Roman" w:hAnsi="Times New Roman" w:cs="Times New Roman"/>
          <w:b/>
        </w:rPr>
      </w:pPr>
      <w:r w:rsidRPr="00303034">
        <w:rPr>
          <w:rFonts w:ascii="Times New Roman" w:hAnsi="Times New Roman" w:cs="Times New Roman"/>
          <w:b/>
        </w:rPr>
        <w:t xml:space="preserve">  </w:t>
      </w:r>
      <w:bookmarkStart w:id="1" w:name="bookmark4"/>
      <w:bookmarkEnd w:id="0"/>
      <w:r w:rsidRPr="00303034">
        <w:rPr>
          <w:rFonts w:ascii="Times New Roman" w:hAnsi="Times New Roman" w:cs="Times New Roman"/>
          <w:b/>
        </w:rPr>
        <w:t>ПОСТАНОВЛЕНИЕ</w:t>
      </w:r>
    </w:p>
    <w:p w:rsidR="00B26677" w:rsidRDefault="00303034" w:rsidP="00B26677">
      <w:pPr>
        <w:tabs>
          <w:tab w:val="left" w:pos="285"/>
        </w:tabs>
        <w:suppressAutoHyphens/>
        <w:spacing w:after="0"/>
        <w:rPr>
          <w:rFonts w:ascii="Times New Roman" w:hAnsi="Times New Roman" w:cs="Times New Roman"/>
        </w:rPr>
      </w:pPr>
      <w:r>
        <w:rPr>
          <w:rFonts w:ascii="Times New Roman" w:hAnsi="Times New Roman" w:cs="Times New Roman"/>
        </w:rPr>
        <w:tab/>
      </w:r>
      <w:r w:rsidR="007709C6">
        <w:rPr>
          <w:rFonts w:ascii="Times New Roman" w:hAnsi="Times New Roman" w:cs="Times New Roman"/>
        </w:rPr>
        <w:t xml:space="preserve">                                                                                                                                         </w:t>
      </w:r>
    </w:p>
    <w:p w:rsidR="00303034" w:rsidRPr="007709C6" w:rsidRDefault="00B26677" w:rsidP="00B26677">
      <w:pPr>
        <w:tabs>
          <w:tab w:val="left" w:pos="285"/>
        </w:tabs>
        <w:suppressAutoHyphens/>
        <w:spacing w:after="0"/>
        <w:rPr>
          <w:rFonts w:ascii="Times New Roman" w:hAnsi="Times New Roman" w:cs="Times New Roman"/>
          <w:b/>
          <w:sz w:val="28"/>
          <w:szCs w:val="28"/>
        </w:rPr>
      </w:pPr>
      <w:r>
        <w:rPr>
          <w:rFonts w:ascii="Times New Roman" w:hAnsi="Times New Roman" w:cs="Times New Roman"/>
        </w:rPr>
        <w:t xml:space="preserve">                                                                                                                                     </w:t>
      </w:r>
      <w:r w:rsidR="007709C6">
        <w:rPr>
          <w:rFonts w:ascii="Times New Roman" w:hAnsi="Times New Roman" w:cs="Times New Roman"/>
        </w:rPr>
        <w:t xml:space="preserve"> </w:t>
      </w:r>
      <w:r w:rsidR="007709C6" w:rsidRPr="007709C6">
        <w:rPr>
          <w:rFonts w:ascii="Times New Roman" w:hAnsi="Times New Roman" w:cs="Times New Roman"/>
          <w:b/>
          <w:sz w:val="28"/>
          <w:szCs w:val="28"/>
        </w:rPr>
        <w:t>ПРОЕКТ</w:t>
      </w:r>
    </w:p>
    <w:bookmarkEnd w:id="1"/>
    <w:p w:rsidR="00303034" w:rsidRPr="00B26677" w:rsidRDefault="00303034" w:rsidP="00B26677">
      <w:pPr>
        <w:pStyle w:val="11"/>
        <w:spacing w:after="280" w:line="276" w:lineRule="auto"/>
        <w:ind w:firstLine="0"/>
        <w:jc w:val="both"/>
        <w:rPr>
          <w:sz w:val="26"/>
          <w:szCs w:val="26"/>
        </w:rPr>
      </w:pPr>
      <w:r w:rsidRPr="00B26677">
        <w:rPr>
          <w:sz w:val="26"/>
          <w:szCs w:val="26"/>
        </w:rPr>
        <w:t>Об утверждении административного регламе</w:t>
      </w:r>
      <w:r w:rsidR="00566678" w:rsidRPr="00B26677">
        <w:rPr>
          <w:sz w:val="26"/>
          <w:szCs w:val="26"/>
        </w:rPr>
        <w:t>нта предоставления администрацией</w:t>
      </w:r>
      <w:r w:rsidRPr="00B26677">
        <w:rPr>
          <w:sz w:val="26"/>
          <w:szCs w:val="26"/>
        </w:rPr>
        <w:t xml:space="preserve"> Торковичского сельского поселения  муниципальной  услуги </w:t>
      </w:r>
      <w:r w:rsidRPr="00B26677">
        <w:rPr>
          <w:b/>
          <w:sz w:val="26"/>
          <w:szCs w:val="26"/>
        </w:rPr>
        <w:t>«</w:t>
      </w:r>
      <w:r w:rsidR="007709C6" w:rsidRPr="00B26677">
        <w:rPr>
          <w:color w:val="000000" w:themeColor="text1"/>
          <w:spacing w:val="3"/>
          <w:sz w:val="26"/>
          <w:szCs w:val="26"/>
        </w:rPr>
        <w:t xml:space="preserve">Предоставление земельных участков, </w:t>
      </w:r>
      <w:r w:rsidR="007709C6" w:rsidRPr="00B26677">
        <w:rPr>
          <w:color w:val="000000" w:themeColor="text1"/>
          <w:sz w:val="26"/>
          <w:szCs w:val="26"/>
        </w:rPr>
        <w:t>находящихся в муниципальной собственности</w:t>
      </w:r>
      <w:r w:rsidR="007709C6" w:rsidRPr="00B26677">
        <w:rPr>
          <w:color w:val="000000" w:themeColor="text1"/>
          <w:spacing w:val="3"/>
          <w:sz w:val="26"/>
          <w:szCs w:val="26"/>
        </w:rPr>
        <w:t xml:space="preserve"> (государственная собственность на которые не разграничена</w:t>
      </w:r>
      <w:r w:rsidR="007709C6" w:rsidRPr="00B26677">
        <w:rPr>
          <w:color w:val="000000" w:themeColor="text1"/>
          <w:spacing w:val="3"/>
          <w:sz w:val="26"/>
          <w:szCs w:val="26"/>
        </w:rPr>
        <w:footnoteReference w:id="2"/>
      </w:r>
      <w:r w:rsidR="007709C6" w:rsidRPr="00B26677">
        <w:rPr>
          <w:color w:val="000000" w:themeColor="text1"/>
          <w:spacing w:val="3"/>
          <w:sz w:val="26"/>
          <w:szCs w:val="26"/>
        </w:rPr>
        <w:t>), на торгах</w:t>
      </w:r>
      <w:r w:rsidRPr="00B26677">
        <w:rPr>
          <w:sz w:val="26"/>
          <w:szCs w:val="26"/>
        </w:rPr>
        <w:t>»</w:t>
      </w:r>
      <w:r w:rsidR="00B80EE2">
        <w:rPr>
          <w:sz w:val="26"/>
          <w:szCs w:val="26"/>
        </w:rPr>
        <w:t>.</w:t>
      </w:r>
    </w:p>
    <w:p w:rsidR="00303034" w:rsidRPr="00B26677" w:rsidRDefault="00303034" w:rsidP="00B26677">
      <w:pPr>
        <w:pStyle w:val="11"/>
        <w:spacing w:after="520" w:line="276" w:lineRule="auto"/>
        <w:ind w:firstLine="0"/>
        <w:jc w:val="both"/>
        <w:rPr>
          <w:sz w:val="26"/>
          <w:szCs w:val="26"/>
        </w:rPr>
      </w:pPr>
      <w:r w:rsidRPr="00B26677">
        <w:rPr>
          <w:color w:val="FF0000"/>
          <w:sz w:val="26"/>
          <w:szCs w:val="26"/>
        </w:rPr>
        <w:t xml:space="preserve">    </w:t>
      </w:r>
      <w:r w:rsidRPr="00B26677">
        <w:rPr>
          <w:sz w:val="26"/>
          <w:szCs w:val="26"/>
        </w:rPr>
        <w:t>В соответствии с Федеральными законами от 06.10.2003 № 131-ФЗ «Об общих принципах организации местного самоуправления в Р</w:t>
      </w:r>
      <w:bookmarkStart w:id="2" w:name="bookmark6"/>
      <w:r w:rsidRPr="00B26677">
        <w:rPr>
          <w:sz w:val="26"/>
          <w:szCs w:val="26"/>
        </w:rPr>
        <w:t>оссийской Федерации»,  «Об организации предоставления государственных и муниципальных услуг»,  постановлением администрации Торковичского сельского поселения от 22.04.2011 г. № 43«Об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администрация Торковичского сельского поселения   ПОСТАНОВЛЯ</w:t>
      </w:r>
      <w:bookmarkEnd w:id="2"/>
      <w:r w:rsidRPr="00B26677">
        <w:rPr>
          <w:sz w:val="26"/>
          <w:szCs w:val="26"/>
        </w:rPr>
        <w:t>ЕТ:</w:t>
      </w:r>
    </w:p>
    <w:p w:rsidR="007709C6" w:rsidRPr="00B26677" w:rsidRDefault="00303034" w:rsidP="00B26677">
      <w:pPr>
        <w:pStyle w:val="11"/>
        <w:spacing w:line="276" w:lineRule="auto"/>
        <w:ind w:firstLine="0"/>
        <w:jc w:val="both"/>
        <w:rPr>
          <w:color w:val="000000" w:themeColor="text1"/>
          <w:spacing w:val="3"/>
          <w:sz w:val="26"/>
          <w:szCs w:val="26"/>
        </w:rPr>
      </w:pPr>
      <w:r w:rsidRPr="00B26677">
        <w:rPr>
          <w:sz w:val="26"/>
          <w:szCs w:val="26"/>
        </w:rPr>
        <w:t>1.Утвердить административный регламент администрации Торковичского сельского поселения предоставлен</w:t>
      </w:r>
      <w:r w:rsidR="007709C6" w:rsidRPr="00B26677">
        <w:rPr>
          <w:sz w:val="26"/>
          <w:szCs w:val="26"/>
        </w:rPr>
        <w:t>ия муниципальной услуги «</w:t>
      </w:r>
      <w:r w:rsidR="007709C6" w:rsidRPr="00B26677">
        <w:rPr>
          <w:color w:val="000000" w:themeColor="text1"/>
          <w:spacing w:val="3"/>
          <w:sz w:val="26"/>
          <w:szCs w:val="26"/>
        </w:rPr>
        <w:t xml:space="preserve">Предоставление земельных участков, </w:t>
      </w:r>
      <w:r w:rsidR="007709C6" w:rsidRPr="00B26677">
        <w:rPr>
          <w:color w:val="000000" w:themeColor="text1"/>
          <w:sz w:val="26"/>
          <w:szCs w:val="26"/>
        </w:rPr>
        <w:t>находящихся в муниципальной собственности</w:t>
      </w:r>
      <w:r w:rsidR="007709C6" w:rsidRPr="00B26677">
        <w:rPr>
          <w:color w:val="000000" w:themeColor="text1"/>
          <w:spacing w:val="3"/>
          <w:sz w:val="26"/>
          <w:szCs w:val="26"/>
        </w:rPr>
        <w:t xml:space="preserve"> (государственная собственность на которые не разграничена), на торгах</w:t>
      </w:r>
      <w:r w:rsidR="007709C6" w:rsidRPr="00B26677">
        <w:rPr>
          <w:sz w:val="26"/>
          <w:szCs w:val="26"/>
        </w:rPr>
        <w:t>» согласно приложению</w:t>
      </w:r>
    </w:p>
    <w:p w:rsidR="00B26677" w:rsidRPr="00B26677" w:rsidRDefault="00303034" w:rsidP="00B26677">
      <w:pPr>
        <w:pStyle w:val="11"/>
        <w:spacing w:line="276" w:lineRule="auto"/>
        <w:ind w:firstLine="0"/>
        <w:jc w:val="both"/>
        <w:rPr>
          <w:sz w:val="26"/>
          <w:szCs w:val="26"/>
        </w:rPr>
      </w:pPr>
      <w:r w:rsidRPr="00B26677">
        <w:rPr>
          <w:color w:val="282828"/>
          <w:sz w:val="26"/>
          <w:szCs w:val="26"/>
          <w:shd w:val="clear" w:color="auto" w:fill="FFFFFF"/>
        </w:rPr>
        <w:t xml:space="preserve">2. </w:t>
      </w:r>
      <w:r w:rsidRPr="00B26677">
        <w:rPr>
          <w:sz w:val="26"/>
          <w:szCs w:val="26"/>
        </w:rPr>
        <w:t xml:space="preserve">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hyperlink r:id="rId8" w:history="1">
        <w:r w:rsidRPr="00B26677">
          <w:rPr>
            <w:rStyle w:val="a3"/>
            <w:sz w:val="26"/>
            <w:szCs w:val="26"/>
            <w:lang w:val="en-US"/>
          </w:rPr>
          <w:t>www</w:t>
        </w:r>
        <w:r w:rsidRPr="00B26677">
          <w:rPr>
            <w:rStyle w:val="a3"/>
            <w:sz w:val="26"/>
            <w:szCs w:val="26"/>
          </w:rPr>
          <w:t>.</w:t>
        </w:r>
        <w:r w:rsidRPr="00B26677">
          <w:rPr>
            <w:rStyle w:val="a3"/>
            <w:sz w:val="26"/>
            <w:szCs w:val="26"/>
            <w:lang w:val="en-US"/>
          </w:rPr>
          <w:t>torkovichiadm</w:t>
        </w:r>
        <w:r w:rsidRPr="00B26677">
          <w:rPr>
            <w:rStyle w:val="a3"/>
            <w:sz w:val="26"/>
            <w:szCs w:val="26"/>
          </w:rPr>
          <w:t>.</w:t>
        </w:r>
        <w:r w:rsidRPr="00B26677">
          <w:rPr>
            <w:rStyle w:val="a3"/>
            <w:sz w:val="26"/>
            <w:szCs w:val="26"/>
            <w:lang w:val="en-US"/>
          </w:rPr>
          <w:t>ru</w:t>
        </w:r>
      </w:hyperlink>
      <w:r w:rsidRPr="00B26677">
        <w:rPr>
          <w:sz w:val="26"/>
          <w:szCs w:val="26"/>
        </w:rPr>
        <w:t xml:space="preserve">.                                                  3. Постановление  вступает в законную силу после его официального опубликования(обнародования).        </w:t>
      </w:r>
    </w:p>
    <w:p w:rsidR="00B26677" w:rsidRPr="00B26677" w:rsidRDefault="00B26677" w:rsidP="00B26677">
      <w:pPr>
        <w:suppressAutoHyphens/>
        <w:spacing w:after="0"/>
        <w:jc w:val="both"/>
        <w:rPr>
          <w:rFonts w:ascii="Times New Roman" w:eastAsia="Times New Roman" w:hAnsi="Times New Roman" w:cs="Times New Roman"/>
          <w:sz w:val="26"/>
          <w:szCs w:val="26"/>
        </w:rPr>
      </w:pPr>
      <w:r w:rsidRPr="00B26677">
        <w:rPr>
          <w:rFonts w:ascii="Times New Roman" w:hAnsi="Times New Roman" w:cs="Times New Roman"/>
          <w:sz w:val="26"/>
          <w:szCs w:val="26"/>
        </w:rPr>
        <w:t xml:space="preserve">5.  </w:t>
      </w:r>
      <w:r w:rsidRPr="00B26677">
        <w:rPr>
          <w:rFonts w:ascii="Times New Roman" w:eastAsia="Times New Roman" w:hAnsi="Times New Roman" w:cs="Times New Roman"/>
          <w:sz w:val="26"/>
          <w:szCs w:val="26"/>
        </w:rPr>
        <w:t>Считать утратившим силу постановление № 110 от 05.08.2022 г.</w:t>
      </w:r>
    </w:p>
    <w:p w:rsidR="00303034" w:rsidRPr="00B26677" w:rsidRDefault="00B26677" w:rsidP="00B26677">
      <w:pPr>
        <w:pStyle w:val="11"/>
        <w:spacing w:line="276" w:lineRule="auto"/>
        <w:ind w:firstLine="0"/>
        <w:jc w:val="both"/>
        <w:rPr>
          <w:sz w:val="26"/>
          <w:szCs w:val="26"/>
        </w:rPr>
      </w:pPr>
      <w:r w:rsidRPr="00B26677">
        <w:rPr>
          <w:sz w:val="26"/>
          <w:szCs w:val="26"/>
        </w:rPr>
        <w:t>6.</w:t>
      </w:r>
      <w:r w:rsidR="00303034" w:rsidRPr="00B26677">
        <w:rPr>
          <w:sz w:val="26"/>
          <w:szCs w:val="26"/>
        </w:rPr>
        <w:t xml:space="preserve">Ответственность за исполнением данного постановления оставляю за собой.  </w:t>
      </w:r>
    </w:p>
    <w:p w:rsidR="00B26677" w:rsidRDefault="00303034" w:rsidP="00B26677">
      <w:pPr>
        <w:suppressAutoHyphens/>
        <w:rPr>
          <w:rFonts w:ascii="Times New Roman" w:eastAsia="Times New Roman" w:hAnsi="Times New Roman" w:cs="Times New Roman"/>
          <w:sz w:val="26"/>
          <w:szCs w:val="26"/>
        </w:rPr>
      </w:pPr>
      <w:r w:rsidRPr="00B26677">
        <w:rPr>
          <w:rFonts w:ascii="Times New Roman" w:eastAsia="Times New Roman" w:hAnsi="Times New Roman" w:cs="Times New Roman"/>
          <w:sz w:val="26"/>
          <w:szCs w:val="26"/>
        </w:rPr>
        <w:t xml:space="preserve">   </w:t>
      </w:r>
    </w:p>
    <w:p w:rsidR="00B26677" w:rsidRDefault="00B26677" w:rsidP="00B26677">
      <w:pPr>
        <w:suppressAutoHyphens/>
        <w:rPr>
          <w:rFonts w:ascii="Times New Roman" w:eastAsia="Times New Roman" w:hAnsi="Times New Roman" w:cs="Times New Roman"/>
          <w:sz w:val="26"/>
          <w:szCs w:val="26"/>
        </w:rPr>
      </w:pPr>
    </w:p>
    <w:p w:rsidR="00B26677" w:rsidRDefault="00303034" w:rsidP="00B26677">
      <w:pPr>
        <w:suppressAutoHyphens/>
        <w:spacing w:after="0" w:line="240" w:lineRule="auto"/>
        <w:rPr>
          <w:rFonts w:ascii="Times New Roman" w:eastAsia="Times New Roman" w:hAnsi="Times New Roman" w:cs="Times New Roman"/>
          <w:sz w:val="26"/>
          <w:szCs w:val="26"/>
        </w:rPr>
      </w:pPr>
      <w:r w:rsidRPr="00B26677">
        <w:rPr>
          <w:rFonts w:ascii="Times New Roman" w:eastAsia="Times New Roman" w:hAnsi="Times New Roman" w:cs="Times New Roman"/>
          <w:sz w:val="26"/>
          <w:szCs w:val="26"/>
        </w:rPr>
        <w:t>Глава администрации</w:t>
      </w:r>
    </w:p>
    <w:p w:rsidR="00303034" w:rsidRPr="00B26677" w:rsidRDefault="00303034" w:rsidP="00B26677">
      <w:pPr>
        <w:suppressAutoHyphens/>
        <w:spacing w:after="0" w:line="240" w:lineRule="auto"/>
        <w:rPr>
          <w:rFonts w:ascii="Times New Roman" w:eastAsia="Times New Roman" w:hAnsi="Times New Roman" w:cs="Times New Roman"/>
          <w:sz w:val="26"/>
          <w:szCs w:val="26"/>
        </w:rPr>
      </w:pPr>
      <w:r w:rsidRPr="00B26677">
        <w:rPr>
          <w:rFonts w:ascii="Times New Roman" w:eastAsia="Times New Roman" w:hAnsi="Times New Roman" w:cs="Times New Roman"/>
          <w:sz w:val="26"/>
          <w:szCs w:val="26"/>
        </w:rPr>
        <w:t xml:space="preserve"> Торковичского сельского поселения</w:t>
      </w:r>
      <w:r w:rsidRPr="00B26677">
        <w:rPr>
          <w:rFonts w:ascii="Times New Roman" w:eastAsia="Times New Roman" w:hAnsi="Times New Roman" w:cs="Times New Roman"/>
          <w:sz w:val="26"/>
          <w:szCs w:val="26"/>
        </w:rPr>
        <w:tab/>
        <w:t xml:space="preserve">             </w:t>
      </w:r>
      <w:r w:rsidRPr="00B26677">
        <w:rPr>
          <w:rFonts w:ascii="Times New Roman" w:eastAsia="Times New Roman" w:hAnsi="Times New Roman" w:cs="Times New Roman"/>
          <w:sz w:val="26"/>
          <w:szCs w:val="26"/>
        </w:rPr>
        <w:tab/>
      </w:r>
      <w:r w:rsidRPr="00B26677">
        <w:rPr>
          <w:rFonts w:ascii="Times New Roman" w:eastAsia="Times New Roman" w:hAnsi="Times New Roman" w:cs="Times New Roman"/>
          <w:sz w:val="26"/>
          <w:szCs w:val="26"/>
        </w:rPr>
        <w:tab/>
      </w:r>
      <w:r w:rsidRPr="00B26677">
        <w:rPr>
          <w:rFonts w:ascii="Times New Roman" w:eastAsia="Times New Roman" w:hAnsi="Times New Roman" w:cs="Times New Roman"/>
          <w:sz w:val="26"/>
          <w:szCs w:val="26"/>
        </w:rPr>
        <w:tab/>
        <w:t>Е.В.Иванова</w:t>
      </w:r>
    </w:p>
    <w:p w:rsidR="003D56CA" w:rsidRPr="00B80EE2" w:rsidRDefault="007709C6" w:rsidP="00B26677">
      <w:pPr>
        <w:pStyle w:val="1"/>
        <w:shd w:val="clear" w:color="auto" w:fill="FFFFFF"/>
        <w:spacing w:before="0" w:line="240" w:lineRule="auto"/>
        <w:textAlignment w:val="baseline"/>
        <w:rPr>
          <w:rFonts w:ascii="Times New Roman" w:eastAsia="Times New Roman" w:hAnsi="Times New Roman" w:cs="Times New Roman"/>
          <w:bCs w:val="0"/>
          <w:color w:val="auto"/>
          <w:sz w:val="24"/>
          <w:szCs w:val="24"/>
        </w:rPr>
      </w:pPr>
      <w:r w:rsidRPr="00B80EE2">
        <w:rPr>
          <w:rFonts w:ascii="Times New Roman" w:eastAsia="Times New Roman" w:hAnsi="Times New Roman" w:cs="Times New Roman"/>
          <w:bCs w:val="0"/>
          <w:color w:val="auto"/>
          <w:sz w:val="24"/>
          <w:szCs w:val="24"/>
        </w:rPr>
        <w:lastRenderedPageBreak/>
        <w:t xml:space="preserve">                            </w:t>
      </w:r>
      <w:r w:rsidR="00B80EE2" w:rsidRPr="00B80EE2">
        <w:rPr>
          <w:rFonts w:ascii="Times New Roman" w:eastAsia="Times New Roman" w:hAnsi="Times New Roman" w:cs="Times New Roman"/>
          <w:bCs w:val="0"/>
          <w:color w:val="auto"/>
          <w:sz w:val="24"/>
          <w:szCs w:val="24"/>
        </w:rPr>
        <w:t xml:space="preserve">   </w:t>
      </w:r>
      <w:r w:rsidR="00B26677" w:rsidRPr="00B80EE2">
        <w:rPr>
          <w:rFonts w:ascii="Times New Roman" w:eastAsia="Times New Roman" w:hAnsi="Times New Roman" w:cs="Times New Roman"/>
          <w:bCs w:val="0"/>
          <w:color w:val="auto"/>
          <w:sz w:val="24"/>
          <w:szCs w:val="24"/>
        </w:rPr>
        <w:t xml:space="preserve">  </w:t>
      </w:r>
      <w:r w:rsidR="003D56CA" w:rsidRPr="00B80EE2">
        <w:rPr>
          <w:rFonts w:ascii="Times New Roman" w:hAnsi="Times New Roman" w:cs="Times New Roman"/>
          <w:color w:val="000000" w:themeColor="text1"/>
        </w:rPr>
        <w:t xml:space="preserve">Административный регламент </w:t>
      </w:r>
      <w:r w:rsidR="00B26677" w:rsidRPr="00B80EE2">
        <w:rPr>
          <w:rFonts w:ascii="Times New Roman" w:hAnsi="Times New Roman" w:cs="Times New Roman"/>
          <w:color w:val="000000" w:themeColor="text1"/>
        </w:rPr>
        <w:t>администрации Торковичского сельского поселения Лужского муниципального района Ленинградской области «</w:t>
      </w:r>
      <w:r w:rsidR="00B26677" w:rsidRPr="00B80EE2">
        <w:rPr>
          <w:rFonts w:ascii="Times New Roman" w:hAnsi="Times New Roman" w:cs="Times New Roman"/>
          <w:color w:val="000000" w:themeColor="text1"/>
          <w:spacing w:val="3"/>
        </w:rPr>
        <w:t>предоставление земельных участков</w:t>
      </w:r>
      <w:r w:rsidR="003D56CA" w:rsidRPr="00B80EE2">
        <w:rPr>
          <w:rFonts w:ascii="Times New Roman" w:hAnsi="Times New Roman" w:cs="Times New Roman"/>
          <w:color w:val="000000" w:themeColor="text1"/>
          <w:spacing w:val="3"/>
        </w:rPr>
        <w:t xml:space="preserve">, </w:t>
      </w:r>
      <w:r w:rsidR="003D56CA" w:rsidRPr="00B80EE2">
        <w:rPr>
          <w:rFonts w:ascii="Times New Roman" w:hAnsi="Times New Roman" w:cs="Times New Roman"/>
          <w:color w:val="000000" w:themeColor="text1"/>
        </w:rPr>
        <w:t>находящихся в муниципальной собственности</w:t>
      </w:r>
      <w:r w:rsidR="003D56CA" w:rsidRPr="00B80EE2">
        <w:rPr>
          <w:rFonts w:ascii="Times New Roman" w:hAnsi="Times New Roman" w:cs="Times New Roman"/>
          <w:color w:val="000000" w:themeColor="text1"/>
          <w:spacing w:val="3"/>
        </w:rPr>
        <w:t xml:space="preserve"> (государственная собственность на которые не разграничена), на торгах»</w:t>
      </w:r>
    </w:p>
    <w:p w:rsidR="003D56CA" w:rsidRPr="00B80EE2" w:rsidRDefault="003D56CA" w:rsidP="003D56CA">
      <w:pPr>
        <w:pStyle w:val="ConsPlusTitle"/>
        <w:widowControl/>
        <w:jc w:val="center"/>
      </w:pPr>
      <w:r w:rsidRPr="00B80EE2">
        <w:t>(Сокращенное наименование – Предоставление земельных участков на торгах)</w:t>
      </w:r>
    </w:p>
    <w:p w:rsidR="003D56CA" w:rsidRPr="00B80EE2" w:rsidRDefault="003D56CA" w:rsidP="003D56CA">
      <w:pPr>
        <w:pStyle w:val="ConsPlusTitle"/>
        <w:widowControl/>
        <w:jc w:val="center"/>
      </w:pPr>
      <w:r w:rsidRPr="00B80EE2">
        <w:t>(далее – административный регламент, муниципальная услуга)</w:t>
      </w:r>
    </w:p>
    <w:p w:rsidR="003D56CA" w:rsidRPr="00B80EE2" w:rsidRDefault="003D56CA" w:rsidP="003D56CA">
      <w:pPr>
        <w:widowControl w:val="0"/>
        <w:autoSpaceDE w:val="0"/>
        <w:autoSpaceDN w:val="0"/>
        <w:adjustRightInd w:val="0"/>
        <w:spacing w:after="0" w:line="240" w:lineRule="auto"/>
        <w:rPr>
          <w:rFonts w:ascii="Times New Roman" w:hAnsi="Times New Roman" w:cs="Times New Roman"/>
          <w:b/>
          <w:sz w:val="28"/>
          <w:szCs w:val="28"/>
        </w:rPr>
      </w:pPr>
    </w:p>
    <w:p w:rsidR="003D56CA" w:rsidRPr="00D41FCC" w:rsidRDefault="003D56CA" w:rsidP="003D56CA">
      <w:pPr>
        <w:pStyle w:val="ConsPlusNormal"/>
        <w:jc w:val="center"/>
        <w:outlineLvl w:val="1"/>
        <w:rPr>
          <w:rFonts w:ascii="Times New Roman" w:hAnsi="Times New Roman" w:cs="Times New Roman"/>
          <w:sz w:val="28"/>
          <w:szCs w:val="28"/>
        </w:rPr>
      </w:pPr>
      <w:bookmarkStart w:id="3" w:name="Par43"/>
      <w:bookmarkEnd w:id="3"/>
      <w:r w:rsidRPr="00D41FCC">
        <w:rPr>
          <w:rFonts w:ascii="Times New Roman" w:hAnsi="Times New Roman" w:cs="Times New Roman"/>
          <w:sz w:val="28"/>
          <w:szCs w:val="28"/>
        </w:rPr>
        <w:t>1. Общие положения</w:t>
      </w:r>
    </w:p>
    <w:p w:rsidR="003D56CA" w:rsidRPr="00D41FCC" w:rsidRDefault="003D56CA" w:rsidP="003D56CA">
      <w:pPr>
        <w:pStyle w:val="ConsPlusNormal"/>
        <w:ind w:firstLine="540"/>
        <w:jc w:val="both"/>
        <w:rPr>
          <w:rFonts w:ascii="Times New Roman" w:hAnsi="Times New Roman" w:cs="Times New Roman"/>
          <w:sz w:val="28"/>
          <w:szCs w:val="28"/>
        </w:rPr>
      </w:pPr>
    </w:p>
    <w:p w:rsidR="003D56CA" w:rsidRPr="00D41FCC" w:rsidRDefault="003D56CA" w:rsidP="003D56C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1FCC">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1.2. Заявителями, имеющими право на получение муниципальной услуги, являются: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физические лица;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юридические лица;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индивидуальные предприниматели (далее – заявитель).</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Представлять интересы заявителя могут:</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представители, действующие от имени заявителя в силу полномочий </w:t>
      </w:r>
      <w:r w:rsidRPr="00D41FCC">
        <w:rPr>
          <w:rFonts w:ascii="Times New Roman" w:hAnsi="Times New Roman" w:cs="Times New Roman"/>
          <w:sz w:val="28"/>
          <w:szCs w:val="28"/>
        </w:rPr>
        <w:br/>
        <w:t>на основании доверенности или договора.</w:t>
      </w:r>
    </w:p>
    <w:p w:rsidR="003D56CA" w:rsidRPr="00D41FCC" w:rsidRDefault="003D56CA" w:rsidP="003D56CA">
      <w:pPr>
        <w:pStyle w:val="ConsPlusNormal"/>
        <w:ind w:firstLine="539"/>
        <w:jc w:val="both"/>
        <w:rPr>
          <w:rFonts w:ascii="Times New Roman" w:hAnsi="Times New Roman" w:cs="Times New Roman"/>
          <w:sz w:val="28"/>
          <w:szCs w:val="28"/>
        </w:rPr>
      </w:pPr>
      <w:r w:rsidRPr="00D41FCC">
        <w:rPr>
          <w:rFonts w:ascii="Times New Roman" w:hAnsi="Times New Roman" w:cs="Times New Roman"/>
          <w:sz w:val="28"/>
          <w:szCs w:val="28"/>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сайте Администрации;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D41FCC">
        <w:rPr>
          <w:rFonts w:ascii="Times New Roman" w:hAnsi="Times New Roman" w:cs="Times New Roman"/>
          <w:sz w:val="28"/>
          <w:szCs w:val="28"/>
        </w:rPr>
        <w:br/>
        <w:t>и муниципальных услуг» (далее – ГБУ ЛО «МФЦ»</w:t>
      </w:r>
      <w:r>
        <w:rPr>
          <w:rFonts w:ascii="Times New Roman" w:hAnsi="Times New Roman" w:cs="Times New Roman"/>
          <w:sz w:val="28"/>
          <w:szCs w:val="28"/>
        </w:rPr>
        <w:t xml:space="preserve">, </w:t>
      </w:r>
      <w:r w:rsidRPr="007F45B9">
        <w:rPr>
          <w:rFonts w:ascii="Times New Roman" w:hAnsi="Times New Roman" w:cs="Times New Roman"/>
          <w:sz w:val="28"/>
          <w:szCs w:val="28"/>
        </w:rPr>
        <w:t>МФЦ</w:t>
      </w:r>
      <w:r w:rsidRPr="00D41FCC">
        <w:rPr>
          <w:rFonts w:ascii="Times New Roman" w:hAnsi="Times New Roman" w:cs="Times New Roman"/>
          <w:sz w:val="28"/>
          <w:szCs w:val="28"/>
        </w:rPr>
        <w:t>): http://mfc47.ru/;</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D41FCC">
          <w:rPr>
            <w:rStyle w:val="a3"/>
            <w:rFonts w:ascii="Times New Roman" w:hAnsi="Times New Roman" w:cs="Times New Roman"/>
            <w:sz w:val="28"/>
            <w:szCs w:val="28"/>
          </w:rPr>
          <w:t>www.gosuslugi.ru</w:t>
        </w:r>
      </w:hyperlink>
      <w:r w:rsidRPr="00D41FCC">
        <w:rPr>
          <w:rFonts w:ascii="Times New Roman" w:hAnsi="Times New Roman" w:cs="Times New Roman"/>
          <w:sz w:val="28"/>
          <w:szCs w:val="28"/>
        </w:rPr>
        <w:t>;</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государственной информационной системе «Реестр государственных </w:t>
      </w:r>
      <w:r w:rsidRPr="00D41FCC">
        <w:rPr>
          <w:rFonts w:ascii="Times New Roman" w:hAnsi="Times New Roman" w:cs="Times New Roman"/>
          <w:sz w:val="28"/>
          <w:szCs w:val="28"/>
        </w:rPr>
        <w:br/>
        <w:t>и муниципальных услуг (функций) Ленинградской области» (далее – Реестр).</w:t>
      </w:r>
    </w:p>
    <w:p w:rsidR="003D56CA" w:rsidRPr="00D41FCC" w:rsidRDefault="003D56CA" w:rsidP="003D56CA">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3D56CA" w:rsidRPr="00D41FCC" w:rsidRDefault="003D56CA" w:rsidP="003D56C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2. Стандарт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 Полное наименование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Сокращенное наименование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 торгах.</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2.2. Муниципальную услугу предоставляют:</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 Торковичского сельского поселения Лужского муниципального района </w:t>
      </w:r>
      <w:r w:rsidRPr="00D41FCC">
        <w:rPr>
          <w:rFonts w:ascii="Times New Roman" w:hAnsi="Times New Roman" w:cs="Times New Roman"/>
          <w:sz w:val="28"/>
          <w:szCs w:val="28"/>
        </w:rPr>
        <w:t>Ленинградской области.</w:t>
      </w:r>
    </w:p>
    <w:p w:rsidR="003D56CA" w:rsidRPr="00D41FCC" w:rsidRDefault="003D56CA" w:rsidP="003D56C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В предоставлении муниципальной услуги участвует</w:t>
      </w:r>
      <w:r w:rsidRPr="00D41FCC">
        <w:rPr>
          <w:rFonts w:ascii="Times New Roman" w:hAnsi="Times New Roman" w:cs="Times New Roman"/>
          <w:sz w:val="28"/>
          <w:szCs w:val="28"/>
        </w:rPr>
        <w:t xml:space="preserve"> </w:t>
      </w:r>
      <w:r w:rsidRPr="00D41FCC">
        <w:rPr>
          <w:rFonts w:ascii="Times New Roman" w:hAnsi="Times New Roman" w:cs="Times New Roman"/>
          <w:bCs/>
          <w:sz w:val="28"/>
          <w:szCs w:val="28"/>
        </w:rPr>
        <w:t>ГБУ ЛО «МФЦ».</w:t>
      </w:r>
    </w:p>
    <w:p w:rsidR="003D56CA" w:rsidRPr="00D41FCC" w:rsidRDefault="003D56CA" w:rsidP="003D56C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ОМСУ взаимодействует с: </w:t>
      </w:r>
    </w:p>
    <w:p w:rsidR="003D56CA" w:rsidRPr="00D41FCC" w:rsidRDefault="003D56CA" w:rsidP="003D56C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3D56CA" w:rsidRPr="00D41FCC" w:rsidRDefault="003D56CA" w:rsidP="003D56C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3D56CA" w:rsidRPr="00D41FCC" w:rsidRDefault="003D56CA" w:rsidP="003D56C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3D56CA" w:rsidRPr="00D41FCC" w:rsidRDefault="003D56CA" w:rsidP="003D56C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3D56CA" w:rsidRPr="00D41FCC" w:rsidRDefault="003D56CA" w:rsidP="003D56C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3D56CA" w:rsidRPr="00D41FCC" w:rsidRDefault="003D56CA" w:rsidP="003D56CA">
      <w:pPr>
        <w:autoSpaceDE w:val="0"/>
        <w:autoSpaceDN w:val="0"/>
        <w:adjustRightInd w:val="0"/>
        <w:spacing w:after="0" w:line="240" w:lineRule="auto"/>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6) </w:t>
      </w:r>
      <w:r w:rsidRPr="00D41FCC">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sidRPr="00D41FCC">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3D56CA" w:rsidRPr="00D41FCC" w:rsidRDefault="003D56CA" w:rsidP="003D56C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Заявление на получение муниципальной услуги с комплектом документов принимается: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филиалах, отделах, удаленных рабочих местах ГБУ ЛО «МФЦ» </w:t>
      </w:r>
      <w:r w:rsidRPr="00D41FCC">
        <w:rPr>
          <w:rFonts w:ascii="Times New Roman" w:hAnsi="Times New Roman" w:cs="Times New Roman"/>
          <w:sz w:val="28"/>
          <w:szCs w:val="28"/>
        </w:rPr>
        <w:br/>
        <w:t>(при наличии соглашения);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почтовым отправлением в Администрацию;</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в электронной форме через личный кабинет заявителя на ПГУ ЛО/ЕПГУ (при технической реализации).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Заявитель может записаться на прием для подачи заявления </w:t>
      </w:r>
      <w:r w:rsidRPr="00D41FCC">
        <w:rPr>
          <w:rFonts w:ascii="Times New Roman" w:hAnsi="Times New Roman" w:cs="Times New Roman"/>
          <w:sz w:val="28"/>
          <w:szCs w:val="28"/>
        </w:rPr>
        <w:br/>
        <w:t>о предоставлении услуги следующими способами: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посредством ПГУ ЛО/ЕПГУ - в Администрацию, МФЦ;</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посредством сайта ОМСУ, МФЦ (при технической реализации) – </w:t>
      </w:r>
      <w:r w:rsidRPr="00D41FCC">
        <w:rPr>
          <w:rFonts w:ascii="Times New Roman" w:hAnsi="Times New Roman" w:cs="Times New Roman"/>
          <w:sz w:val="28"/>
          <w:szCs w:val="28"/>
        </w:rPr>
        <w:br/>
        <w:t>в Администрацию, МФЦ;</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по телефону - в Администрацию, МФЦ.</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Для записи заявитель выбирает любую свободную для приема дату </w:t>
      </w:r>
      <w:r w:rsidRPr="00D41FCC">
        <w:rPr>
          <w:rFonts w:ascii="Times New Roman" w:hAnsi="Times New Roman" w:cs="Times New Roman"/>
          <w:sz w:val="28"/>
          <w:szCs w:val="28"/>
        </w:rPr>
        <w:br/>
        <w:t>и время в пределах установленного в Администрации или МФЦ графика приема заявителей.</w:t>
      </w:r>
    </w:p>
    <w:p w:rsidR="003D56CA" w:rsidRPr="00D41FCC" w:rsidRDefault="003D56CA" w:rsidP="003D56CA">
      <w:pPr>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0" w:history="1">
        <w:r w:rsidRPr="00D41FCC">
          <w:rPr>
            <w:rFonts w:ascii="Times New Roman" w:hAnsi="Times New Roman" w:cs="Times New Roman"/>
            <w:sz w:val="28"/>
            <w:szCs w:val="28"/>
          </w:rPr>
          <w:t>частью 18 статьи 14.1</w:t>
        </w:r>
      </w:hyperlink>
      <w:r w:rsidRPr="00D41FCC">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D56CA" w:rsidRPr="00D41FCC" w:rsidRDefault="003D56CA" w:rsidP="003D56CA">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2.3. Промежуточным результатом предоставления муниципальной услуги является:</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Результатом предоставления муниципальной услуги являются: </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Решение об отказе в утверждении схемы расположения земельного участка по форме согласно приложению № 2 к настоящему </w:t>
      </w:r>
      <w:r w:rsidRPr="00D41FCC">
        <w:rPr>
          <w:rFonts w:ascii="Times New Roman" w:hAnsi="Times New Roman" w:cs="Times New Roman"/>
          <w:sz w:val="28"/>
          <w:szCs w:val="28"/>
        </w:rPr>
        <w:lastRenderedPageBreak/>
        <w:t xml:space="preserve">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Решение об отказе в проведении аукциона (форма приведена в Приложении № 4 к настоящему административному регламенту).</w:t>
      </w:r>
    </w:p>
    <w:p w:rsidR="003D56CA" w:rsidRPr="00D41FCC" w:rsidRDefault="003D56CA" w:rsidP="003D56CA">
      <w:pPr>
        <w:pStyle w:val="ConsPlusNormal"/>
        <w:ind w:left="567"/>
        <w:jc w:val="both"/>
        <w:rPr>
          <w:rFonts w:ascii="Times New Roman" w:hAnsi="Times New Roman" w:cs="Times New Roman"/>
          <w:sz w:val="28"/>
          <w:szCs w:val="28"/>
        </w:rPr>
      </w:pPr>
      <w:r w:rsidRPr="00D41FCC">
        <w:rPr>
          <w:rFonts w:ascii="Times New Roman" w:hAnsi="Times New Roman" w:cs="Times New Roman"/>
          <w:sz w:val="28"/>
          <w:szCs w:val="28"/>
        </w:rPr>
        <w:t>2.3.1. Результат предоставления муниципальной услуги предоставляется:</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филиалах, отделах, удаленных рабочих местах ГБУ ЛО «МФЦ»;</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посредством ПГУ ЛО/ЕПГУ (при технической реализации);</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почтовым отправлением.</w:t>
      </w:r>
    </w:p>
    <w:p w:rsidR="003D56CA"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lang w:bidi="ru-RU"/>
        </w:rPr>
      </w:pPr>
      <w:r w:rsidRPr="00D41FCC">
        <w:rPr>
          <w:rFonts w:ascii="Times New Roman" w:hAnsi="Times New Roman" w:cs="Times New Roman"/>
          <w:sz w:val="28"/>
          <w:szCs w:val="28"/>
        </w:rPr>
        <w:t xml:space="preserve">2.4. </w:t>
      </w:r>
      <w:r w:rsidRPr="00D41FCC">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r>
        <w:rPr>
          <w:rFonts w:ascii="Times New Roman" w:hAnsi="Times New Roman" w:cs="Times New Roman"/>
          <w:sz w:val="28"/>
          <w:szCs w:val="28"/>
          <w:lang w:bidi="ru-RU"/>
        </w:rPr>
        <w:t>:</w:t>
      </w:r>
    </w:p>
    <w:p w:rsidR="003D56CA" w:rsidRPr="007F45B9"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45B9">
        <w:rPr>
          <w:rFonts w:ascii="Times New Roman" w:hAnsi="Times New Roman" w:cs="Times New Roman"/>
          <w:sz w:val="28"/>
          <w:szCs w:val="28"/>
          <w:lang w:bidi="ru-RU"/>
        </w:rPr>
        <w:t xml:space="preserve">1) </w:t>
      </w:r>
      <w:r w:rsidRPr="007F45B9">
        <w:rPr>
          <w:rFonts w:ascii="Times New Roman" w:hAnsi="Times New Roman" w:cs="Times New Roman"/>
          <w:sz w:val="28"/>
          <w:szCs w:val="28"/>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rsidR="003D56CA" w:rsidRPr="007F45B9"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45B9">
        <w:rPr>
          <w:rFonts w:ascii="Times New Roman" w:hAnsi="Times New Roman" w:cs="Times New Roman"/>
          <w:sz w:val="28"/>
          <w:szCs w:val="28"/>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регламенту)либо об отказе в утверждении схемы расположения земельного участка (Приложение № 2 к настоящему административному регламенту) не должен превышать 2 (двух) месяцев (в период до 01.01.2023 указанный срок не должен превышать 14 календарных дней (10 рабочих дней).</w:t>
      </w:r>
    </w:p>
    <w:p w:rsidR="003D56CA"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2.4.1. </w:t>
      </w:r>
      <w:r w:rsidRPr="00D41FCC">
        <w:rPr>
          <w:rFonts w:ascii="Times New Roman" w:hAnsi="Times New Roman" w:cs="Times New Roman"/>
          <w:sz w:val="28"/>
          <w:szCs w:val="28"/>
        </w:rPr>
        <w:t>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2.5. Правовые основания для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Конституция Российской Федерации от 12.12.1993;</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Земельный кодекс Российской Федерации;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13.07.2015 № 218-ФЗ «О государственной регистрации недвижимости»;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Федеральный закон от 24.07.2007 № 221-ФЗ «О кадастровой </w:t>
      </w:r>
      <w:r w:rsidRPr="00D41FCC">
        <w:rPr>
          <w:rFonts w:ascii="Times New Roman" w:hAnsi="Times New Roman" w:cs="Times New Roman"/>
          <w:sz w:val="28"/>
          <w:szCs w:val="28"/>
        </w:rPr>
        <w:lastRenderedPageBreak/>
        <w:t>деятельности»;</w:t>
      </w:r>
    </w:p>
    <w:p w:rsidR="003D56CA"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3D56CA" w:rsidRPr="007F45B9" w:rsidRDefault="003D56CA" w:rsidP="003D56CA">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7F45B9">
        <w:rPr>
          <w:rFonts w:ascii="Times New Roman" w:eastAsia="Times New Roman" w:hAnsi="Times New Roman" w:cs="Times New Roman"/>
          <w:sz w:val="28"/>
          <w:szCs w:val="28"/>
        </w:rPr>
        <w:t>- Постановление Правительства РФ от 09.04.2022 № 629 «Об особенностях регулирования земельных отношений в Российской Федерации в 2022 году»;</w:t>
      </w:r>
    </w:p>
    <w:p w:rsidR="003D56CA" w:rsidRPr="007F45B9"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3D56CA" w:rsidRPr="007F45B9"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 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3D56CA" w:rsidRPr="007F45B9" w:rsidRDefault="003D56CA" w:rsidP="003D56CA">
      <w:pPr>
        <w:pStyle w:val="ConsPlusNormal"/>
        <w:ind w:firstLine="709"/>
        <w:jc w:val="both"/>
        <w:rPr>
          <w:rFonts w:ascii="Times New Roman" w:eastAsia="Times New Roman" w:hAnsi="Times New Roman" w:cs="Times New Roman"/>
          <w:sz w:val="28"/>
          <w:szCs w:val="28"/>
        </w:rPr>
      </w:pPr>
      <w:r w:rsidRPr="007F45B9">
        <w:rPr>
          <w:rFonts w:ascii="Times New Roman" w:hAnsi="Times New Roman" w:cs="Times New Roman"/>
          <w:sz w:val="28"/>
          <w:szCs w:val="28"/>
        </w:rPr>
        <w:t xml:space="preserve">- </w:t>
      </w:r>
      <w:hyperlink r:id="rId11" w:history="1">
        <w:r w:rsidRPr="007F45B9">
          <w:rPr>
            <w:rStyle w:val="a3"/>
            <w:rFonts w:ascii="Times New Roman" w:hAnsi="Times New Roman" w:cs="Times New Roman"/>
            <w:sz w:val="28"/>
            <w:szCs w:val="28"/>
          </w:rPr>
          <w:t>Приказ</w:t>
        </w:r>
      </w:hyperlink>
      <w:r w:rsidRPr="007F45B9">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нормативные правовые акты органов местного самоуправления.</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2.6. Перечень документов, необходимых в соответствии </w:t>
      </w:r>
      <w:r w:rsidRPr="00D41FCC">
        <w:rPr>
          <w:rFonts w:ascii="Times New Roman" w:hAnsi="Times New Roman" w:cs="Times New Roman"/>
          <w:sz w:val="28"/>
          <w:szCs w:val="28"/>
        </w:rPr>
        <w:br/>
        <w:t xml:space="preserve">с законодательными или иными нормативно-правовыми актами </w:t>
      </w:r>
      <w:r w:rsidRPr="00D41FCC">
        <w:rPr>
          <w:rFonts w:ascii="Times New Roman" w:hAnsi="Times New Roman" w:cs="Times New Roman"/>
          <w:sz w:val="28"/>
          <w:szCs w:val="28"/>
        </w:rPr>
        <w:br/>
        <w:t>для предоставления муниципальной услуги, подлежащих представлению заявителем самостоятельно:</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1) Заявление о предоставлении муниципальной услуги по форме, содержащейся в Приложени</w:t>
      </w:r>
      <w:r>
        <w:rPr>
          <w:rFonts w:ascii="Times New Roman" w:hAnsi="Times New Roman" w:cs="Times New Roman"/>
          <w:sz w:val="28"/>
          <w:szCs w:val="28"/>
        </w:rPr>
        <w:t>и</w:t>
      </w:r>
      <w:r w:rsidRPr="00D41FCC">
        <w:rPr>
          <w:rFonts w:ascii="Times New Roman" w:hAnsi="Times New Roman" w:cs="Times New Roman"/>
          <w:sz w:val="28"/>
          <w:szCs w:val="28"/>
        </w:rPr>
        <w:t xml:space="preserve"> № 5 </w:t>
      </w:r>
      <w:r w:rsidRPr="007F45B9">
        <w:rPr>
          <w:rFonts w:ascii="Times New Roman" w:hAnsi="Times New Roman" w:cs="Times New Roman"/>
          <w:sz w:val="28"/>
          <w:szCs w:val="28"/>
        </w:rPr>
        <w:t>(в случае если требуется утверждение схемы расположения земельного участка) либо</w:t>
      </w:r>
      <w:r w:rsidRPr="007F45B9">
        <w:t xml:space="preserve"> </w:t>
      </w:r>
      <w:r w:rsidRPr="007F45B9">
        <w:rPr>
          <w:rFonts w:ascii="Times New Roman" w:hAnsi="Times New Roman" w:cs="Times New Roman"/>
          <w:sz w:val="28"/>
          <w:szCs w:val="28"/>
        </w:rPr>
        <w:t>в Приложении № 6 (в случае если утверждение схемы расположения земельного участка не требуется)</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к настоящему административному регламенту.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направления заявления посредством ЕПГУ/ПГУ ЛО </w:t>
      </w:r>
      <w:r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в форме электронного документа в личном кабинете на ЕПГУ/ПГУ ЛО;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виде распечатанного экземпляра электронного документа в ОМСУ, многофункциональном центре;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ОМСУ, многофункциональном центре.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 Документ, удостоверяющий личность заявителя, представителя.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направления заявления посредством ЕПГУ/ПГУ ЛО </w:t>
      </w:r>
      <w:r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 Исчерпывающий перечень документов (сведений), необходимых </w:t>
      </w:r>
      <w:r w:rsidRPr="00D41FCC">
        <w:rPr>
          <w:rFonts w:ascii="Times New Roman" w:hAnsi="Times New Roman" w:cs="Times New Roman"/>
          <w:sz w:val="28"/>
          <w:szCs w:val="28"/>
        </w:rPr>
        <w:br/>
        <w:t xml:space="preserve">в соответствии с законодательными или иными нормативными правовыми </w:t>
      </w:r>
      <w:r w:rsidRPr="00D41FCC">
        <w:rPr>
          <w:rFonts w:ascii="Times New Roman" w:hAnsi="Times New Roman" w:cs="Times New Roman"/>
          <w:sz w:val="28"/>
          <w:szCs w:val="28"/>
        </w:rPr>
        <w:lastRenderedPageBreak/>
        <w:t xml:space="preserve">актами для предоставления муниципальной услуги, находящихся </w:t>
      </w:r>
      <w:r w:rsidRPr="00D41FCC">
        <w:rPr>
          <w:rFonts w:ascii="Times New Roman" w:hAnsi="Times New Roman" w:cs="Times New Roman"/>
          <w:sz w:val="28"/>
          <w:szCs w:val="28"/>
        </w:rPr>
        <w:br/>
        <w:t xml:space="preserve">в распоряжении государственных органов, органов местного самоуправления </w:t>
      </w:r>
      <w:r w:rsidRPr="00D41FCC">
        <w:rPr>
          <w:rFonts w:ascii="Times New Roman" w:hAnsi="Times New Roman" w:cs="Times New Roman"/>
          <w:sz w:val="28"/>
          <w:szCs w:val="28"/>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D56CA" w:rsidRPr="00D41FCC" w:rsidRDefault="003D56CA" w:rsidP="003D56C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D56CA" w:rsidRPr="00D41FCC" w:rsidRDefault="003D56CA" w:rsidP="003D56C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1) сведения (выписка) из Единого государственного реестра юридических лиц (ЕГРЮЛ); </w:t>
      </w:r>
    </w:p>
    <w:p w:rsidR="003D56CA" w:rsidRPr="00D41FCC" w:rsidRDefault="003D56CA" w:rsidP="003D56C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 сведения (выписка) из Единого государственного реестра индивидуальных предпринимателей (ЕГРИП); </w:t>
      </w:r>
    </w:p>
    <w:p w:rsidR="003D56CA" w:rsidRPr="00D41FCC" w:rsidRDefault="003D56CA" w:rsidP="003D56C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3) сведения (выписка) из Единого государственного реестра недвижимости об объекте недвижимости (ЕГРН); </w:t>
      </w:r>
    </w:p>
    <w:p w:rsidR="003D56CA" w:rsidRPr="00D41FCC" w:rsidRDefault="003D56CA" w:rsidP="003D56C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3D56CA" w:rsidRPr="00D41FCC" w:rsidRDefault="003D56CA" w:rsidP="003D56C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3D56CA" w:rsidRPr="00D41FCC" w:rsidRDefault="003D56CA" w:rsidP="003D56CA">
      <w:pPr>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3D56CA" w:rsidRPr="00D41FCC" w:rsidRDefault="003D56CA" w:rsidP="003D56CA">
      <w:pPr>
        <w:pStyle w:val="ConsPlusNormal"/>
        <w:ind w:firstLine="540"/>
        <w:jc w:val="both"/>
        <w:rPr>
          <w:rFonts w:ascii="Times New Roman" w:hAnsi="Times New Roman" w:cs="Times New Roman"/>
          <w:sz w:val="28"/>
          <w:szCs w:val="28"/>
        </w:rPr>
      </w:pPr>
      <w:r w:rsidRPr="00D41FCC">
        <w:rPr>
          <w:rFonts w:ascii="Times New Roman" w:hAnsi="Times New Roman" w:cs="Times New Roman"/>
          <w:spacing w:val="3"/>
          <w:sz w:val="28"/>
          <w:szCs w:val="28"/>
          <w:lang w:bidi="ru-RU"/>
        </w:rPr>
        <w:t>7</w:t>
      </w:r>
      <w:r w:rsidRPr="00D41FCC">
        <w:rPr>
          <w:rFonts w:ascii="Times New Roman" w:hAnsi="Times New Roman" w:cs="Times New Roman"/>
          <w:sz w:val="28"/>
          <w:szCs w:val="28"/>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2.7.1. Заявитель вправе представить документы, указанные в пункте 2.7, </w:t>
      </w:r>
      <w:r w:rsidRPr="00D41FCC">
        <w:rPr>
          <w:rFonts w:ascii="Times New Roman" w:hAnsi="Times New Roman" w:cs="Times New Roman"/>
          <w:sz w:val="28"/>
          <w:szCs w:val="28"/>
        </w:rPr>
        <w:br/>
        <w:t>по собственной инициативе.</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2.7.2. Органы, предоставляющие муниципальную услугу, не вправе требовать от заявителя:</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w:t>
      </w:r>
      <w:r w:rsidRPr="00D41FCC">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D41FCC">
        <w:rPr>
          <w:rFonts w:ascii="Times New Roman" w:hAnsi="Times New Roman" w:cs="Times New Roman"/>
          <w:sz w:val="28"/>
          <w:szCs w:val="28"/>
        </w:rPr>
        <w:br/>
        <w:t xml:space="preserve">в связи с предоставлением муниципальной услуги. </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w:t>
      </w:r>
      <w:r w:rsidRPr="00D41FCC">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w:t>
      </w:r>
      <w:r w:rsidRPr="00D41FCC">
        <w:rPr>
          <w:rFonts w:ascii="Times New Roman" w:hAnsi="Times New Roman" w:cs="Times New Roman"/>
          <w:sz w:val="28"/>
          <w:szCs w:val="28"/>
        </w:rPr>
        <w:lastRenderedPageBreak/>
        <w:t>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D56CA" w:rsidRPr="00D41FCC" w:rsidRDefault="003D56CA" w:rsidP="003D56C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D41FCC">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D41FCC">
        <w:rPr>
          <w:rFonts w:ascii="Times New Roman" w:hAnsi="Times New Roman" w:cs="Times New Roman"/>
          <w:sz w:val="28"/>
          <w:szCs w:val="28"/>
        </w:rPr>
        <w:br/>
        <w:t xml:space="preserve">при первоначальном отказе в приеме документов, необходимых </w:t>
      </w:r>
      <w:r w:rsidRPr="00D41FCC">
        <w:rPr>
          <w:rFonts w:ascii="Times New Roman" w:hAnsi="Times New Roman" w:cs="Times New Roman"/>
          <w:sz w:val="28"/>
          <w:szCs w:val="28"/>
        </w:rPr>
        <w:b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D56CA" w:rsidRPr="00D41FCC" w:rsidRDefault="003D56CA" w:rsidP="003D56CA">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Pr="00D41FCC">
        <w:rPr>
          <w:rFonts w:ascii="Times New Roman" w:hAnsi="Times New Roman" w:cs="Times New Roman"/>
          <w:sz w:val="28"/>
          <w:szCs w:val="28"/>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D56CA" w:rsidRPr="00D41FCC" w:rsidRDefault="003D56CA" w:rsidP="003D56CA">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2.7.3. При наступлении событий, являющихся основанием </w:t>
      </w:r>
      <w:r w:rsidRPr="00D41FCC">
        <w:rPr>
          <w:rFonts w:ascii="Times New Roman" w:hAnsi="Times New Roman" w:cs="Times New Roman"/>
          <w:sz w:val="28"/>
          <w:szCs w:val="28"/>
        </w:rPr>
        <w:br/>
        <w:t>для предоставления муниципальной услуги, ОМСУ, предоставляющий муниципальную услугу, вправе:</w:t>
      </w:r>
    </w:p>
    <w:p w:rsidR="003D56CA" w:rsidRPr="00D41FCC" w:rsidRDefault="003D56CA" w:rsidP="003D56CA">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D56CA" w:rsidRPr="00D41FCC" w:rsidRDefault="003D56CA" w:rsidP="003D56CA">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D56CA" w:rsidRPr="00D41FCC" w:rsidRDefault="003D56CA" w:rsidP="003D56CA">
      <w:pPr>
        <w:pStyle w:val="ConsPlusNormal"/>
        <w:ind w:firstLine="709"/>
        <w:jc w:val="both"/>
        <w:rPr>
          <w:rFonts w:ascii="Times New Roman" w:hAnsi="Times New Roman" w:cs="Times New Roman"/>
          <w:sz w:val="28"/>
          <w:szCs w:val="28"/>
        </w:rPr>
      </w:pPr>
      <w:bookmarkStart w:id="4" w:name="P125"/>
      <w:bookmarkEnd w:id="4"/>
      <w:r w:rsidRPr="00D41FCC">
        <w:rPr>
          <w:rFonts w:ascii="Times New Roman" w:hAnsi="Times New Roman" w:cs="Times New Roman"/>
          <w:sz w:val="28"/>
          <w:szCs w:val="28"/>
        </w:rPr>
        <w:t>2.8. Основания для приостановления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2.9. Основания для отказа в приеме документов, необходимых </w:t>
      </w:r>
      <w:r w:rsidRPr="00D41FCC">
        <w:rPr>
          <w:rFonts w:ascii="Times New Roman" w:hAnsi="Times New Roman" w:cs="Times New Roman"/>
          <w:sz w:val="28"/>
          <w:szCs w:val="28"/>
        </w:rPr>
        <w:br/>
        <w:t>для предоставления муниципальной услуги:</w:t>
      </w:r>
    </w:p>
    <w:p w:rsidR="003D56CA" w:rsidRPr="00950C09" w:rsidRDefault="003D56CA" w:rsidP="003D56CA">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D56CA" w:rsidRPr="00950C09" w:rsidRDefault="003D56CA" w:rsidP="003D56CA">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 xml:space="preserve">1) представление неполного комплекта документов; </w:t>
      </w:r>
    </w:p>
    <w:p w:rsidR="003D56CA" w:rsidRPr="00950C09" w:rsidRDefault="003D56CA" w:rsidP="003D56CA">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2. Представленные заявителем документы недействительны/указанные в заявлении сведения недостоверны:</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представленные документы утратили силу на момент обращения за услугой; </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D56CA" w:rsidRPr="00950C09" w:rsidRDefault="003D56CA" w:rsidP="003D56CA">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rsidR="003D56CA" w:rsidRPr="00950C09" w:rsidRDefault="003D56CA" w:rsidP="003D56CA">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4. Заявление подано лицом, не уполномоченным на осуществление таких действий: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7) Запрос подан лицом, не имеющим полномочий представлять интересы Заявителя.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 обращение за предоставлением иной муниципальной услугой.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7F45B9">
        <w:rPr>
          <w:rFonts w:ascii="Times New Roman" w:hAnsi="Times New Roman" w:cs="Times New Roman"/>
          <w:sz w:val="28"/>
          <w:szCs w:val="28"/>
        </w:rPr>
        <w:t>2.10.</w:t>
      </w:r>
      <w:r w:rsidRPr="00D41FCC">
        <w:rPr>
          <w:rFonts w:ascii="Times New Roman" w:hAnsi="Times New Roman" w:cs="Times New Roman"/>
          <w:sz w:val="28"/>
          <w:szCs w:val="28"/>
        </w:rPr>
        <w:t xml:space="preserve"> Исчерпывающий перечень оснований для отказа в предоставлении промежуточного результата муниципальной услуги:</w:t>
      </w:r>
    </w:p>
    <w:p w:rsidR="003D56CA" w:rsidRPr="00950C09" w:rsidRDefault="003D56CA" w:rsidP="003D56CA">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 в соответствии с пунктом 12 статьи 11.10 Земельного кодекса</w:t>
      </w:r>
      <w:r w:rsidRPr="00D41FCC">
        <w:rPr>
          <w:rFonts w:ascii="Times New Roman" w:hAnsi="Times New Roman" w:cs="Times New Roman"/>
          <w:sz w:val="28"/>
          <w:szCs w:val="28"/>
        </w:rPr>
        <w:t xml:space="preserve"> Российской Федерации (далее – ЗК РФ) схема расположения земельного участка не соответствует по форме, формату или требованиям к ее </w:t>
      </w:r>
      <w:r w:rsidRPr="00D41FCC">
        <w:rPr>
          <w:rFonts w:ascii="Times New Roman" w:hAnsi="Times New Roman" w:cs="Times New Roman"/>
          <w:sz w:val="28"/>
          <w:szCs w:val="28"/>
        </w:rPr>
        <w:lastRenderedPageBreak/>
        <w:t>подготовке, которые установлены в Приказом Министерством экономического развития Российской федерации от 27 ноября 2014 года</w:t>
      </w:r>
      <w:r w:rsidRPr="00D41FCC">
        <w:rPr>
          <w:rFonts w:ascii="Times New Roman" w:hAnsi="Times New Roman" w:cs="Times New Roman"/>
          <w:sz w:val="28"/>
          <w:szCs w:val="28"/>
        </w:rPr>
        <w:b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3D56CA" w:rsidRPr="00950C09" w:rsidRDefault="003D56CA" w:rsidP="003D56CA">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2)</w:t>
      </w:r>
      <w:r w:rsidRPr="00D41FCC">
        <w:rPr>
          <w:rFonts w:ascii="Times New Roman" w:hAnsi="Times New Roman" w:cs="Times New Roman"/>
          <w:sz w:val="28"/>
          <w:szCs w:val="28"/>
        </w:rPr>
        <w:t xml:space="preserve">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3D56CA" w:rsidRPr="00950C09" w:rsidRDefault="003D56CA" w:rsidP="003D56CA">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3)</w:t>
      </w:r>
      <w:r w:rsidRPr="00D41FCC">
        <w:rPr>
          <w:rFonts w:ascii="Times New Roman" w:hAnsi="Times New Roman" w:cs="Times New Roman"/>
          <w:sz w:val="28"/>
          <w:szCs w:val="28"/>
        </w:rPr>
        <w:t xml:space="preserve"> не представлено в письменной форме согласие лиц, указанных в пункте 4 статьи 11.2 ЗК РФ; </w:t>
      </w:r>
    </w:p>
    <w:p w:rsidR="003D56CA" w:rsidRPr="00950C09" w:rsidRDefault="003D56CA" w:rsidP="003D56CA">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4)</w:t>
      </w:r>
      <w:r w:rsidRPr="00D41FCC">
        <w:rPr>
          <w:rFonts w:ascii="Times New Roman" w:hAnsi="Times New Roman" w:cs="Times New Roman"/>
          <w:sz w:val="28"/>
          <w:szCs w:val="28"/>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3D56CA" w:rsidRPr="00950C09" w:rsidRDefault="003D56CA" w:rsidP="003D56CA">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5)</w:t>
      </w:r>
      <w:r w:rsidRPr="00D41FCC">
        <w:rPr>
          <w:rFonts w:ascii="Times New Roman" w:hAnsi="Times New Roman" w:cs="Times New Roman"/>
          <w:sz w:val="28"/>
          <w:szCs w:val="28"/>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D41FCC">
        <w:rPr>
          <w:rFonts w:ascii="Times New Roman" w:hAnsi="Times New Roman" w:cs="Times New Roman"/>
          <w:sz w:val="28"/>
          <w:szCs w:val="28"/>
        </w:rPr>
        <w:t xml:space="preserve">земельный участок полностью расположен в границах зоны с </w:t>
      </w:r>
      <w:r w:rsidRPr="00D41FCC">
        <w:rPr>
          <w:rFonts w:ascii="Times New Roman" w:hAnsi="Times New Roman" w:cs="Times New Roman"/>
          <w:sz w:val="28"/>
          <w:szCs w:val="28"/>
        </w:rPr>
        <w:lastRenderedPageBreak/>
        <w:t xml:space="preserve">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D41FCC">
        <w:rPr>
          <w:rFonts w:ascii="Times New Roman" w:hAnsi="Times New Roman" w:cs="Times New Roman"/>
          <w:sz w:val="28"/>
          <w:szCs w:val="28"/>
        </w:rPr>
        <w:t>земельный участок не отнесен к определенной категории земель;</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D41FCC">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D41FCC">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D41FCC">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D41FCC">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41FCC">
        <w:rPr>
          <w:rFonts w:ascii="Times New Roman" w:hAnsi="Times New Roman" w:cs="Times New Roman"/>
          <w:sz w:val="28"/>
          <w:szCs w:val="28"/>
        </w:rPr>
        <w:t xml:space="preserve">в отношении земельного участка принято решение о </w:t>
      </w:r>
      <w:r w:rsidRPr="00D41FCC">
        <w:rPr>
          <w:rFonts w:ascii="Times New Roman" w:hAnsi="Times New Roman" w:cs="Times New Roman"/>
          <w:sz w:val="28"/>
          <w:szCs w:val="28"/>
        </w:rPr>
        <w:lastRenderedPageBreak/>
        <w:t xml:space="preserve">предварительном согласовании его предоставления; </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D41FCC">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16)</w:t>
      </w:r>
      <w:r>
        <w:rPr>
          <w:rFonts w:ascii="Times New Roman" w:hAnsi="Times New Roman" w:cs="Times New Roman"/>
          <w:sz w:val="28"/>
          <w:szCs w:val="28"/>
        </w:rPr>
        <w:t xml:space="preserve"> </w:t>
      </w:r>
      <w:r w:rsidRPr="00D41FCC">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2.10.1 Исчерпывающий перечень оснований для отказа в</w:t>
      </w:r>
      <w:r w:rsidRPr="00D41FCC">
        <w:rPr>
          <w:rFonts w:ascii="Times New Roman" w:hAnsi="Times New Roman" w:cs="Times New Roman"/>
          <w:sz w:val="28"/>
          <w:szCs w:val="28"/>
        </w:rPr>
        <w:t xml:space="preserve"> предоставлении результатов муниципальной услуги, предусмотренной пунктами 2.3 настоящего административного регламента:</w:t>
      </w:r>
    </w:p>
    <w:p w:rsidR="003D56CA" w:rsidRPr="00950C09" w:rsidRDefault="003D56CA" w:rsidP="003D56CA">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w:t>
      </w:r>
      <w:r w:rsidRPr="00D41FCC">
        <w:rPr>
          <w:rFonts w:ascii="Times New Roman" w:hAnsi="Times New Roman" w:cs="Times New Roman"/>
          <w:sz w:val="28"/>
          <w:szCs w:val="28"/>
        </w:rPr>
        <w:t xml:space="preserve">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2) в отношении земельного участка не установлено разрешенное</w:t>
      </w:r>
      <w:r w:rsidRPr="00D41FCC">
        <w:rPr>
          <w:rFonts w:ascii="Times New Roman" w:hAnsi="Times New Roman" w:cs="Times New Roman"/>
          <w:sz w:val="28"/>
          <w:szCs w:val="28"/>
        </w:rPr>
        <w:t xml:space="preserve">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аукциона;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3)</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4)</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земельный участок не отнесен к определенной категории земель;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5) земельный участок предоставлен на праве постоянного (бессрочного</w:t>
      </w:r>
      <w:r w:rsidRPr="00D41FCC">
        <w:rPr>
          <w:rFonts w:ascii="Times New Roman" w:hAnsi="Times New Roman" w:cs="Times New Roman"/>
          <w:sz w:val="28"/>
          <w:szCs w:val="28"/>
        </w:rPr>
        <w:t xml:space="preserve">) пользования, безвозмездного пользования, пожизненного наследуемого владения или аренды;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6) на земельном участке расположены здание, сооружение, объект</w:t>
      </w:r>
      <w:r w:rsidRPr="00D41FCC">
        <w:rPr>
          <w:rFonts w:ascii="Times New Roman" w:hAnsi="Times New Roman" w:cs="Times New Roman"/>
          <w:sz w:val="28"/>
          <w:szCs w:val="28"/>
        </w:rPr>
        <w:t xml:space="preserve">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w:t>
      </w:r>
      <w:r w:rsidRPr="00D41FCC">
        <w:rPr>
          <w:rFonts w:ascii="Times New Roman" w:hAnsi="Times New Roman" w:cs="Times New Roman"/>
          <w:sz w:val="28"/>
          <w:szCs w:val="28"/>
        </w:rPr>
        <w:lastRenderedPageBreak/>
        <w:t>требованиями и в сроки, установленные указанными решениями, не выполнены обязанности,</w:t>
      </w:r>
      <w:r w:rsidRPr="00D41FCC">
        <w:rPr>
          <w:rFonts w:asciiTheme="minorHAnsi" w:hAnsiTheme="minorHAnsi" w:cstheme="minorBidi"/>
        </w:rPr>
        <w:t xml:space="preserve"> </w:t>
      </w:r>
      <w:r w:rsidRPr="00D41FCC">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7)</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8)</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9)</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10)</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земельный участок расположен в границах территории, в отношении которой заключен договор о ее комплексном развитии;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11)</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12) земельный участок предназначен для размещения здания или сооруже</w:t>
      </w:r>
      <w:r w:rsidRPr="00D41FCC">
        <w:rPr>
          <w:rFonts w:ascii="Times New Roman" w:hAnsi="Times New Roman" w:cs="Times New Roman"/>
          <w:sz w:val="28"/>
          <w:szCs w:val="28"/>
        </w:rPr>
        <w:t xml:space="preserve">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13)</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14)</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15)</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lastRenderedPageBreak/>
        <w:t>16)</w:t>
      </w:r>
      <w:r>
        <w:rPr>
          <w:rFonts w:ascii="Times New Roman" w:hAnsi="Times New Roman" w:cs="Times New Roman"/>
          <w:sz w:val="28"/>
          <w:szCs w:val="28"/>
        </w:rPr>
        <w:t xml:space="preserve"> </w:t>
      </w:r>
      <w:r w:rsidRPr="00D41FCC">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Pr="00D41FCC">
        <w:rPr>
          <w:rFonts w:asciiTheme="minorHAnsi" w:hAnsiTheme="minorHAnsi" w:cstheme="minorBidi"/>
        </w:rPr>
        <w:t xml:space="preserve"> </w:t>
      </w:r>
      <w:r w:rsidRPr="00D41FCC">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17)</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18)</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19)</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20)</w:t>
      </w:r>
      <w:r w:rsidRPr="00D41FCC">
        <w:rPr>
          <w:rFonts w:ascii="Times New Roman" w:hAnsi="Times New Roman" w:cs="Times New Roman"/>
          <w:sz w:val="28"/>
          <w:szCs w:val="28"/>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1</w:t>
      </w:r>
      <w:r w:rsidRPr="00D41FCC">
        <w:rPr>
          <w:rFonts w:ascii="Times New Roman" w:hAnsi="Times New Roman" w:cs="Times New Roman"/>
          <w:sz w:val="28"/>
          <w:szCs w:val="28"/>
        </w:rPr>
        <w:t>. Муниципальная услуга предоставляется Администрацией бесплатно.</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2</w:t>
      </w:r>
      <w:r w:rsidRPr="00D41FCC">
        <w:rPr>
          <w:rFonts w:ascii="Times New Roman" w:hAnsi="Times New Roman" w:cs="Times New Roman"/>
          <w:sz w:val="28"/>
          <w:szCs w:val="28"/>
        </w:rPr>
        <w:t xml:space="preserve">. Максимальный срок ожидания в очереди при подаче заявления </w:t>
      </w:r>
      <w:r w:rsidRPr="00D41FCC">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3D56CA" w:rsidRPr="00D41FCC" w:rsidRDefault="003D56CA" w:rsidP="003D56CA">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3</w:t>
      </w:r>
      <w:r w:rsidRPr="00D41FCC">
        <w:rPr>
          <w:rFonts w:ascii="Times New Roman" w:hAnsi="Times New Roman" w:cs="Times New Roman"/>
          <w:sz w:val="28"/>
          <w:szCs w:val="28"/>
        </w:rPr>
        <w:t xml:space="preserve">. Срок регистрации заявления заявителя </w:t>
      </w:r>
      <w:r w:rsidRPr="00D41FCC">
        <w:rPr>
          <w:rFonts w:ascii="Times New Roman" w:hAnsi="Times New Roman" w:cs="Times New Roman"/>
          <w:sz w:val="28"/>
          <w:szCs w:val="28"/>
        </w:rPr>
        <w:br/>
        <w:t>в Администрации:</w:t>
      </w:r>
    </w:p>
    <w:p w:rsidR="003D56CA" w:rsidRPr="00D41FCC" w:rsidRDefault="003D56CA" w:rsidP="003D56CA">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личном обращении заявителя – в день поступления заявления </w:t>
      </w:r>
      <w:r w:rsidRPr="00D41FCC">
        <w:rPr>
          <w:rFonts w:ascii="Times New Roman" w:hAnsi="Times New Roman" w:cs="Times New Roman"/>
          <w:sz w:val="28"/>
          <w:szCs w:val="28"/>
        </w:rPr>
        <w:br/>
        <w:t>в Администрацию;</w:t>
      </w:r>
    </w:p>
    <w:p w:rsidR="003D56CA" w:rsidRPr="00D41FCC" w:rsidRDefault="003D56CA" w:rsidP="003D56CA">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3D56CA" w:rsidRPr="00D41FCC" w:rsidRDefault="003D56CA" w:rsidP="003D56CA">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запроса на бумажном носителе из МФЦ </w:t>
      </w:r>
      <w:r w:rsidRPr="00D41FCC">
        <w:rPr>
          <w:rFonts w:ascii="Times New Roman" w:hAnsi="Times New Roman" w:cs="Times New Roman"/>
          <w:sz w:val="28"/>
          <w:szCs w:val="28"/>
        </w:rPr>
        <w:br/>
        <w:t xml:space="preserve">в Администрацию (при наличии соглашения) - в день поступления запроса </w:t>
      </w:r>
      <w:r w:rsidRPr="00D41FCC">
        <w:rPr>
          <w:rFonts w:ascii="Times New Roman" w:hAnsi="Times New Roman" w:cs="Times New Roman"/>
          <w:sz w:val="28"/>
          <w:szCs w:val="28"/>
        </w:rPr>
        <w:br/>
        <w:t>в Администрацию;</w:t>
      </w:r>
    </w:p>
    <w:p w:rsidR="003D56CA" w:rsidRPr="00D41FCC" w:rsidRDefault="003D56CA" w:rsidP="003D56CA">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D56CA" w:rsidRPr="00D41FCC" w:rsidRDefault="003D56CA" w:rsidP="003D56CA">
      <w:pPr>
        <w:spacing w:after="0" w:line="240" w:lineRule="auto"/>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заявления </w:t>
      </w:r>
      <w:r w:rsidRPr="00D41FCC">
        <w:rPr>
          <w:rFonts w:ascii="Times New Roman" w:hAnsi="Times New Roman" w:cs="Times New Roman"/>
          <w:sz w:val="28"/>
          <w:szCs w:val="28"/>
        </w:rPr>
        <w:br/>
        <w:t xml:space="preserve">о предоставлении муниципальной услуги, информационным стендам </w:t>
      </w:r>
      <w:r w:rsidRPr="00D41FCC">
        <w:rPr>
          <w:rFonts w:ascii="Times New Roman" w:hAnsi="Times New Roman" w:cs="Times New Roman"/>
          <w:sz w:val="28"/>
          <w:szCs w:val="28"/>
        </w:rPr>
        <w:br/>
        <w:t xml:space="preserve">с образцами их заполнения и перечнем документов, необходимых </w:t>
      </w:r>
      <w:r w:rsidRPr="00D41FCC">
        <w:rPr>
          <w:rFonts w:ascii="Times New Roman" w:hAnsi="Times New Roman" w:cs="Times New Roman"/>
          <w:sz w:val="28"/>
          <w:szCs w:val="28"/>
        </w:rPr>
        <w:br/>
        <w:t>для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.1. Предоставление муниципальной услуги осуществляется </w:t>
      </w:r>
      <w:r w:rsidRPr="00D41FCC">
        <w:rPr>
          <w:rFonts w:ascii="Times New Roman" w:hAnsi="Times New Roman" w:cs="Times New Roman"/>
          <w:sz w:val="28"/>
          <w:szCs w:val="28"/>
        </w:rPr>
        <w:br/>
        <w:t>в специально выделенных для этих целей помещениях Администрации и МФЦ.</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.2. Наличие на территории, прилегающей к зданию, не менее </w:t>
      </w:r>
      <w:r w:rsidRPr="00D41FCC">
        <w:rPr>
          <w:rFonts w:ascii="Times New Roman" w:hAnsi="Times New Roman" w:cs="Times New Roman"/>
          <w:sz w:val="28"/>
          <w:szCs w:val="28"/>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D41FCC">
        <w:rPr>
          <w:rFonts w:ascii="Times New Roman" w:hAnsi="Times New Roman" w:cs="Times New Roman"/>
          <w:sz w:val="28"/>
          <w:szCs w:val="28"/>
        </w:rPr>
        <w:br/>
        <w:t xml:space="preserve">к зданию, в котором размещен МФЦ, располагается бесплатная парковка </w:t>
      </w:r>
      <w:r w:rsidRPr="00D41FCC">
        <w:rPr>
          <w:rFonts w:ascii="Times New Roman" w:hAnsi="Times New Roman" w:cs="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Pr="00D41FCC">
        <w:rPr>
          <w:rFonts w:ascii="Times New Roman" w:hAnsi="Times New Roman" w:cs="Times New Roman"/>
          <w:sz w:val="28"/>
          <w:szCs w:val="28"/>
        </w:rPr>
        <w:br/>
        <w:t>в помещение инвалидам.</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МФЦ а также информацию о режиме их работы.</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.6. В помещении организуется бесплатный туалет для посетителей, </w:t>
      </w:r>
      <w:r w:rsidRPr="00D41FCC">
        <w:rPr>
          <w:rFonts w:ascii="Times New Roman" w:hAnsi="Times New Roman" w:cs="Times New Roman"/>
          <w:sz w:val="28"/>
          <w:szCs w:val="28"/>
        </w:rPr>
        <w:br/>
        <w:t>в том числе туалет, предназначенный для инвалидов.</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.7. При необходимости работником Администрации, работником МФЦ инвалиду оказывается помощь в преодолении барьеров при получении </w:t>
      </w:r>
      <w:r w:rsidRPr="00D41FCC">
        <w:rPr>
          <w:rFonts w:ascii="Times New Roman" w:hAnsi="Times New Roman" w:cs="Times New Roman"/>
          <w:sz w:val="28"/>
          <w:szCs w:val="28"/>
        </w:rPr>
        <w:lastRenderedPageBreak/>
        <w:t>муниципальной услуги в интересах заявителей.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.8. Вход в помещение и места ожидания оборудуются кнопками, </w:t>
      </w:r>
      <w:r w:rsidRPr="00D41FCC">
        <w:rPr>
          <w:rFonts w:ascii="Times New Roman" w:hAnsi="Times New Roman" w:cs="Times New Roman"/>
          <w:sz w:val="28"/>
          <w:szCs w:val="28"/>
        </w:rPr>
        <w:br/>
        <w:t>а также содержат информацию о контактных номерах телефонов вызова работника для сопровождения инвалида.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.13. Места ожидания и места для информирования оборудуются стульями (кресельными секциями, скамьями) и столами (стойками) </w:t>
      </w:r>
      <w:r w:rsidRPr="00D41FCC">
        <w:rPr>
          <w:rFonts w:ascii="Times New Roman" w:hAnsi="Times New Roman" w:cs="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.14. Места для проведения личного приема заявителей оборудуются столами, стульями, обеспечиваются канцелярскими принадлежностями </w:t>
      </w:r>
      <w:r w:rsidRPr="00D41FCC">
        <w:rPr>
          <w:rFonts w:ascii="Times New Roman" w:hAnsi="Times New Roman" w:cs="Times New Roman"/>
          <w:sz w:val="28"/>
          <w:szCs w:val="28"/>
        </w:rPr>
        <w:br/>
        <w:t>для написания письменных обращений.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 Показатели доступности и качества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транспортная доступность к месту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наличие указателей, обеспечивающих беспрепятственный доступ </w:t>
      </w:r>
      <w:r w:rsidRPr="00D41FCC">
        <w:rPr>
          <w:rFonts w:ascii="Times New Roman" w:hAnsi="Times New Roman" w:cs="Times New Roman"/>
          <w:sz w:val="28"/>
          <w:szCs w:val="28"/>
        </w:rPr>
        <w:br/>
        <w:t>к помещениям, в которых предоставляется услуга;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возможность получения полной и достоверной информации </w:t>
      </w:r>
      <w:r w:rsidRPr="00D41FCC">
        <w:rPr>
          <w:rFonts w:ascii="Times New Roman" w:hAnsi="Times New Roman" w:cs="Times New Roman"/>
          <w:sz w:val="28"/>
          <w:szCs w:val="28"/>
        </w:rPr>
        <w:br/>
        <w:t>о муниципальной услуге в Администрации по телефону, на официальном сайте;</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6) возможность получения муниципальной услуги </w:t>
      </w:r>
      <w:r w:rsidRPr="00D41FCC">
        <w:rPr>
          <w:rFonts w:ascii="Times New Roman" w:hAnsi="Times New Roman" w:cs="Times New Roman"/>
          <w:sz w:val="28"/>
          <w:szCs w:val="28"/>
        </w:rPr>
        <w:br/>
        <w:t>по экстерриториальному принципу;</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наличие инфраструктуры, указанной в </w:t>
      </w:r>
      <w:hyperlink w:anchor="P200" w:history="1">
        <w:r w:rsidRPr="00D41FCC">
          <w:rPr>
            <w:rFonts w:ascii="Times New Roman" w:hAnsi="Times New Roman" w:cs="Times New Roman"/>
            <w:sz w:val="28"/>
            <w:szCs w:val="28"/>
          </w:rPr>
          <w:t>п. 2.14</w:t>
        </w:r>
      </w:hyperlink>
      <w:r w:rsidRPr="00D41FCC">
        <w:rPr>
          <w:rFonts w:ascii="Times New Roman" w:hAnsi="Times New Roman" w:cs="Times New Roman"/>
          <w:sz w:val="28"/>
          <w:szCs w:val="28"/>
        </w:rPr>
        <w:t xml:space="preserve"> регламента;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исполнение требований доступности услуг для инвалидов;</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обеспечение беспрепятственного доступа инвалидов к помещениям, </w:t>
      </w:r>
      <w:r w:rsidRPr="00D41FCC">
        <w:rPr>
          <w:rFonts w:ascii="Times New Roman" w:hAnsi="Times New Roman" w:cs="Times New Roman"/>
          <w:sz w:val="28"/>
          <w:szCs w:val="28"/>
        </w:rPr>
        <w:br/>
        <w:t>в которых предоставляется муниципальная услуга.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6</w:t>
      </w:r>
      <w:r w:rsidRPr="00D41FCC">
        <w:rPr>
          <w:rFonts w:ascii="Times New Roman" w:hAnsi="Times New Roman" w:cs="Times New Roman"/>
          <w:sz w:val="28"/>
          <w:szCs w:val="28"/>
        </w:rPr>
        <w:t>.3. Показатели качества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соблюдение срока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соблюдение времени ожидания в очереди при подаче заявления </w:t>
      </w:r>
      <w:r w:rsidRPr="00D41FCC">
        <w:rPr>
          <w:rFonts w:ascii="Times New Roman" w:hAnsi="Times New Roman" w:cs="Times New Roman"/>
          <w:sz w:val="28"/>
          <w:szCs w:val="28"/>
        </w:rPr>
        <w:br/>
        <w:t>и получении результата;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 отсутствие жалоб на действия или бездействие должностных </w:t>
      </w:r>
      <w:r w:rsidRPr="00D41FCC">
        <w:rPr>
          <w:rFonts w:ascii="Times New Roman" w:hAnsi="Times New Roman" w:cs="Times New Roman"/>
          <w:sz w:val="28"/>
          <w:szCs w:val="28"/>
        </w:rPr>
        <w:br/>
        <w:t>лиц Администрации, поданных в установленном порядке.</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6</w:t>
      </w:r>
      <w:r w:rsidRPr="00D41FCC">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Согласований, необходимых для получения муниципальной услуги, </w:t>
      </w:r>
      <w:r w:rsidRPr="00D41FCC">
        <w:rPr>
          <w:rFonts w:ascii="Times New Roman" w:hAnsi="Times New Roman" w:cs="Times New Roman"/>
          <w:sz w:val="28"/>
          <w:szCs w:val="28"/>
        </w:rPr>
        <w:br/>
        <w:t>не требуется.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по экстерриториальному принципу </w:t>
      </w:r>
      <w:r w:rsidRPr="00D41FCC">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.1. Предоставление услуги по экстерриториальному принципу не предусмотрено</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.2. Предоставление муниципальной услуги в электронной форме осуществляется при технической реализации услуги посредством ПГУ ЛО</w:t>
      </w:r>
      <w:r w:rsidRPr="00D41FCC">
        <w:rPr>
          <w:rFonts w:ascii="Times New Roman" w:hAnsi="Times New Roman" w:cs="Times New Roman"/>
          <w:sz w:val="28"/>
          <w:szCs w:val="28"/>
        </w:rPr>
        <w:br/>
        <w:t>и (или) ЕПГУ.</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 xml:space="preserve">.3 </w:t>
      </w:r>
      <w:r w:rsidRPr="00D41FCC">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sidRPr="00D41FCC">
        <w:rPr>
          <w:rStyle w:val="apple-converted-space"/>
          <w:rFonts w:ascii="Times New Roman" w:hAnsi="Times New Roman" w:cs="Times New Roman"/>
          <w:spacing w:val="3"/>
          <w:sz w:val="28"/>
          <w:szCs w:val="28"/>
          <w:shd w:val="clear" w:color="auto" w:fill="FFFFFF"/>
        </w:rPr>
        <w:t> </w:t>
      </w:r>
      <w:hyperlink r:id="rId12" w:history="1">
        <w:r w:rsidRPr="00D41FCC">
          <w:rPr>
            <w:rStyle w:val="a3"/>
            <w:rFonts w:ascii="Times New Roman" w:hAnsi="Times New Roman" w:cs="Times New Roman"/>
            <w:spacing w:val="3"/>
            <w:sz w:val="28"/>
            <w:szCs w:val="28"/>
            <w:shd w:val="clear" w:color="auto" w:fill="FFFFFF"/>
          </w:rPr>
          <w:t>ЗК РФ</w:t>
        </w:r>
      </w:hyperlink>
      <w:r w:rsidRPr="00D41FCC">
        <w:rPr>
          <w:rFonts w:ascii="Times New Roman" w:hAnsi="Times New Roman" w:cs="Times New Roman"/>
          <w:spacing w:val="3"/>
          <w:sz w:val="28"/>
          <w:szCs w:val="28"/>
          <w:shd w:val="clear" w:color="auto" w:fill="FFFFFF"/>
        </w:rPr>
        <w:t>.</w:t>
      </w:r>
    </w:p>
    <w:p w:rsidR="003D56CA" w:rsidRPr="00D41FCC" w:rsidRDefault="003D56CA" w:rsidP="003D56C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7" w:name="Par60"/>
      <w:bookmarkEnd w:id="7"/>
    </w:p>
    <w:p w:rsidR="003D56CA" w:rsidRPr="00D41FCC" w:rsidRDefault="003D56CA" w:rsidP="003D56C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3. Состав, последовательность и сроки выполнения</w:t>
      </w:r>
    </w:p>
    <w:p w:rsidR="003D56CA" w:rsidRPr="00D41FCC" w:rsidRDefault="003D56CA" w:rsidP="003D56C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 xml:space="preserve">административных процедур, требования к порядку </w:t>
      </w:r>
      <w:r w:rsidRPr="00D41FCC">
        <w:rPr>
          <w:rFonts w:ascii="Times New Roman" w:hAnsi="Times New Roman" w:cs="Times New Roman"/>
          <w:sz w:val="28"/>
          <w:szCs w:val="28"/>
        </w:rPr>
        <w:br/>
        <w:t>их выполнения, в том числе особенности выполнения</w:t>
      </w:r>
    </w:p>
    <w:p w:rsidR="003D56CA" w:rsidRPr="00D41FCC" w:rsidRDefault="003D56CA" w:rsidP="003D56C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административных процедур в электронной форме, а также</w:t>
      </w:r>
    </w:p>
    <w:p w:rsidR="003D56CA" w:rsidRPr="00D41FCC" w:rsidRDefault="003D56CA" w:rsidP="003D56C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lastRenderedPageBreak/>
        <w:t>особенности выполнения административных процедур</w:t>
      </w:r>
    </w:p>
    <w:p w:rsidR="003D56CA" w:rsidRPr="00D41FCC" w:rsidRDefault="003D56CA" w:rsidP="003D56C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в многофункциональных центрах</w:t>
      </w:r>
    </w:p>
    <w:p w:rsidR="003D56CA" w:rsidRPr="00D41FCC" w:rsidRDefault="003D56CA" w:rsidP="003D56CA">
      <w:pPr>
        <w:pStyle w:val="ConsPlusNormal"/>
        <w:ind w:firstLine="709"/>
        <w:jc w:val="center"/>
        <w:rPr>
          <w:rFonts w:ascii="Times New Roman" w:hAnsi="Times New Roman" w:cs="Times New Roman"/>
          <w:sz w:val="28"/>
          <w:szCs w:val="28"/>
        </w:rPr>
      </w:pP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rPr>
      </w:pPr>
      <w:bookmarkStart w:id="8" w:name="Par395"/>
      <w:bookmarkStart w:id="9" w:name="Par454"/>
      <w:bookmarkStart w:id="10" w:name="Par469"/>
      <w:bookmarkEnd w:id="8"/>
      <w:bookmarkEnd w:id="9"/>
      <w:bookmarkEnd w:id="10"/>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3.1.1. Предоставление муниципальной услуги включает в себя следующие административные процедуры: </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проверка документов и регистрация заявления </w:t>
      </w:r>
      <w:r w:rsidRPr="00D41FCC">
        <w:rPr>
          <w:spacing w:val="3"/>
          <w:sz w:val="28"/>
          <w:szCs w:val="28"/>
          <w:lang w:bidi="ru-RU"/>
        </w:rPr>
        <w:t xml:space="preserve">- </w:t>
      </w:r>
      <w:r w:rsidRPr="00D41FCC">
        <w:rPr>
          <w:spacing w:val="3"/>
          <w:sz w:val="28"/>
          <w:szCs w:val="28"/>
        </w:rPr>
        <w:t>1 рабочий день</w:t>
      </w:r>
      <w:r w:rsidRPr="00D41FCC">
        <w:rPr>
          <w:spacing w:val="3"/>
          <w:sz w:val="28"/>
          <w:szCs w:val="28"/>
          <w:lang w:bidi="ru-RU"/>
        </w:rPr>
        <w:t>;</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рассмотрение документов и сведений – 13 рабочих дней</w:t>
      </w:r>
      <w:r>
        <w:rPr>
          <w:spacing w:val="3"/>
          <w:sz w:val="28"/>
          <w:szCs w:val="28"/>
        </w:rPr>
        <w:t xml:space="preserve"> </w:t>
      </w:r>
      <w:r w:rsidRPr="007F45B9">
        <w:rPr>
          <w:spacing w:val="3"/>
          <w:sz w:val="28"/>
          <w:szCs w:val="28"/>
        </w:rPr>
        <w:t>(в случае, предусмотренном пп.2 п. 2.4 настоящего административного регламента, – 2 рабочих дня);</w:t>
      </w:r>
      <w:r w:rsidRPr="00D41FCC">
        <w:rPr>
          <w:spacing w:val="3"/>
          <w:sz w:val="28"/>
          <w:szCs w:val="28"/>
        </w:rPr>
        <w:t xml:space="preserve"> </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принятие решения о предоставлении услуги</w:t>
      </w:r>
      <w:r w:rsidRPr="00D41FCC">
        <w:rPr>
          <w:spacing w:val="3"/>
          <w:sz w:val="28"/>
          <w:szCs w:val="28"/>
          <w:lang w:bidi="ru-RU"/>
        </w:rPr>
        <w:t xml:space="preserve">- </w:t>
      </w:r>
      <w:r w:rsidRPr="00D41FCC">
        <w:rPr>
          <w:spacing w:val="3"/>
          <w:sz w:val="28"/>
          <w:szCs w:val="28"/>
        </w:rPr>
        <w:t>1 рабочий день</w:t>
      </w:r>
      <w:r w:rsidRPr="00D41FCC">
        <w:rPr>
          <w:spacing w:val="3"/>
          <w:sz w:val="28"/>
          <w:szCs w:val="28"/>
          <w:lang w:bidi="ru-RU"/>
        </w:rPr>
        <w:t>;</w:t>
      </w:r>
      <w:r w:rsidRPr="00D41FCC">
        <w:rPr>
          <w:spacing w:val="3"/>
          <w:sz w:val="28"/>
          <w:szCs w:val="28"/>
        </w:rPr>
        <w:t xml:space="preserve"> </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выдача результата на бумажном носителе (опционально)</w:t>
      </w:r>
      <w:r w:rsidRPr="00D41FCC">
        <w:rPr>
          <w:rFonts w:cs="Calibri"/>
          <w:sz w:val="28"/>
          <w:szCs w:val="28"/>
          <w:lang w:bidi="ru-RU"/>
        </w:rPr>
        <w:t xml:space="preserve"> </w:t>
      </w:r>
      <w:r w:rsidRPr="00D41FCC">
        <w:rPr>
          <w:spacing w:val="3"/>
          <w:sz w:val="28"/>
          <w:szCs w:val="28"/>
          <w:lang w:bidi="ru-RU"/>
        </w:rPr>
        <w:t xml:space="preserve">- </w:t>
      </w:r>
      <w:r w:rsidRPr="00D41FCC">
        <w:rPr>
          <w:spacing w:val="3"/>
          <w:sz w:val="28"/>
          <w:szCs w:val="28"/>
        </w:rPr>
        <w:t>1 рабочий день.</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3.1.2.1. </w:t>
      </w:r>
      <w:r w:rsidRPr="00D41FCC">
        <w:rPr>
          <w:spacing w:val="3"/>
          <w:sz w:val="28"/>
          <w:szCs w:val="28"/>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D41FCC">
        <w:rPr>
          <w:spacing w:val="3"/>
          <w:sz w:val="28"/>
          <w:szCs w:val="28"/>
          <w:lang w:bidi="ru-RU"/>
        </w:rPr>
        <w:br/>
        <w:t>1 рабочий день. Назначение должностного лица, ответственного за предоставление муниципальной услуги, и передача ему документов.</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 - должностное лицо ОМСУ, ответственное за регистрацию корреспонденции.</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lastRenderedPageBreak/>
        <w:t>Критерии принятия решения</w:t>
      </w:r>
      <w:r w:rsidRPr="00D41FCC">
        <w:rPr>
          <w:rFonts w:ascii="Arial Unicode MS" w:eastAsia="Arial Unicode MS" w:hAnsi="Arial Unicode MS" w:cs="Arial Unicode MS"/>
          <w:color w:val="000000"/>
          <w:lang w:bidi="ru-RU"/>
        </w:rPr>
        <w:t xml:space="preserve"> - </w:t>
      </w:r>
      <w:r w:rsidRPr="00D41FCC">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3D56CA" w:rsidRPr="00D41FCC" w:rsidRDefault="003D56CA" w:rsidP="003D56CA">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Результат административного действия, способ фиксации:  регистрация заявления.</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3.1.2.2. </w:t>
      </w:r>
      <w:r w:rsidRPr="00D41FCC">
        <w:rPr>
          <w:spacing w:val="3"/>
          <w:sz w:val="28"/>
          <w:szCs w:val="28"/>
          <w:lang w:bidi="ru-RU"/>
        </w:rPr>
        <w:t>Проверка заявления и документов представленных для получения муниципальной услуги.</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rFonts w:asciiTheme="minorHAnsi" w:eastAsiaTheme="minorEastAsia" w:hAnsiTheme="minorHAnsi" w:cstheme="minorBidi"/>
          <w:spacing w:val="3"/>
          <w:sz w:val="28"/>
          <w:szCs w:val="28"/>
          <w:lang w:bidi="ru-RU"/>
        </w:rPr>
        <w:t xml:space="preserve"> </w:t>
      </w:r>
      <w:r w:rsidRPr="00D41FCC">
        <w:rPr>
          <w:spacing w:val="3"/>
          <w:sz w:val="28"/>
          <w:szCs w:val="28"/>
          <w:lang w:bidi="ru-RU"/>
        </w:rPr>
        <w:t>регистрация заявления.</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1 действие: Проверка заявления и документов представленных для получения муниципальной услуги. </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3D56CA" w:rsidRPr="00D41FCC" w:rsidRDefault="003D56CA" w:rsidP="003D56CA">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Ответственное за выполнение административного действия -должностное лицо ОМСУ, ответственное за предоставление муниципальной услуги.</w:t>
      </w:r>
    </w:p>
    <w:p w:rsidR="003D56CA" w:rsidRPr="00D41FCC" w:rsidRDefault="003D56CA" w:rsidP="003D56CA">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3.1.2.3. </w:t>
      </w:r>
      <w:r w:rsidRPr="00D41FCC">
        <w:rPr>
          <w:spacing w:val="3"/>
          <w:sz w:val="28"/>
          <w:szCs w:val="28"/>
          <w:lang w:bidi="ru-RU"/>
        </w:rPr>
        <w:t>Получение сведений посредством СМЭВ.</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1 действие: </w:t>
      </w:r>
      <w:r w:rsidRPr="00D41FCC">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2 действие: </w:t>
      </w:r>
      <w:r w:rsidRPr="00D41FCC">
        <w:rPr>
          <w:spacing w:val="3"/>
          <w:sz w:val="28"/>
          <w:szCs w:val="28"/>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D41FCC">
        <w:rPr>
          <w:lang w:bidi="ru-RU"/>
        </w:rPr>
        <w:t xml:space="preserve"> </w:t>
      </w:r>
      <w:r w:rsidRPr="00D41FCC">
        <w:rPr>
          <w:spacing w:val="3"/>
          <w:sz w:val="28"/>
          <w:szCs w:val="28"/>
          <w:lang w:bidi="ru-RU"/>
        </w:rPr>
        <w:t>если иные сроки не предусмотрены законодательством Российской Федерации или Ленинградской области.</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lastRenderedPageBreak/>
        <w:t>3.1.2.4. Рассмотрение документов и сведений.</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color w:val="000000"/>
          <w:lang w:bidi="ru-RU"/>
        </w:rPr>
        <w:t xml:space="preserve"> </w:t>
      </w:r>
      <w:r w:rsidRPr="00D41FCC">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Прове</w:t>
      </w:r>
      <w:r>
        <w:rPr>
          <w:spacing w:val="3"/>
          <w:sz w:val="28"/>
          <w:szCs w:val="28"/>
          <w:lang w:bidi="ru-RU"/>
        </w:rPr>
        <w:t>рка</w:t>
      </w:r>
      <w:r w:rsidRPr="00D41FCC">
        <w:rPr>
          <w:spacing w:val="3"/>
          <w:sz w:val="28"/>
          <w:szCs w:val="28"/>
          <w:lang w:bidi="ru-RU"/>
        </w:rPr>
        <w:t xml:space="preserve"> соответствия документов и сведений требованиям нормативных правовых актов предоставления муниципальной услуги</w:t>
      </w:r>
      <w:r w:rsidRPr="00D41FCC">
        <w:rPr>
          <w:rFonts w:ascii="Arial Unicode MS" w:eastAsia="Arial Unicode MS" w:hAnsi="Arial Unicode MS" w:cs="Arial Unicode MS"/>
          <w:color w:val="000000"/>
          <w:lang w:bidi="ru-RU"/>
        </w:rPr>
        <w:t xml:space="preserve"> </w:t>
      </w:r>
      <w:r w:rsidRPr="00D41FCC">
        <w:rPr>
          <w:spacing w:val="3"/>
          <w:sz w:val="28"/>
          <w:szCs w:val="28"/>
          <w:lang w:bidi="ru-RU"/>
        </w:rPr>
        <w:t>в день получения ответов на межведомственные запросы.</w:t>
      </w:r>
    </w:p>
    <w:p w:rsidR="003D56CA" w:rsidRPr="00D41FCC" w:rsidRDefault="003D56CA" w:rsidP="003D56CA">
      <w:pPr>
        <w:pStyle w:val="formattext"/>
        <w:spacing w:before="0" w:beforeAutospacing="0" w:after="0" w:afterAutospacing="0"/>
        <w:ind w:firstLine="709"/>
        <w:jc w:val="both"/>
        <w:rPr>
          <w:spacing w:val="3"/>
          <w:sz w:val="28"/>
          <w:szCs w:val="28"/>
          <w:lang w:bidi="ru-RU"/>
        </w:rPr>
      </w:pPr>
      <w:r>
        <w:rPr>
          <w:spacing w:val="3"/>
          <w:sz w:val="28"/>
          <w:szCs w:val="28"/>
          <w:lang w:bidi="ru-RU"/>
        </w:rPr>
        <w:t>Лицо, о</w:t>
      </w:r>
      <w:r w:rsidRPr="00D41FCC">
        <w:rPr>
          <w:spacing w:val="3"/>
          <w:sz w:val="28"/>
          <w:szCs w:val="28"/>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3D56CA" w:rsidRPr="00D41FCC" w:rsidRDefault="003D56CA" w:rsidP="003D56CA">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Критерии принятия решения - наличие/отсутствие оснований для отказа в предоставлении услуги, предусмотренных пунктами </w:t>
      </w:r>
      <w:r w:rsidRPr="007F45B9">
        <w:rPr>
          <w:spacing w:val="3"/>
          <w:sz w:val="28"/>
          <w:szCs w:val="28"/>
          <w:lang w:bidi="ru-RU"/>
        </w:rPr>
        <w:t>2.10, 2.10.1</w:t>
      </w:r>
      <w:r w:rsidRPr="00D41FCC">
        <w:rPr>
          <w:spacing w:val="3"/>
          <w:sz w:val="28"/>
          <w:szCs w:val="28"/>
          <w:lang w:bidi="ru-RU"/>
        </w:rPr>
        <w:t xml:space="preserve"> административного регламента.</w:t>
      </w:r>
    </w:p>
    <w:p w:rsidR="003D56CA" w:rsidRPr="00D41FCC" w:rsidRDefault="003D56CA" w:rsidP="003D56CA">
      <w:pPr>
        <w:pStyle w:val="formattext"/>
        <w:spacing w:before="0" w:beforeAutospacing="0" w:after="0" w:afterAutospacing="0"/>
        <w:ind w:firstLine="709"/>
        <w:jc w:val="both"/>
        <w:rPr>
          <w:spacing w:val="3"/>
          <w:sz w:val="28"/>
          <w:szCs w:val="28"/>
          <w:lang w:bidi="ru-RU"/>
        </w:rPr>
      </w:pP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sidRPr="00D41FCC">
        <w:rPr>
          <w:color w:val="000000"/>
          <w:sz w:val="28"/>
          <w:szCs w:val="28"/>
          <w:lang w:bidi="ru-RU"/>
        </w:rPr>
        <w:t xml:space="preserve"> с</w:t>
      </w:r>
      <w:r w:rsidRPr="00D41FCC">
        <w:rPr>
          <w:color w:val="000000"/>
          <w:lang w:bidi="ru-RU"/>
        </w:rPr>
        <w:t xml:space="preserve"> </w:t>
      </w:r>
      <w:r w:rsidRPr="00D41FCC">
        <w:rPr>
          <w:spacing w:val="3"/>
          <w:sz w:val="28"/>
          <w:szCs w:val="28"/>
          <w:lang w:bidi="ru-RU"/>
        </w:rPr>
        <w:t xml:space="preserve">учетом наличия/отсутствия оснований для отказа в предоставлении муниципальной услуги, предусмотренных пунктами </w:t>
      </w:r>
      <w:r w:rsidRPr="007F45B9">
        <w:rPr>
          <w:spacing w:val="3"/>
          <w:sz w:val="28"/>
          <w:szCs w:val="28"/>
          <w:lang w:bidi="ru-RU"/>
        </w:rPr>
        <w:t>2.10 и 2.10.1</w:t>
      </w:r>
      <w:r w:rsidRPr="00D41FCC">
        <w:rPr>
          <w:spacing w:val="3"/>
          <w:sz w:val="28"/>
          <w:szCs w:val="28"/>
          <w:lang w:bidi="ru-RU"/>
        </w:rPr>
        <w:t xml:space="preserve"> административного регламента.</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rPr>
      </w:pP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3.1.2.5. Принятие решения.</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Основанием для начала административной процедуры является п</w:t>
      </w:r>
      <w:r w:rsidRPr="00D41FCC">
        <w:rPr>
          <w:spacing w:val="3"/>
          <w:sz w:val="28"/>
          <w:szCs w:val="28"/>
          <w:lang w:bidi="ru-RU"/>
        </w:rPr>
        <w:t>роект результата предоставления муниципальной услуги, согласно приложениям № 1, № 2, № 3, № 4 к административному регламенту.</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Принятие решения о предоставлени</w:t>
      </w:r>
      <w:r>
        <w:rPr>
          <w:rFonts w:ascii="Times New Roman" w:hAnsi="Times New Roman" w:cs="Times New Roman"/>
          <w:sz w:val="28"/>
          <w:szCs w:val="28"/>
          <w:lang w:bidi="ru-RU"/>
        </w:rPr>
        <w:t>и</w:t>
      </w:r>
      <w:r w:rsidRPr="00D41FCC">
        <w:rPr>
          <w:rFonts w:ascii="Times New Roman" w:hAnsi="Times New Roman" w:cs="Times New Roman"/>
          <w:sz w:val="28"/>
          <w:szCs w:val="28"/>
          <w:lang w:bidi="ru-RU"/>
        </w:rPr>
        <w:t xml:space="preserve"> муниципальной услуги или об отказе в предоставлении услуги.</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Срок административной процедуры 1 рабочи</w:t>
      </w:r>
      <w:r>
        <w:rPr>
          <w:rFonts w:ascii="Times New Roman" w:hAnsi="Times New Roman" w:cs="Times New Roman"/>
          <w:sz w:val="28"/>
          <w:szCs w:val="28"/>
          <w:lang w:bidi="ru-RU"/>
        </w:rPr>
        <w:t>й</w:t>
      </w:r>
      <w:r w:rsidRPr="00D41FCC">
        <w:rPr>
          <w:rFonts w:ascii="Times New Roman" w:hAnsi="Times New Roman" w:cs="Times New Roman"/>
          <w:sz w:val="28"/>
          <w:szCs w:val="28"/>
          <w:lang w:bidi="ru-RU"/>
        </w:rPr>
        <w:t xml:space="preserve"> д</w:t>
      </w:r>
      <w:r>
        <w:rPr>
          <w:rFonts w:ascii="Times New Roman" w:hAnsi="Times New Roman" w:cs="Times New Roman"/>
          <w:sz w:val="28"/>
          <w:szCs w:val="28"/>
          <w:lang w:bidi="ru-RU"/>
        </w:rPr>
        <w:t>ень</w:t>
      </w:r>
      <w:r w:rsidRPr="00D41FCC">
        <w:rPr>
          <w:rFonts w:ascii="Times New Roman" w:hAnsi="Times New Roman" w:cs="Times New Roman"/>
          <w:sz w:val="28"/>
          <w:szCs w:val="28"/>
          <w:lang w:bidi="ru-RU"/>
        </w:rPr>
        <w:t>.</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D41FCC">
        <w:rPr>
          <w:rFonts w:ascii="Arial Unicode MS" w:eastAsia="Arial Unicode MS" w:hAnsi="Arial Unicode MS" w:cs="Arial Unicode MS"/>
          <w:color w:val="000000"/>
          <w:sz w:val="24"/>
          <w:szCs w:val="24"/>
          <w:lang w:bidi="ru-RU"/>
        </w:rPr>
        <w:t xml:space="preserve"> </w:t>
      </w:r>
      <w:r w:rsidRPr="00D41FCC">
        <w:rPr>
          <w:rFonts w:ascii="Times New Roman" w:hAnsi="Times New Roman" w:cs="Times New Roman"/>
          <w:sz w:val="28"/>
          <w:szCs w:val="28"/>
          <w:lang w:bidi="ru-RU"/>
        </w:rPr>
        <w:t xml:space="preserve">Руководитель ОМСУ или иное уполномоченное им лицо. </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Результат административного действия, способ фиксации: Результат предоставления муниципальной услуги по форме приведенной в приложениях № 1, № 2, № 3, № 4 к административному регламенту, подписанные усиленной квалифицированной подписью</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руководителем ОМСУ или иного уполномоченного им лица.</w:t>
      </w:r>
    </w:p>
    <w:p w:rsidR="003D56CA" w:rsidRPr="00D41FCC" w:rsidRDefault="003D56CA" w:rsidP="003D56CA">
      <w:pPr>
        <w:pStyle w:val="ConsPlusNormal"/>
        <w:ind w:firstLine="709"/>
        <w:jc w:val="both"/>
        <w:rPr>
          <w:rFonts w:ascii="Times New Roman" w:eastAsia="Arial Unicode MS" w:hAnsi="Times New Roman" w:cs="Times New Roman"/>
          <w:sz w:val="28"/>
          <w:szCs w:val="28"/>
          <w:lang w:bidi="ru-RU"/>
        </w:rPr>
      </w:pPr>
      <w:r w:rsidRPr="00D41FCC">
        <w:rPr>
          <w:rFonts w:ascii="Times New Roman" w:hAnsi="Times New Roman" w:cs="Times New Roman"/>
          <w:sz w:val="28"/>
          <w:szCs w:val="28"/>
          <w:lang w:bidi="ru-RU"/>
        </w:rPr>
        <w:t>3.1.2.6.</w:t>
      </w:r>
      <w:r w:rsidRPr="00D41FCC">
        <w:rPr>
          <w:rFonts w:ascii="Times New Roman" w:eastAsia="Arial Unicode MS" w:hAnsi="Times New Roman" w:cs="Times New Roman"/>
          <w:sz w:val="28"/>
          <w:szCs w:val="28"/>
          <w:lang w:bidi="ru-RU"/>
        </w:rPr>
        <w:t xml:space="preserve"> Выдача результата.</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1 действие: Регистрация результата предоставления муниципальной </w:t>
      </w:r>
      <w:r w:rsidRPr="00D41FCC">
        <w:rPr>
          <w:rFonts w:ascii="Times New Roman" w:hAnsi="Times New Roman" w:cs="Times New Roman"/>
          <w:sz w:val="28"/>
          <w:szCs w:val="28"/>
          <w:lang w:bidi="ru-RU"/>
        </w:rPr>
        <w:lastRenderedPageBreak/>
        <w:t>услуги – 1 рабочий день после окончания процедуры принятия решения.</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электронной подписью уполномоченного должностного лица ОМСУ</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в сроки, установленные соглашением о взаимодействии между ОМСУ и МФЦ.</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ЕПГУ/ПГУ ЛО</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 день регистрации результата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административного действия, способ фиксации: </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Внесение сведений о конечном результате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rPr>
        <w:t>2)</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D41FCC">
        <w:rPr>
          <w:rFonts w:ascii="Times New Roman" w:eastAsia="Times New Roman" w:hAnsi="Times New Roman" w:cs="Times New Roman"/>
          <w:sz w:val="24"/>
          <w:szCs w:val="24"/>
          <w:lang w:bidi="ru-RU"/>
        </w:rPr>
        <w:t xml:space="preserve"> МФЦ</w:t>
      </w:r>
      <w:r w:rsidRPr="00D41FCC">
        <w:rPr>
          <w:rFonts w:ascii="Times New Roman" w:hAnsi="Times New Roman" w:cs="Times New Roman"/>
          <w:sz w:val="28"/>
          <w:szCs w:val="28"/>
          <w:lang w:bidi="ru-RU"/>
        </w:rPr>
        <w:t>; внесение сведений в ГИС (при технической реализации) о выдаче результата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 Результат муниципальной услуги, направленный заявителю на личный кабинет на ЕПГУ/ПГУ ЛО.</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3.1.2.7. Внесение результата муниципальной услуги в реестр решений (при технической реализации).</w:t>
      </w:r>
    </w:p>
    <w:p w:rsidR="003D56CA" w:rsidRPr="00D41FCC" w:rsidRDefault="003D56CA" w:rsidP="003D56CA">
      <w:pPr>
        <w:pStyle w:val="ConsPlusNormal"/>
        <w:ind w:firstLine="709"/>
        <w:jc w:val="both"/>
        <w:rPr>
          <w:rFonts w:ascii="Times New Roman" w:hAnsi="Times New Roman" w:cs="Times New Roman"/>
          <w:sz w:val="28"/>
          <w:szCs w:val="28"/>
        </w:rPr>
      </w:pP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 Особенности выполнения административных процедур в электронной форме.</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без личной явки на прием в Администрацию.</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пройти идентификацию и аутентификацию в ЕСИА;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D56CA" w:rsidRPr="00D41FCC" w:rsidRDefault="003D56CA" w:rsidP="003D56CA">
      <w:pPr>
        <w:pStyle w:val="ConsPlusNormal"/>
        <w:ind w:firstLine="709"/>
        <w:jc w:val="both"/>
        <w:rPr>
          <w:rFonts w:ascii="Times New Roman" w:hAnsi="Times New Roman" w:cs="Times New Roman"/>
          <w:sz w:val="28"/>
          <w:szCs w:val="28"/>
        </w:rPr>
      </w:pP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3.3. Порядок исправления допущенных опечаток и ошибок в выданных </w:t>
      </w:r>
      <w:r w:rsidRPr="00D41FCC">
        <w:rPr>
          <w:rFonts w:ascii="Times New Roman" w:hAnsi="Times New Roman" w:cs="Times New Roman"/>
          <w:sz w:val="28"/>
          <w:szCs w:val="28"/>
        </w:rPr>
        <w:br/>
        <w:t>в результате предоставления муниципальной услуги документах.</w:t>
      </w:r>
    </w:p>
    <w:p w:rsidR="003D56CA" w:rsidRPr="00D41FCC" w:rsidRDefault="003D56CA" w:rsidP="003D56CA">
      <w:pPr>
        <w:pStyle w:val="ConsPlusNormal"/>
        <w:ind w:firstLine="709"/>
        <w:jc w:val="both"/>
        <w:rPr>
          <w:rFonts w:ascii="Times New Roman" w:hAnsi="Times New Roman" w:cs="Times New Roman"/>
          <w:sz w:val="28"/>
          <w:szCs w:val="28"/>
        </w:rPr>
      </w:pP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3.3.2. В течение 3 (трех) рабочих дней со дня регистрации заявления </w:t>
      </w:r>
      <w:r w:rsidRPr="00D41FCC">
        <w:rPr>
          <w:rFonts w:ascii="Times New Roman" w:hAnsi="Times New Roman" w:cs="Times New Roman"/>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3D56CA" w:rsidRPr="00D41FCC" w:rsidRDefault="003D56CA" w:rsidP="003D56CA">
      <w:pPr>
        <w:pStyle w:val="ConsPlusNormal"/>
        <w:ind w:firstLine="709"/>
        <w:jc w:val="both"/>
        <w:rPr>
          <w:rFonts w:ascii="Times New Roman" w:hAnsi="Times New Roman" w:cs="Times New Roman"/>
          <w:sz w:val="28"/>
          <w:szCs w:val="28"/>
        </w:rPr>
      </w:pPr>
    </w:p>
    <w:p w:rsidR="003D56CA" w:rsidRPr="00D41FCC" w:rsidRDefault="003D56CA" w:rsidP="003D56C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4. Формы контроля за исполнением административного регламента</w:t>
      </w:r>
    </w:p>
    <w:p w:rsidR="003D56CA" w:rsidRPr="00D41FCC" w:rsidRDefault="003D56CA" w:rsidP="003D56CA">
      <w:pPr>
        <w:pStyle w:val="ConsPlusNormal"/>
        <w:ind w:firstLine="709"/>
        <w:jc w:val="both"/>
        <w:rPr>
          <w:rFonts w:ascii="Times New Roman" w:hAnsi="Times New Roman" w:cs="Times New Roman"/>
          <w:sz w:val="28"/>
          <w:szCs w:val="28"/>
        </w:rPr>
      </w:pP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4.1. Порядок осуществления текущего контроля за соблюдением </w:t>
      </w:r>
      <w:r w:rsidRPr="00D41FCC">
        <w:rPr>
          <w:rFonts w:ascii="Times New Roman" w:hAnsi="Times New Roman" w:cs="Times New Roman"/>
          <w:sz w:val="28"/>
          <w:szCs w:val="28"/>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Плановые проверки предоставления муниципальной услуги проводятся </w:t>
      </w:r>
      <w:r w:rsidRPr="00D41FCC">
        <w:rPr>
          <w:rFonts w:ascii="Times New Roman" w:hAnsi="Times New Roman" w:cs="Times New Roman"/>
          <w:sz w:val="28"/>
          <w:szCs w:val="28"/>
        </w:rPr>
        <w:br/>
        <w:t xml:space="preserve">не чаще одного раза в три года в соответствии с планом проведения </w:t>
      </w:r>
      <w:r w:rsidRPr="00D41FCC">
        <w:rPr>
          <w:rFonts w:ascii="Times New Roman" w:hAnsi="Times New Roman" w:cs="Times New Roman"/>
          <w:sz w:val="28"/>
          <w:szCs w:val="28"/>
        </w:rPr>
        <w:lastRenderedPageBreak/>
        <w:t>проверок, утвержденным руководителем Администрации.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проверке могут рассматриваться все вопросы, связанные </w:t>
      </w:r>
      <w:r w:rsidRPr="00D41FCC">
        <w:rPr>
          <w:rFonts w:ascii="Times New Roman" w:hAnsi="Times New Roman" w:cs="Times New Roman"/>
          <w:sz w:val="28"/>
          <w:szCs w:val="28"/>
        </w:rPr>
        <w:br/>
        <w:t xml:space="preserve">с предоставлением муниципальной услуги (комплексные проверки), </w:t>
      </w:r>
      <w:r w:rsidRPr="00D41FCC">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 проведении проверки издается правовой акт Администрации </w:t>
      </w:r>
      <w:r w:rsidRPr="00D41FCC">
        <w:rPr>
          <w:rFonts w:ascii="Times New Roman" w:hAnsi="Times New Roman" w:cs="Times New Roman"/>
          <w:sz w:val="28"/>
          <w:szCs w:val="28"/>
        </w:rPr>
        <w:br/>
        <w:t xml:space="preserve">о проведении проверки исполнения административного регламента </w:t>
      </w:r>
      <w:r w:rsidRPr="00D41FCC">
        <w:rPr>
          <w:rFonts w:ascii="Times New Roman" w:hAnsi="Times New Roman" w:cs="Times New Roman"/>
          <w:sz w:val="28"/>
          <w:szCs w:val="28"/>
        </w:rPr>
        <w:br/>
        <w:t>по предоставлению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рассмотрения обращений обратившемуся дается письменный ответ.</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D56CA" w:rsidRPr="00D41FCC" w:rsidRDefault="003D56CA" w:rsidP="003D56CA">
      <w:pPr>
        <w:pStyle w:val="ConsPlusNormal"/>
        <w:ind w:firstLine="709"/>
        <w:jc w:val="both"/>
        <w:rPr>
          <w:rFonts w:ascii="Times New Roman" w:hAnsi="Times New Roman" w:cs="Times New Roman"/>
          <w:sz w:val="28"/>
          <w:szCs w:val="28"/>
        </w:rPr>
      </w:pPr>
    </w:p>
    <w:p w:rsidR="003D56CA" w:rsidRPr="00D41FCC" w:rsidRDefault="003D56CA" w:rsidP="003D56CA">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5. Досудебный (внесудебный) порядок обжалования решений</w:t>
      </w:r>
    </w:p>
    <w:p w:rsidR="003D56CA" w:rsidRPr="00D41FCC" w:rsidRDefault="003D56CA" w:rsidP="003D56CA">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D56CA" w:rsidRPr="00D41FCC" w:rsidRDefault="003D56CA" w:rsidP="003D56CA">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Pr="00D41FCC">
        <w:rPr>
          <w:rFonts w:ascii="Times New Roman" w:hAnsi="Times New Roman" w:cs="Times New Roman"/>
          <w:sz w:val="28"/>
          <w:szCs w:val="28"/>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отказ в предоставлении муниципальной услуги, если основания </w:t>
      </w:r>
      <w:r w:rsidRPr="00D41FCC">
        <w:rPr>
          <w:rFonts w:ascii="Times New Roman" w:hAnsi="Times New Roman" w:cs="Times New Roman"/>
          <w:sz w:val="28"/>
          <w:szCs w:val="28"/>
        </w:rPr>
        <w:lastRenderedPageBreak/>
        <w:t>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D41FCC">
        <w:rPr>
          <w:rFonts w:ascii="Times New Roman" w:hAnsi="Times New Roman" w:cs="Times New Roman"/>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10) требование у заявителя при предоставлении муниципальной услуги </w:t>
      </w:r>
      <w:r w:rsidRPr="00D41FCC">
        <w:rPr>
          <w:rFonts w:ascii="Times New Roman" w:hAnsi="Times New Roman" w:cs="Times New Roman"/>
          <w:sz w:val="28"/>
          <w:szCs w:val="28"/>
        </w:rPr>
        <w:lastRenderedPageBreak/>
        <w:t xml:space="preserve">документов или информации, отсутствие и (или) недостоверность которых </w:t>
      </w:r>
      <w:r w:rsidRPr="00D41FCC">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D41FCC">
        <w:rPr>
          <w:rFonts w:ascii="Times New Roman" w:hAnsi="Times New Roman" w:cs="Times New Roman"/>
          <w:sz w:val="28"/>
          <w:szCs w:val="28"/>
        </w:rPr>
        <w:br/>
        <w:t xml:space="preserve">и действия (бездействие) которого обжалуются, возложена функция </w:t>
      </w:r>
      <w:r w:rsidRPr="00D41FCC">
        <w:rPr>
          <w:rFonts w:ascii="Times New Roman" w:hAnsi="Times New Roman" w:cs="Times New Roman"/>
          <w:sz w:val="28"/>
          <w:szCs w:val="28"/>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D41FCC">
        <w:rPr>
          <w:rFonts w:ascii="Times New Roman" w:hAnsi="Times New Roman" w:cs="Times New Roman"/>
          <w:sz w:val="28"/>
          <w:szCs w:val="28"/>
        </w:rPr>
        <w:br/>
        <w:t>от 27.07.2010 № 210-ФЗ.</w:t>
      </w:r>
    </w:p>
    <w:p w:rsidR="003D56CA" w:rsidRPr="00D41FCC" w:rsidRDefault="003D56CA" w:rsidP="003D56CA">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5.3. Жалоба подается в письменной форме на бумажном носителе, </w:t>
      </w:r>
      <w:r w:rsidRPr="00D41FCC">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D41FCC">
          <w:rPr>
            <w:rFonts w:ascii="Times New Roman" w:hAnsi="Times New Roman" w:cs="Times New Roman"/>
            <w:sz w:val="28"/>
            <w:szCs w:val="28"/>
          </w:rPr>
          <w:t>ч. 5 ст. 11.2</w:t>
        </w:r>
      </w:hyperlink>
      <w:r w:rsidRPr="00D41FCC">
        <w:rPr>
          <w:rFonts w:ascii="Times New Roman" w:hAnsi="Times New Roman" w:cs="Times New Roman"/>
          <w:sz w:val="28"/>
          <w:szCs w:val="28"/>
        </w:rPr>
        <w:t xml:space="preserve"> Федерального закона от 27.07.2010 № 210-ФЗ.</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письменной жалобе в обязательном порядке указываются: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наименование органа, предоставляющего муниципальную услугу, </w:t>
      </w:r>
      <w:r w:rsidRPr="00D41FCC">
        <w:rPr>
          <w:rFonts w:ascii="Times New Roman" w:hAnsi="Times New Roman" w:cs="Times New Roman"/>
          <w:sz w:val="28"/>
          <w:szCs w:val="28"/>
        </w:rPr>
        <w:lastRenderedPageBreak/>
        <w:t>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D41FCC">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доводы, на основании которых заявитель не согласен с решением </w:t>
      </w:r>
      <w:r w:rsidRPr="00D41FCC">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D41FCC">
          <w:rPr>
            <w:rFonts w:ascii="Times New Roman" w:hAnsi="Times New Roman" w:cs="Times New Roman"/>
            <w:sz w:val="28"/>
            <w:szCs w:val="28"/>
          </w:rPr>
          <w:t>ст. 11.1</w:t>
        </w:r>
      </w:hyperlink>
      <w:r w:rsidRPr="00D41FCC">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D56CA" w:rsidRPr="00D41FCC" w:rsidRDefault="003D56CA" w:rsidP="003D56CA">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5.7. По результатам рассмотрения жалобы принимается одно </w:t>
      </w:r>
      <w:r w:rsidRPr="00D41FCC">
        <w:rPr>
          <w:rFonts w:ascii="Times New Roman" w:hAnsi="Times New Roman" w:cs="Times New Roman"/>
          <w:sz w:val="28"/>
          <w:szCs w:val="28"/>
        </w:rPr>
        <w:br/>
        <w:t>из следующих решений: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2) в удовлетворении жалобы отказывается.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D41FCC">
        <w:rPr>
          <w:rFonts w:ascii="Times New Roman" w:hAnsi="Times New Roman" w:cs="Times New Roman"/>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D56CA" w:rsidRPr="00D41FCC" w:rsidRDefault="003D56CA" w:rsidP="003D56CA">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3D56CA" w:rsidRPr="00D41FCC" w:rsidRDefault="003D56CA" w:rsidP="003D56CA">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D41FCC">
        <w:rPr>
          <w:rFonts w:ascii="Times New Roman" w:hAnsi="Times New Roman" w:cs="Times New Roman"/>
          <w:sz w:val="28"/>
          <w:szCs w:val="28"/>
        </w:rPr>
        <w:tab/>
        <w:t xml:space="preserve">6. Особенности выполнения административных процедур </w:t>
      </w:r>
      <w:r w:rsidRPr="00D41FCC">
        <w:rPr>
          <w:rFonts w:ascii="Times New Roman" w:hAnsi="Times New Roman" w:cs="Times New Roman"/>
          <w:sz w:val="28"/>
          <w:szCs w:val="28"/>
        </w:rPr>
        <w:br/>
        <w:t>в многофункциональных центрах.</w:t>
      </w:r>
    </w:p>
    <w:p w:rsidR="003D56CA" w:rsidRPr="00D41FCC" w:rsidRDefault="003D56CA" w:rsidP="003D56CA">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D41FCC">
        <w:rPr>
          <w:rFonts w:ascii="Times New Roman" w:hAnsi="Times New Roman" w:cs="Times New Roman"/>
          <w:sz w:val="28"/>
          <w:szCs w:val="28"/>
        </w:rPr>
        <w:br/>
        <w:t xml:space="preserve">в силу соглашения о взаимодействии между ГБУ ЛО «МФЦ» </w:t>
      </w:r>
      <w:r w:rsidRPr="00D41FCC">
        <w:rPr>
          <w:rFonts w:ascii="Times New Roman" w:hAnsi="Times New Roman" w:cs="Times New Roman"/>
          <w:sz w:val="28"/>
          <w:szCs w:val="28"/>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D41FCC">
        <w:rPr>
          <w:rFonts w:ascii="Times New Roman" w:hAnsi="Times New Roman" w:cs="Times New Roman"/>
          <w:sz w:val="28"/>
          <w:szCs w:val="28"/>
        </w:rPr>
        <w:br/>
        <w:t>для получения муниципальной услуги, выполняет следующие действия:</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удостоверяет личность и полномочия представителя юридического лица </w:t>
      </w:r>
      <w:r w:rsidRPr="00D41FCC">
        <w:rPr>
          <w:rFonts w:ascii="Times New Roman" w:hAnsi="Times New Roman" w:cs="Times New Roman"/>
          <w:sz w:val="28"/>
          <w:szCs w:val="28"/>
        </w:rPr>
        <w:br/>
        <w:t>или индивидуального предпринимателя - в случае обращения юридического лица или индивидуального предпринимателя;</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б) определяет предмет обращения;</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в) проводит проверку правильности заполнения обращения;</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г) проводит проверку укомплектованности пакета документов;</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D41FCC">
        <w:rPr>
          <w:rFonts w:ascii="Times New Roman" w:hAnsi="Times New Roman" w:cs="Times New Roman"/>
          <w:sz w:val="28"/>
          <w:szCs w:val="28"/>
        </w:rPr>
        <w:lastRenderedPageBreak/>
        <w:t>документов конкретному заявителю и виду обращения за муниципальной услугой;</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е) заверяет каждый документ дела своей электронной подписью (далее – ЭП);</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ж) направляет копии документов и реестр документов в комитет:</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D56CA" w:rsidRPr="007F45B9" w:rsidRDefault="003D56CA" w:rsidP="003D56CA">
      <w:pPr>
        <w:widowControl w:val="0"/>
        <w:autoSpaceDE w:val="0"/>
        <w:autoSpaceDN w:val="0"/>
        <w:spacing w:after="0"/>
        <w:ind w:firstLine="709"/>
        <w:jc w:val="both"/>
        <w:rPr>
          <w:rFonts w:ascii="Times New Roman" w:eastAsia="Times New Roman" w:hAnsi="Times New Roman" w:cs="Times New Roman"/>
          <w:sz w:val="28"/>
          <w:szCs w:val="28"/>
        </w:rPr>
      </w:pPr>
      <w:r w:rsidRPr="007F45B9">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7F45B9">
          <w:rPr>
            <w:rFonts w:ascii="Times New Roman" w:eastAsia="Times New Roman" w:hAnsi="Times New Roman" w:cs="Times New Roman"/>
            <w:sz w:val="28"/>
            <w:szCs w:val="28"/>
          </w:rPr>
          <w:t>пункте 2.6</w:t>
        </w:r>
      </w:hyperlink>
      <w:r w:rsidRPr="007F45B9">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3D56CA" w:rsidRPr="007F45B9" w:rsidRDefault="003D56CA" w:rsidP="003D56CA">
      <w:pPr>
        <w:widowControl w:val="0"/>
        <w:autoSpaceDE w:val="0"/>
        <w:autoSpaceDN w:val="0"/>
        <w:spacing w:after="0"/>
        <w:ind w:firstLine="709"/>
        <w:jc w:val="both"/>
        <w:rPr>
          <w:rFonts w:ascii="Times New Roman" w:eastAsia="Times New Roman" w:hAnsi="Times New Roman" w:cs="Times New Roman"/>
          <w:sz w:val="28"/>
          <w:szCs w:val="28"/>
        </w:rPr>
      </w:pPr>
      <w:r w:rsidRPr="007F45B9">
        <w:rPr>
          <w:rFonts w:ascii="Times New Roman" w:eastAsia="Times New Roman" w:hAnsi="Times New Roman" w:cs="Times New Roman"/>
          <w:sz w:val="28"/>
          <w:szCs w:val="28"/>
        </w:rPr>
        <w:t>сообщает заявителю, какие необходимые документы им не представлены;</w:t>
      </w:r>
    </w:p>
    <w:p w:rsidR="003D56CA" w:rsidRPr="007F45B9" w:rsidRDefault="003D56CA" w:rsidP="003D56CA">
      <w:pPr>
        <w:widowControl w:val="0"/>
        <w:autoSpaceDE w:val="0"/>
        <w:autoSpaceDN w:val="0"/>
        <w:spacing w:after="0"/>
        <w:ind w:firstLine="709"/>
        <w:jc w:val="both"/>
        <w:rPr>
          <w:rFonts w:ascii="Times New Roman" w:eastAsia="Times New Roman" w:hAnsi="Times New Roman" w:cs="Times New Roman"/>
          <w:sz w:val="28"/>
          <w:szCs w:val="28"/>
        </w:rPr>
      </w:pPr>
      <w:r w:rsidRPr="007F45B9">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D56CA" w:rsidRPr="00921D02" w:rsidRDefault="003D56CA" w:rsidP="003D56CA">
      <w:pPr>
        <w:widowControl w:val="0"/>
        <w:autoSpaceDE w:val="0"/>
        <w:autoSpaceDN w:val="0"/>
        <w:adjustRightInd w:val="0"/>
        <w:spacing w:after="0"/>
        <w:ind w:firstLine="540"/>
        <w:jc w:val="both"/>
        <w:rPr>
          <w:rFonts w:ascii="Times New Roman" w:hAnsi="Times New Roman" w:cs="Times New Roman"/>
          <w:sz w:val="28"/>
          <w:szCs w:val="28"/>
        </w:rPr>
      </w:pPr>
      <w:r w:rsidRPr="007F45B9">
        <w:rPr>
          <w:rFonts w:ascii="Times New Roman" w:hAnsi="Times New Roman" w:cs="Times New Roman"/>
          <w:sz w:val="28"/>
          <w:szCs w:val="28"/>
        </w:rPr>
        <w:t xml:space="preserve">выдает </w:t>
      </w:r>
      <w:hyperlink r:id="rId15" w:history="1">
        <w:r w:rsidRPr="007F45B9">
          <w:rPr>
            <w:rFonts w:ascii="Times New Roman" w:hAnsi="Times New Roman" w:cs="Times New Roman"/>
            <w:sz w:val="28"/>
            <w:szCs w:val="28"/>
          </w:rPr>
          <w:t>решение</w:t>
        </w:r>
      </w:hyperlink>
      <w:r w:rsidRPr="007F45B9">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7F45B9">
        <w:rPr>
          <w:rFonts w:ascii="Times New Roman" w:hAnsi="Times New Roman" w:cs="Times New Roman"/>
          <w:sz w:val="28"/>
          <w:szCs w:val="28"/>
          <w:lang w:bidi="ru-RU"/>
        </w:rPr>
        <w:t xml:space="preserve"> к настоящему административному регламенту)</w:t>
      </w:r>
      <w:r w:rsidRPr="007F45B9">
        <w:rPr>
          <w:rFonts w:ascii="Times New Roman" w:hAnsi="Times New Roman" w:cs="Times New Roman"/>
          <w:sz w:val="28"/>
          <w:szCs w:val="28"/>
        </w:rPr>
        <w:t>.</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 в электронном виде в течение 1 рабочего дня со дня принятия решения </w:t>
      </w:r>
      <w:r w:rsidRPr="00D41FCC">
        <w:rPr>
          <w:rFonts w:ascii="Times New Roman" w:hAnsi="Times New Roman" w:cs="Times New Roman"/>
          <w:sz w:val="28"/>
          <w:szCs w:val="28"/>
        </w:rPr>
        <w:br/>
        <w:t>о предоставлении (отказе в предоставлении) муниципальной услуги заявителю;</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Pr>
          <w:rFonts w:ascii="Times New Roman" w:hAnsi="Times New Roman" w:cs="Times New Roman"/>
          <w:sz w:val="28"/>
          <w:szCs w:val="28"/>
        </w:rPr>
        <w:t>.</w:t>
      </w:r>
    </w:p>
    <w:p w:rsidR="003D56CA" w:rsidRPr="00D41FCC" w:rsidRDefault="003D56CA" w:rsidP="003D56CA">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Специалист МФЦ, ответственный за выдачу документов, полученных </w:t>
      </w:r>
      <w:r w:rsidRPr="00D41FCC">
        <w:rPr>
          <w:rFonts w:ascii="Times New Roman" w:hAnsi="Times New Roman" w:cs="Times New Roman"/>
          <w:sz w:val="28"/>
          <w:szCs w:val="28"/>
        </w:rPr>
        <w:br/>
        <w:t xml:space="preserve">от Администрации по результатам рассмотрения представленных заявителем </w:t>
      </w:r>
      <w:r w:rsidRPr="00D41FCC">
        <w:rPr>
          <w:rFonts w:ascii="Times New Roman" w:hAnsi="Times New Roman" w:cs="Times New Roman"/>
          <w:sz w:val="28"/>
          <w:szCs w:val="28"/>
        </w:rPr>
        <w:lastRenderedPageBreak/>
        <w:t xml:space="preserve">документов, не позднее двух дней с даты их получения от Администрации сообщает заявителю о принятом решении по телефону (с записью даты </w:t>
      </w:r>
      <w:r w:rsidRPr="00D41FCC">
        <w:rPr>
          <w:rFonts w:ascii="Times New Roman" w:hAnsi="Times New Roman" w:cs="Times New Roman"/>
          <w:sz w:val="28"/>
          <w:szCs w:val="28"/>
        </w:rPr>
        <w:br/>
        <w:t>и времени телефонного звонка или посредством смс-информирования), а также о возможности получения документов в МФЦ.</w:t>
      </w:r>
    </w:p>
    <w:p w:rsidR="003D56CA" w:rsidRDefault="003D56CA" w:rsidP="003D56CA">
      <w:pPr>
        <w:autoSpaceDE w:val="0"/>
        <w:autoSpaceDN w:val="0"/>
        <w:adjustRightInd w:val="0"/>
        <w:spacing w:after="0" w:line="240" w:lineRule="auto"/>
        <w:ind w:firstLine="540"/>
        <w:jc w:val="both"/>
        <w:outlineLvl w:val="0"/>
        <w:rPr>
          <w:rFonts w:ascii="Times New Roman" w:hAnsi="Times New Roman" w:cs="Times New Roman"/>
          <w:sz w:val="28"/>
          <w:szCs w:val="28"/>
        </w:rPr>
      </w:pPr>
      <w:r w:rsidRPr="00D41FCC">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D56CA" w:rsidRDefault="003D56CA" w:rsidP="003D56C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Pr="00D41FCC"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1</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D56CA" w:rsidRDefault="003D56CA" w:rsidP="003D56CA">
      <w:pPr>
        <w:spacing w:after="0"/>
        <w:jc w:val="right"/>
        <w:rPr>
          <w:rFonts w:ascii="Times New Roman" w:hAnsi="Times New Roman" w:cs="Times New Roman"/>
          <w:sz w:val="24"/>
          <w:szCs w:val="24"/>
        </w:rPr>
      </w:pPr>
    </w:p>
    <w:p w:rsidR="003D56CA" w:rsidRPr="00D41FCC" w:rsidRDefault="003D56CA" w:rsidP="003D56CA">
      <w:pPr>
        <w:spacing w:after="0"/>
        <w:jc w:val="right"/>
        <w:rPr>
          <w:rFonts w:ascii="Times New Roman" w:hAnsi="Times New Roman" w:cs="Times New Roman"/>
          <w:sz w:val="24"/>
          <w:szCs w:val="24"/>
        </w:rPr>
      </w:pPr>
    </w:p>
    <w:tbl>
      <w:tblPr>
        <w:tblW w:w="0" w:type="auto"/>
        <w:tblLook w:val="04A0"/>
      </w:tblPr>
      <w:tblGrid>
        <w:gridCol w:w="2877"/>
        <w:gridCol w:w="3194"/>
        <w:gridCol w:w="3500"/>
      </w:tblGrid>
      <w:tr w:rsidR="003D56CA" w:rsidRPr="00D41FCC" w:rsidTr="003D56CA">
        <w:tc>
          <w:tcPr>
            <w:tcW w:w="9889" w:type="dxa"/>
            <w:gridSpan w:val="3"/>
            <w:tcBorders>
              <w:top w:val="nil"/>
              <w:left w:val="nil"/>
              <w:bottom w:val="nil"/>
              <w:right w:val="nil"/>
            </w:tcBorders>
          </w:tcPr>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3D56CA" w:rsidRPr="00D41FCC" w:rsidRDefault="003D56CA" w:rsidP="003D56CA">
            <w:pPr>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3D56CA" w:rsidRPr="00D41FCC" w:rsidTr="003D56CA">
        <w:tc>
          <w:tcPr>
            <w:tcW w:w="2969" w:type="dxa"/>
            <w:tcBorders>
              <w:top w:val="nil"/>
              <w:left w:val="nil"/>
              <w:bottom w:val="nil"/>
              <w:right w:val="nil"/>
            </w:tcBorders>
          </w:tcPr>
          <w:p w:rsidR="003D56CA" w:rsidRPr="00D41FCC" w:rsidRDefault="003D56CA" w:rsidP="003D56CA">
            <w:pPr>
              <w:jc w:val="right"/>
              <w:rPr>
                <w:rFonts w:ascii="Times New Roman" w:hAnsi="Times New Roman" w:cs="Times New Roman"/>
                <w:sz w:val="24"/>
                <w:szCs w:val="24"/>
              </w:rPr>
            </w:pPr>
          </w:p>
        </w:tc>
        <w:tc>
          <w:tcPr>
            <w:tcW w:w="3420" w:type="dxa"/>
            <w:tcBorders>
              <w:top w:val="nil"/>
              <w:left w:val="nil"/>
              <w:bottom w:val="nil"/>
              <w:right w:val="nil"/>
            </w:tcBorders>
          </w:tcPr>
          <w:p w:rsidR="003D56CA" w:rsidRPr="00D41FCC" w:rsidRDefault="003D56CA" w:rsidP="003D56CA">
            <w:pPr>
              <w:jc w:val="right"/>
              <w:rPr>
                <w:rFonts w:ascii="Times New Roman" w:hAnsi="Times New Roman" w:cs="Times New Roman"/>
                <w:sz w:val="24"/>
                <w:szCs w:val="24"/>
              </w:rPr>
            </w:pPr>
          </w:p>
        </w:tc>
        <w:tc>
          <w:tcPr>
            <w:tcW w:w="3500" w:type="dxa"/>
            <w:tcBorders>
              <w:top w:val="nil"/>
              <w:left w:val="nil"/>
              <w:bottom w:val="nil"/>
              <w:right w:val="nil"/>
            </w:tcBorders>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9889" w:type="dxa"/>
            <w:gridSpan w:val="3"/>
            <w:tcBorders>
              <w:top w:val="nil"/>
              <w:left w:val="nil"/>
              <w:bottom w:val="nil"/>
              <w:right w:val="nil"/>
            </w:tcBorders>
          </w:tcPr>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3D56CA" w:rsidRPr="00D41FCC" w:rsidTr="003D56CA">
        <w:tc>
          <w:tcPr>
            <w:tcW w:w="9889" w:type="dxa"/>
            <w:gridSpan w:val="3"/>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p>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3D56CA" w:rsidRPr="00D41FCC" w:rsidTr="003D56CA">
        <w:tc>
          <w:tcPr>
            <w:tcW w:w="9889" w:type="dxa"/>
            <w:gridSpan w:val="3"/>
            <w:tcBorders>
              <w:top w:val="nil"/>
              <w:left w:val="nil"/>
              <w:bottom w:val="nil"/>
              <w:right w:val="nil"/>
            </w:tcBorders>
          </w:tcPr>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3D56CA" w:rsidRPr="00D41FCC" w:rsidTr="003D56CA">
        <w:tc>
          <w:tcPr>
            <w:tcW w:w="9889" w:type="dxa"/>
            <w:gridSpan w:val="3"/>
            <w:tcBorders>
              <w:top w:val="nil"/>
              <w:left w:val="nil"/>
              <w:bottom w:val="nil"/>
              <w:right w:val="nil"/>
            </w:tcBorders>
          </w:tcPr>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w:t>
            </w:r>
            <w:r w:rsidRPr="00D41FCC">
              <w:rPr>
                <w:rFonts w:ascii="Times New Roman" w:hAnsi="Times New Roman" w:cs="Times New Roman"/>
                <w:sz w:val="24"/>
                <w:szCs w:val="24"/>
              </w:rPr>
              <w:lastRenderedPageBreak/>
              <w:t>указанные в пункте 1 настоящего решения.</w:t>
            </w:r>
          </w:p>
        </w:tc>
      </w:tr>
      <w:tr w:rsidR="003D56CA" w:rsidRPr="00D41FCC" w:rsidTr="003D56CA">
        <w:tc>
          <w:tcPr>
            <w:tcW w:w="9889" w:type="dxa"/>
            <w:gridSpan w:val="3"/>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r w:rsidRPr="00D41FCC">
              <w:rPr>
                <w:rFonts w:ascii="Times New Roman" w:hAnsi="Times New Roman" w:cs="Times New Roman"/>
                <w:sz w:val="24"/>
                <w:szCs w:val="24"/>
              </w:rPr>
              <w:lastRenderedPageBreak/>
              <w:t>3. Срок действия настоящего решения составляет два года.</w:t>
            </w:r>
          </w:p>
        </w:tc>
      </w:tr>
    </w:tbl>
    <w:p w:rsidR="003D56CA" w:rsidRPr="00D41FCC" w:rsidRDefault="003D56CA" w:rsidP="003D56CA">
      <w:pPr>
        <w:spacing w:after="0"/>
        <w:jc w:val="both"/>
        <w:rPr>
          <w:rFonts w:ascii="Times New Roman" w:hAnsi="Times New Roman" w:cs="Times New Roman"/>
          <w:sz w:val="24"/>
          <w:szCs w:val="24"/>
        </w:rPr>
      </w:pPr>
    </w:p>
    <w:p w:rsidR="003D56CA" w:rsidRPr="00D41FCC" w:rsidRDefault="003D56CA" w:rsidP="003D56CA">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3D56CA" w:rsidRPr="00D41FCC" w:rsidRDefault="003D56CA" w:rsidP="003D56CA">
      <w:pPr>
        <w:spacing w:after="0"/>
        <w:jc w:val="both"/>
        <w:rPr>
          <w:rFonts w:ascii="Times New Roman" w:hAnsi="Times New Roman" w:cs="Times New Roman"/>
          <w:sz w:val="24"/>
          <w:szCs w:val="24"/>
        </w:rPr>
      </w:pPr>
    </w:p>
    <w:p w:rsidR="003D56CA" w:rsidRPr="00D41FCC" w:rsidRDefault="003D56CA" w:rsidP="003D56CA">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3D56CA" w:rsidRPr="00D41FCC" w:rsidRDefault="003D56CA" w:rsidP="003D56CA">
      <w:pPr>
        <w:spacing w:after="0"/>
        <w:jc w:val="right"/>
        <w:rPr>
          <w:rFonts w:ascii="Times New Roman" w:hAnsi="Times New Roman" w:cs="Times New Roman"/>
          <w:sz w:val="24"/>
          <w:szCs w:val="24"/>
        </w:rPr>
      </w:pP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2</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D56CA" w:rsidRDefault="003D56CA" w:rsidP="003D56CA">
      <w:pPr>
        <w:spacing w:after="0"/>
        <w:jc w:val="right"/>
        <w:rPr>
          <w:rFonts w:ascii="Times New Roman" w:hAnsi="Times New Roman" w:cs="Times New Roman"/>
          <w:sz w:val="24"/>
          <w:szCs w:val="24"/>
        </w:rPr>
      </w:pPr>
    </w:p>
    <w:p w:rsidR="003D56CA" w:rsidRPr="00D41FCC" w:rsidRDefault="003D56CA" w:rsidP="003D56CA">
      <w:pPr>
        <w:spacing w:after="0"/>
        <w:jc w:val="right"/>
        <w:rPr>
          <w:rFonts w:ascii="Times New Roman" w:hAnsi="Times New Roman" w:cs="Times New Roman"/>
          <w:sz w:val="24"/>
          <w:szCs w:val="24"/>
        </w:rPr>
      </w:pPr>
    </w:p>
    <w:p w:rsidR="003D56CA" w:rsidRPr="00D41FCC" w:rsidRDefault="003D56CA" w:rsidP="003D56CA">
      <w:pPr>
        <w:spacing w:after="0"/>
        <w:jc w:val="right"/>
        <w:rPr>
          <w:rFonts w:ascii="Times New Roman" w:hAnsi="Times New Roman" w:cs="Times New Roman"/>
          <w:sz w:val="24"/>
          <w:szCs w:val="24"/>
        </w:rPr>
      </w:pPr>
    </w:p>
    <w:tbl>
      <w:tblPr>
        <w:tblW w:w="0" w:type="auto"/>
        <w:tblLook w:val="04A0"/>
      </w:tblPr>
      <w:tblGrid>
        <w:gridCol w:w="2833"/>
        <w:gridCol w:w="1386"/>
        <w:gridCol w:w="2136"/>
        <w:gridCol w:w="3216"/>
      </w:tblGrid>
      <w:tr w:rsidR="003D56CA" w:rsidRPr="00D41FCC" w:rsidTr="003D56CA">
        <w:tc>
          <w:tcPr>
            <w:tcW w:w="9571" w:type="dxa"/>
            <w:gridSpan w:val="4"/>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w:t>
            </w:r>
          </w:p>
          <w:p w:rsidR="003D56CA" w:rsidRPr="00D41FCC" w:rsidRDefault="003D56CA" w:rsidP="003D56CA">
            <w:pPr>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3D56CA" w:rsidRPr="00D41FCC" w:rsidTr="003D56CA">
        <w:tc>
          <w:tcPr>
            <w:tcW w:w="2833" w:type="dxa"/>
          </w:tcPr>
          <w:p w:rsidR="003D56CA" w:rsidRPr="00D41FCC" w:rsidRDefault="003D56CA" w:rsidP="003D56CA">
            <w:pPr>
              <w:jc w:val="right"/>
              <w:rPr>
                <w:rFonts w:ascii="Times New Roman" w:hAnsi="Times New Roman" w:cs="Times New Roman"/>
                <w:sz w:val="24"/>
                <w:szCs w:val="24"/>
              </w:rPr>
            </w:pPr>
          </w:p>
        </w:tc>
        <w:tc>
          <w:tcPr>
            <w:tcW w:w="3522" w:type="dxa"/>
            <w:gridSpan w:val="2"/>
          </w:tcPr>
          <w:p w:rsidR="003D56CA" w:rsidRPr="00D41FCC" w:rsidRDefault="003D56CA" w:rsidP="003D56CA">
            <w:pPr>
              <w:jc w:val="right"/>
              <w:rPr>
                <w:rFonts w:ascii="Times New Roman" w:hAnsi="Times New Roman" w:cs="Times New Roman"/>
                <w:sz w:val="24"/>
                <w:szCs w:val="24"/>
              </w:rPr>
            </w:pPr>
          </w:p>
        </w:tc>
        <w:tc>
          <w:tcPr>
            <w:tcW w:w="3216" w:type="dxa"/>
          </w:tcPr>
          <w:p w:rsidR="003D56CA" w:rsidRPr="00D41FCC" w:rsidRDefault="003D56CA" w:rsidP="003D56CA">
            <w:pPr>
              <w:jc w:val="right"/>
              <w:rPr>
                <w:rFonts w:ascii="Times New Roman" w:hAnsi="Times New Roman" w:cs="Times New Roman"/>
                <w:sz w:val="24"/>
                <w:szCs w:val="24"/>
              </w:rPr>
            </w:pPr>
          </w:p>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3D56CA" w:rsidRPr="00D41FCC" w:rsidTr="003D56CA">
        <w:tc>
          <w:tcPr>
            <w:tcW w:w="9571" w:type="dxa"/>
            <w:gridSpan w:val="4"/>
          </w:tcPr>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3D56CA" w:rsidRPr="00D41FCC" w:rsidTr="003D56CA">
        <w:tc>
          <w:tcPr>
            <w:tcW w:w="9571" w:type="dxa"/>
            <w:gridSpan w:val="4"/>
          </w:tcPr>
          <w:p w:rsidR="003D56CA" w:rsidRPr="00D41FCC" w:rsidRDefault="003D56CA" w:rsidP="003D56CA">
            <w:pPr>
              <w:ind w:firstLine="851"/>
              <w:jc w:val="both"/>
              <w:rPr>
                <w:rFonts w:ascii="Times New Roman" w:hAnsi="Times New Roman" w:cs="Times New Roman"/>
                <w:sz w:val="24"/>
                <w:szCs w:val="24"/>
              </w:rPr>
            </w:pPr>
          </w:p>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D56CA" w:rsidRPr="00D41FCC" w:rsidTr="003D56CA">
        <w:tc>
          <w:tcPr>
            <w:tcW w:w="4219" w:type="dxa"/>
            <w:gridSpan w:val="2"/>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3D56CA" w:rsidRPr="00D41FCC" w:rsidRDefault="003D56CA" w:rsidP="003D56CA">
            <w:pPr>
              <w:rPr>
                <w:rFonts w:ascii="Times New Roman" w:hAnsi="Times New Roman" w:cs="Times New Roman"/>
                <w:sz w:val="24"/>
                <w:szCs w:val="24"/>
              </w:rPr>
            </w:pPr>
          </w:p>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3D56CA" w:rsidRPr="00D41FCC" w:rsidRDefault="003D56CA" w:rsidP="003D56CA">
            <w:pPr>
              <w:jc w:val="right"/>
              <w:rPr>
                <w:rFonts w:ascii="Times New Roman" w:hAnsi="Times New Roman" w:cs="Times New Roman"/>
                <w:sz w:val="24"/>
                <w:szCs w:val="24"/>
              </w:rPr>
            </w:pP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4219" w:type="dxa"/>
            <w:gridSpan w:val="2"/>
          </w:tcPr>
          <w:p w:rsidR="003D56CA" w:rsidRPr="00D41FCC" w:rsidRDefault="003D56CA" w:rsidP="003D56CA">
            <w:pPr>
              <w:rPr>
                <w:rFonts w:ascii="Times New Roman" w:hAnsi="Times New Roman" w:cs="Times New Roman"/>
                <w:sz w:val="24"/>
                <w:szCs w:val="24"/>
              </w:rPr>
            </w:pPr>
          </w:p>
        </w:tc>
        <w:tc>
          <w:tcPr>
            <w:tcW w:w="2136" w:type="dxa"/>
          </w:tcPr>
          <w:p w:rsidR="003D56CA" w:rsidRPr="00D41FCC" w:rsidRDefault="003D56CA" w:rsidP="003D56CA">
            <w:pPr>
              <w:jc w:val="right"/>
              <w:rPr>
                <w:rFonts w:ascii="Times New Roman" w:hAnsi="Times New Roman" w:cs="Times New Roman"/>
                <w:sz w:val="24"/>
                <w:szCs w:val="24"/>
              </w:rPr>
            </w:pP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4219" w:type="dxa"/>
            <w:gridSpan w:val="2"/>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3D56CA" w:rsidRPr="00D41FCC" w:rsidRDefault="003D56CA" w:rsidP="003D56CA">
            <w:pPr>
              <w:jc w:val="right"/>
              <w:rPr>
                <w:rFonts w:ascii="Times New Roman" w:hAnsi="Times New Roman" w:cs="Times New Roman"/>
                <w:sz w:val="24"/>
                <w:szCs w:val="24"/>
              </w:rPr>
            </w:pPr>
          </w:p>
        </w:tc>
        <w:tc>
          <w:tcPr>
            <w:tcW w:w="3216" w:type="dxa"/>
          </w:tcPr>
          <w:p w:rsidR="003D56CA" w:rsidRPr="00D41FCC" w:rsidRDefault="003D56CA" w:rsidP="003D56CA">
            <w:pPr>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3D56CA" w:rsidRPr="00D41FCC" w:rsidTr="003D56CA">
        <w:tc>
          <w:tcPr>
            <w:tcW w:w="4219" w:type="dxa"/>
            <w:gridSpan w:val="2"/>
          </w:tcPr>
          <w:p w:rsidR="003D56CA" w:rsidRPr="00D41FCC" w:rsidRDefault="003D56CA" w:rsidP="003D56CA">
            <w:pPr>
              <w:jc w:val="right"/>
              <w:rPr>
                <w:rFonts w:ascii="Times New Roman" w:hAnsi="Times New Roman" w:cs="Times New Roman"/>
                <w:sz w:val="24"/>
                <w:szCs w:val="24"/>
              </w:rPr>
            </w:pPr>
          </w:p>
        </w:tc>
        <w:tc>
          <w:tcPr>
            <w:tcW w:w="2136" w:type="dxa"/>
          </w:tcPr>
          <w:p w:rsidR="003D56CA" w:rsidRPr="00D41FCC" w:rsidRDefault="003D56CA" w:rsidP="003D56CA">
            <w:pPr>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3D56CA" w:rsidRPr="00D41FCC" w:rsidRDefault="003D56CA" w:rsidP="003D56CA">
            <w:pPr>
              <w:jc w:val="right"/>
              <w:rPr>
                <w:rFonts w:ascii="Times New Roman" w:hAnsi="Times New Roman" w:cs="Times New Roman"/>
                <w:sz w:val="24"/>
                <w:szCs w:val="24"/>
              </w:rPr>
            </w:pPr>
          </w:p>
        </w:tc>
      </w:tr>
    </w:tbl>
    <w:p w:rsidR="003D56CA" w:rsidRPr="00D41FCC" w:rsidRDefault="003D56CA" w:rsidP="003D56CA">
      <w:pPr>
        <w:spacing w:after="0"/>
        <w:jc w:val="right"/>
        <w:rPr>
          <w:rFonts w:ascii="Times New Roman" w:hAnsi="Times New Roman" w:cs="Times New Roman"/>
          <w:sz w:val="24"/>
          <w:szCs w:val="24"/>
        </w:rPr>
      </w:pPr>
    </w:p>
    <w:p w:rsidR="003D56CA" w:rsidRPr="00D41FCC" w:rsidRDefault="003D56CA" w:rsidP="003D56CA">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3D56CA" w:rsidRPr="00D41FCC" w:rsidRDefault="003D56CA" w:rsidP="003D56CA">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D56CA" w:rsidRPr="00D41FCC" w:rsidRDefault="003D56CA" w:rsidP="003D56CA">
      <w:pPr>
        <w:spacing w:after="0"/>
        <w:jc w:val="right"/>
        <w:rPr>
          <w:rFonts w:ascii="Times New Roman" w:hAnsi="Times New Roman" w:cs="Times New Roman"/>
          <w:sz w:val="24"/>
          <w:szCs w:val="24"/>
        </w:rPr>
        <w:sectPr w:rsidR="003D56CA" w:rsidRPr="00D41FCC" w:rsidSect="003D56CA">
          <w:headerReference w:type="default" r:id="rId16"/>
          <w:footerReference w:type="default" r:id="rId17"/>
          <w:footerReference w:type="first" r:id="rId18"/>
          <w:pgSz w:w="11906" w:h="16838"/>
          <w:pgMar w:top="1134" w:right="850" w:bottom="1134" w:left="1701" w:header="708" w:footer="708" w:gutter="0"/>
          <w:cols w:space="708"/>
          <w:titlePg/>
          <w:docGrid w:linePitch="360"/>
        </w:sectPr>
      </w:pP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D56CA" w:rsidRDefault="003D56CA" w:rsidP="003D56CA">
      <w:pPr>
        <w:spacing w:after="0"/>
        <w:jc w:val="right"/>
        <w:rPr>
          <w:rFonts w:ascii="Times New Roman" w:hAnsi="Times New Roman" w:cs="Times New Roman"/>
          <w:sz w:val="20"/>
          <w:szCs w:val="20"/>
        </w:rPr>
      </w:pPr>
    </w:p>
    <w:p w:rsidR="003D56CA" w:rsidRPr="00D41FCC" w:rsidRDefault="003D56CA" w:rsidP="003D56CA">
      <w:pPr>
        <w:spacing w:after="0"/>
        <w:jc w:val="right"/>
        <w:rPr>
          <w:rFonts w:ascii="Times New Roman" w:hAnsi="Times New Roman" w:cs="Times New Roman"/>
          <w:sz w:val="20"/>
          <w:szCs w:val="20"/>
        </w:rPr>
      </w:pPr>
    </w:p>
    <w:tbl>
      <w:tblPr>
        <w:tblW w:w="0" w:type="auto"/>
        <w:tblLook w:val="04A0"/>
      </w:tblPr>
      <w:tblGrid>
        <w:gridCol w:w="3167"/>
        <w:gridCol w:w="3166"/>
        <w:gridCol w:w="3238"/>
      </w:tblGrid>
      <w:tr w:rsidR="003D56CA" w:rsidRPr="00D41FCC" w:rsidTr="003D56CA">
        <w:tc>
          <w:tcPr>
            <w:tcW w:w="9995" w:type="dxa"/>
            <w:gridSpan w:val="3"/>
            <w:tcBorders>
              <w:top w:val="nil"/>
              <w:left w:val="nil"/>
              <w:bottom w:val="nil"/>
              <w:right w:val="nil"/>
            </w:tcBorders>
          </w:tcPr>
          <w:p w:rsidR="003D56CA" w:rsidRPr="00D41FCC" w:rsidRDefault="003D56CA" w:rsidP="003D56CA">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3D56CA" w:rsidRPr="00D41FCC" w:rsidTr="003D56CA">
        <w:tc>
          <w:tcPr>
            <w:tcW w:w="9995" w:type="dxa"/>
            <w:gridSpan w:val="3"/>
            <w:tcBorders>
              <w:top w:val="nil"/>
              <w:left w:val="nil"/>
              <w:bottom w:val="nil"/>
              <w:right w:val="nil"/>
            </w:tcBorders>
          </w:tcPr>
          <w:p w:rsidR="003D56CA" w:rsidRPr="00D41FCC" w:rsidRDefault="003D56CA" w:rsidP="003D56CA">
            <w:pPr>
              <w:jc w:val="center"/>
              <w:rPr>
                <w:rFonts w:ascii="Times New Roman" w:hAnsi="Times New Roman" w:cs="Times New Roman"/>
                <w:b/>
                <w:sz w:val="24"/>
                <w:szCs w:val="24"/>
              </w:rPr>
            </w:pPr>
          </w:p>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rsidR="003D56CA" w:rsidRPr="00D41FCC" w:rsidRDefault="003D56CA" w:rsidP="003D56CA">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3D56CA" w:rsidRPr="00D41FCC" w:rsidTr="003D56CA">
        <w:tc>
          <w:tcPr>
            <w:tcW w:w="9995" w:type="dxa"/>
            <w:gridSpan w:val="3"/>
            <w:tcBorders>
              <w:top w:val="nil"/>
              <w:left w:val="nil"/>
              <w:bottom w:val="nil"/>
              <w:right w:val="nil"/>
            </w:tcBorders>
          </w:tcPr>
          <w:p w:rsidR="003D56CA" w:rsidRPr="00D41FCC" w:rsidRDefault="003D56CA" w:rsidP="003D56CA">
            <w:pPr>
              <w:ind w:firstLine="851"/>
              <w:jc w:val="both"/>
              <w:rPr>
                <w:rFonts w:ascii="Times New Roman" w:hAnsi="Times New Roman" w:cs="Times New Roman"/>
                <w:sz w:val="24"/>
                <w:szCs w:val="24"/>
              </w:rPr>
            </w:pPr>
          </w:p>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3D56CA" w:rsidRPr="00D41FCC" w:rsidTr="003D56CA">
        <w:tc>
          <w:tcPr>
            <w:tcW w:w="3331" w:type="dxa"/>
            <w:tcBorders>
              <w:top w:val="nil"/>
              <w:left w:val="nil"/>
              <w:bottom w:val="nil"/>
              <w:right w:val="nil"/>
            </w:tcBorders>
          </w:tcPr>
          <w:p w:rsidR="003D56CA" w:rsidRPr="00D41FCC" w:rsidRDefault="003D56CA" w:rsidP="003D56CA">
            <w:pPr>
              <w:jc w:val="both"/>
              <w:rPr>
                <w:rFonts w:ascii="Times New Roman" w:hAnsi="Times New Roman" w:cs="Times New Roman"/>
                <w:sz w:val="20"/>
                <w:szCs w:val="20"/>
              </w:rPr>
            </w:pPr>
          </w:p>
        </w:tc>
        <w:tc>
          <w:tcPr>
            <w:tcW w:w="3332" w:type="dxa"/>
            <w:tcBorders>
              <w:top w:val="nil"/>
              <w:left w:val="nil"/>
              <w:bottom w:val="nil"/>
              <w:right w:val="nil"/>
            </w:tcBorders>
          </w:tcPr>
          <w:p w:rsidR="003D56CA" w:rsidRPr="00D41FCC" w:rsidRDefault="003D56CA" w:rsidP="003D56CA">
            <w:pPr>
              <w:jc w:val="both"/>
              <w:rPr>
                <w:rFonts w:ascii="Times New Roman" w:hAnsi="Times New Roman" w:cs="Times New Roman"/>
                <w:sz w:val="20"/>
                <w:szCs w:val="20"/>
              </w:rPr>
            </w:pPr>
          </w:p>
        </w:tc>
        <w:tc>
          <w:tcPr>
            <w:tcW w:w="3332" w:type="dxa"/>
            <w:tcBorders>
              <w:top w:val="nil"/>
              <w:left w:val="nil"/>
              <w:bottom w:val="nil"/>
              <w:right w:val="nil"/>
            </w:tcBorders>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3D56CA" w:rsidRPr="00D41FCC" w:rsidRDefault="003D56CA" w:rsidP="003D56CA">
      <w:pPr>
        <w:spacing w:after="0"/>
        <w:jc w:val="right"/>
        <w:rPr>
          <w:rFonts w:ascii="Times New Roman" w:hAnsi="Times New Roman" w:cs="Times New Roman"/>
          <w:sz w:val="24"/>
          <w:szCs w:val="24"/>
        </w:rPr>
      </w:pPr>
    </w:p>
    <w:p w:rsidR="003D56CA" w:rsidRPr="00D41FCC" w:rsidRDefault="003D56CA" w:rsidP="003D56CA">
      <w:pPr>
        <w:spacing w:after="0"/>
        <w:jc w:val="right"/>
        <w:rPr>
          <w:rFonts w:ascii="Times New Roman" w:hAnsi="Times New Roman" w:cs="Times New Roman"/>
          <w:sz w:val="24"/>
          <w:szCs w:val="24"/>
        </w:rPr>
        <w:sectPr w:rsidR="003D56CA" w:rsidRPr="00D41FCC" w:rsidSect="003D56CA">
          <w:pgSz w:w="11906" w:h="16838"/>
          <w:pgMar w:top="1134" w:right="850" w:bottom="1134" w:left="1701" w:header="708" w:footer="708" w:gutter="0"/>
          <w:cols w:space="708"/>
          <w:titlePg/>
          <w:docGrid w:linePitch="360"/>
        </w:sectPr>
      </w:pP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D56CA" w:rsidRPr="00D41FCC" w:rsidRDefault="003D56CA" w:rsidP="003D56CA">
      <w:pPr>
        <w:spacing w:after="0"/>
        <w:jc w:val="both"/>
        <w:rPr>
          <w:rFonts w:ascii="Times New Roman" w:hAnsi="Times New Roman" w:cs="Times New Roman"/>
          <w:sz w:val="24"/>
          <w:szCs w:val="24"/>
        </w:rPr>
      </w:pPr>
    </w:p>
    <w:tbl>
      <w:tblPr>
        <w:tblW w:w="0" w:type="auto"/>
        <w:tblLook w:val="04A0"/>
      </w:tblPr>
      <w:tblGrid>
        <w:gridCol w:w="803"/>
        <w:gridCol w:w="5792"/>
        <w:gridCol w:w="2976"/>
      </w:tblGrid>
      <w:tr w:rsidR="003D56CA" w:rsidRPr="00D41FCC" w:rsidTr="003D56CA">
        <w:tc>
          <w:tcPr>
            <w:tcW w:w="9995" w:type="dxa"/>
            <w:gridSpan w:val="3"/>
            <w:tcBorders>
              <w:top w:val="nil"/>
              <w:left w:val="nil"/>
              <w:bottom w:val="nil"/>
              <w:right w:val="nil"/>
            </w:tcBorders>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3D56CA" w:rsidRPr="00D41FCC" w:rsidTr="003D56CA">
        <w:tc>
          <w:tcPr>
            <w:tcW w:w="803" w:type="dxa"/>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p>
        </w:tc>
        <w:tc>
          <w:tcPr>
            <w:tcW w:w="6216" w:type="dxa"/>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p>
        </w:tc>
        <w:tc>
          <w:tcPr>
            <w:tcW w:w="2976" w:type="dxa"/>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3D56CA" w:rsidRPr="00D41FCC" w:rsidTr="003D56CA">
        <w:tc>
          <w:tcPr>
            <w:tcW w:w="9995" w:type="dxa"/>
            <w:gridSpan w:val="3"/>
            <w:tcBorders>
              <w:top w:val="nil"/>
              <w:left w:val="nil"/>
              <w:bottom w:val="nil"/>
              <w:right w:val="nil"/>
            </w:tcBorders>
          </w:tcPr>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3D56CA" w:rsidRPr="00D41FCC" w:rsidTr="003D56CA">
        <w:tc>
          <w:tcPr>
            <w:tcW w:w="803" w:type="dxa"/>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p>
        </w:tc>
        <w:tc>
          <w:tcPr>
            <w:tcW w:w="6216" w:type="dxa"/>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p>
        </w:tc>
        <w:tc>
          <w:tcPr>
            <w:tcW w:w="2976" w:type="dxa"/>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p>
        </w:tc>
      </w:tr>
      <w:tr w:rsidR="003D56CA" w:rsidRPr="00D41FCC" w:rsidTr="003D56CA">
        <w:tc>
          <w:tcPr>
            <w:tcW w:w="9995" w:type="dxa"/>
            <w:gridSpan w:val="3"/>
            <w:tcBorders>
              <w:top w:val="nil"/>
              <w:left w:val="nil"/>
              <w:bottom w:val="nil"/>
              <w:right w:val="nil"/>
            </w:tcBorders>
          </w:tcPr>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3D56CA" w:rsidRPr="00D41FCC" w:rsidTr="003D56CA">
        <w:tc>
          <w:tcPr>
            <w:tcW w:w="803" w:type="dxa"/>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p>
        </w:tc>
        <w:tc>
          <w:tcPr>
            <w:tcW w:w="6216" w:type="dxa"/>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p>
        </w:tc>
        <w:tc>
          <w:tcPr>
            <w:tcW w:w="2976" w:type="dxa"/>
            <w:tcBorders>
              <w:top w:val="nil"/>
              <w:left w:val="nil"/>
            </w:tcBorders>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3D56CA" w:rsidRPr="00D41FCC" w:rsidRDefault="003D56CA" w:rsidP="003D56CA">
      <w:pPr>
        <w:spacing w:after="0"/>
        <w:rPr>
          <w:rFonts w:ascii="Times New Roman" w:hAnsi="Times New Roman" w:cs="Times New Roman"/>
          <w:sz w:val="24"/>
          <w:szCs w:val="24"/>
        </w:rPr>
        <w:sectPr w:rsidR="003D56CA" w:rsidRPr="00D41FCC" w:rsidSect="003D56CA">
          <w:pgSz w:w="11906" w:h="16838"/>
          <w:pgMar w:top="1134" w:right="850" w:bottom="1134" w:left="1701" w:header="708" w:footer="708" w:gutter="0"/>
          <w:cols w:space="708"/>
          <w:titlePg/>
          <w:docGrid w:linePitch="360"/>
        </w:sectPr>
      </w:pP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5</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D56CA" w:rsidRPr="00D41FCC" w:rsidRDefault="003D56CA" w:rsidP="003D56CA">
      <w:pPr>
        <w:spacing w:after="0"/>
        <w:jc w:val="right"/>
        <w:rPr>
          <w:rFonts w:ascii="Times New Roman" w:hAnsi="Times New Roman" w:cs="Times New Roman"/>
          <w:sz w:val="24"/>
          <w:szCs w:val="24"/>
        </w:rPr>
      </w:pPr>
    </w:p>
    <w:tbl>
      <w:tblPr>
        <w:tblW w:w="0" w:type="auto"/>
        <w:tblLook w:val="04A0"/>
      </w:tblPr>
      <w:tblGrid>
        <w:gridCol w:w="817"/>
        <w:gridCol w:w="2264"/>
        <w:gridCol w:w="1114"/>
        <w:gridCol w:w="1560"/>
        <w:gridCol w:w="3816"/>
      </w:tblGrid>
      <w:tr w:rsidR="003D56CA" w:rsidRPr="00D41FCC" w:rsidTr="003D56CA">
        <w:tc>
          <w:tcPr>
            <w:tcW w:w="9571" w:type="dxa"/>
            <w:gridSpan w:val="5"/>
            <w:tcBorders>
              <w:top w:val="nil"/>
              <w:left w:val="nil"/>
              <w:bottom w:val="nil"/>
              <w:right w:val="nil"/>
            </w:tcBorders>
          </w:tcPr>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3D56CA" w:rsidRPr="00D41FCC" w:rsidTr="003D56CA">
        <w:tc>
          <w:tcPr>
            <w:tcW w:w="4785" w:type="dxa"/>
            <w:gridSpan w:val="3"/>
            <w:tcBorders>
              <w:top w:val="nil"/>
              <w:left w:val="nil"/>
              <w:bottom w:val="nil"/>
              <w:right w:val="nil"/>
            </w:tcBorders>
          </w:tcPr>
          <w:p w:rsidR="003D56CA" w:rsidRPr="00D41FCC" w:rsidRDefault="003D56CA" w:rsidP="003D56CA">
            <w:pPr>
              <w:jc w:val="right"/>
              <w:rPr>
                <w:rFonts w:ascii="Times New Roman" w:hAnsi="Times New Roman" w:cs="Times New Roman"/>
                <w:b/>
                <w:sz w:val="24"/>
                <w:szCs w:val="24"/>
              </w:rPr>
            </w:pPr>
          </w:p>
        </w:tc>
        <w:tc>
          <w:tcPr>
            <w:tcW w:w="4786" w:type="dxa"/>
            <w:gridSpan w:val="2"/>
            <w:tcBorders>
              <w:top w:val="nil"/>
              <w:left w:val="nil"/>
              <w:bottom w:val="nil"/>
              <w:right w:val="nil"/>
            </w:tcBorders>
          </w:tcPr>
          <w:p w:rsidR="003D56CA" w:rsidRPr="00D41FCC" w:rsidRDefault="003D56CA" w:rsidP="003D56CA">
            <w:pPr>
              <w:rPr>
                <w:rFonts w:ascii="Times New Roman" w:hAnsi="Times New Roman" w:cs="Times New Roman"/>
                <w:b/>
                <w:sz w:val="24"/>
                <w:szCs w:val="24"/>
              </w:rPr>
            </w:pPr>
          </w:p>
          <w:p w:rsidR="003D56CA" w:rsidRPr="00D41FCC" w:rsidRDefault="003D56CA" w:rsidP="003D56CA">
            <w:pPr>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rsidR="003D56CA" w:rsidRPr="00D41FCC" w:rsidRDefault="003D56CA" w:rsidP="003D56CA">
            <w:pPr>
              <w:rPr>
                <w:rFonts w:ascii="Times New Roman" w:hAnsi="Times New Roman" w:cs="Times New Roman"/>
                <w:b/>
                <w:sz w:val="24"/>
                <w:szCs w:val="24"/>
              </w:rPr>
            </w:pPr>
            <w:r w:rsidRPr="00D41FCC">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3D56CA" w:rsidRPr="00D41FCC" w:rsidTr="003D56CA">
        <w:tc>
          <w:tcPr>
            <w:tcW w:w="9571" w:type="dxa"/>
            <w:gridSpan w:val="5"/>
            <w:tcBorders>
              <w:top w:val="nil"/>
            </w:tcBorders>
          </w:tcPr>
          <w:p w:rsidR="003D56CA" w:rsidRPr="00D41FCC" w:rsidRDefault="003D56CA" w:rsidP="003D56CA">
            <w:pPr>
              <w:jc w:val="center"/>
              <w:rPr>
                <w:rFonts w:ascii="Times New Roman" w:hAnsi="Times New Roman" w:cs="Times New Roman"/>
                <w:b/>
                <w:sz w:val="24"/>
                <w:szCs w:val="24"/>
              </w:rPr>
            </w:pP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3D56CA" w:rsidRPr="00D41FCC" w:rsidTr="003D56CA">
        <w:tc>
          <w:tcPr>
            <w:tcW w:w="3190" w:type="dxa"/>
            <w:gridSpan w:val="2"/>
          </w:tcPr>
          <w:p w:rsidR="003D56CA" w:rsidRPr="00D41FCC" w:rsidRDefault="003D56CA" w:rsidP="003D56CA">
            <w:pPr>
              <w:jc w:val="right"/>
              <w:rPr>
                <w:rFonts w:ascii="Times New Roman" w:hAnsi="Times New Roman" w:cs="Times New Roman"/>
                <w:sz w:val="24"/>
                <w:szCs w:val="24"/>
              </w:rPr>
            </w:pPr>
          </w:p>
        </w:tc>
        <w:tc>
          <w:tcPr>
            <w:tcW w:w="3165" w:type="dxa"/>
            <w:gridSpan w:val="2"/>
          </w:tcPr>
          <w:p w:rsidR="003D56CA" w:rsidRPr="00D41FCC" w:rsidRDefault="003D56CA" w:rsidP="003D56CA">
            <w:pPr>
              <w:jc w:val="center"/>
              <w:rPr>
                <w:rFonts w:ascii="Times New Roman" w:hAnsi="Times New Roman" w:cs="Times New Roman"/>
                <w:sz w:val="24"/>
                <w:szCs w:val="24"/>
              </w:rPr>
            </w:pPr>
          </w:p>
        </w:tc>
        <w:tc>
          <w:tcPr>
            <w:tcW w:w="3216"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3D56CA" w:rsidRPr="00D41FCC" w:rsidTr="003D56CA">
        <w:tc>
          <w:tcPr>
            <w:tcW w:w="9571" w:type="dxa"/>
            <w:gridSpan w:val="5"/>
          </w:tcPr>
          <w:p w:rsidR="003D56CA" w:rsidRPr="00D41FCC" w:rsidRDefault="003D56CA" w:rsidP="003D56CA">
            <w:pPr>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3D56CA" w:rsidRPr="00D41FCC" w:rsidRDefault="003D56CA" w:rsidP="003D56CA">
            <w:pPr>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3D56CA" w:rsidRPr="00D41FCC" w:rsidTr="003D56CA">
        <w:tc>
          <w:tcPr>
            <w:tcW w:w="3190" w:type="dxa"/>
            <w:gridSpan w:val="2"/>
          </w:tcPr>
          <w:p w:rsidR="003D56CA" w:rsidRPr="00D41FCC" w:rsidRDefault="003D56CA" w:rsidP="003D56CA">
            <w:pPr>
              <w:jc w:val="right"/>
              <w:rPr>
                <w:rFonts w:ascii="Times New Roman" w:hAnsi="Times New Roman" w:cs="Times New Roman"/>
                <w:sz w:val="24"/>
                <w:szCs w:val="24"/>
              </w:rPr>
            </w:pPr>
          </w:p>
        </w:tc>
        <w:tc>
          <w:tcPr>
            <w:tcW w:w="3165" w:type="dxa"/>
            <w:gridSpan w:val="2"/>
          </w:tcPr>
          <w:p w:rsidR="003D56CA" w:rsidRPr="00D41FCC" w:rsidRDefault="003D56CA" w:rsidP="003D56CA">
            <w:pPr>
              <w:jc w:val="right"/>
              <w:rPr>
                <w:rFonts w:ascii="Times New Roman" w:hAnsi="Times New Roman" w:cs="Times New Roman"/>
                <w:sz w:val="24"/>
                <w:szCs w:val="24"/>
              </w:rPr>
            </w:pP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9571" w:type="dxa"/>
            <w:gridSpan w:val="5"/>
          </w:tcPr>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3D56CA" w:rsidRPr="00D41FCC" w:rsidTr="003D56CA">
        <w:tc>
          <w:tcPr>
            <w:tcW w:w="3190" w:type="dxa"/>
            <w:gridSpan w:val="2"/>
          </w:tcPr>
          <w:p w:rsidR="003D56CA" w:rsidRPr="00D41FCC" w:rsidRDefault="003D56CA" w:rsidP="003D56CA">
            <w:pPr>
              <w:jc w:val="right"/>
              <w:rPr>
                <w:rFonts w:ascii="Times New Roman" w:hAnsi="Times New Roman" w:cs="Times New Roman"/>
                <w:sz w:val="24"/>
                <w:szCs w:val="24"/>
              </w:rPr>
            </w:pPr>
          </w:p>
        </w:tc>
        <w:tc>
          <w:tcPr>
            <w:tcW w:w="3165" w:type="dxa"/>
            <w:gridSpan w:val="2"/>
          </w:tcPr>
          <w:p w:rsidR="003D56CA" w:rsidRPr="00D41FCC" w:rsidRDefault="003D56CA" w:rsidP="003D56CA">
            <w:pPr>
              <w:jc w:val="right"/>
              <w:rPr>
                <w:rFonts w:ascii="Times New Roman" w:hAnsi="Times New Roman" w:cs="Times New Roman"/>
                <w:sz w:val="24"/>
                <w:szCs w:val="24"/>
              </w:rPr>
            </w:pP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9571" w:type="dxa"/>
            <w:gridSpan w:val="5"/>
          </w:tcPr>
          <w:p w:rsidR="003D56CA" w:rsidRPr="00D41FCC" w:rsidRDefault="003D56CA" w:rsidP="003D56CA">
            <w:pPr>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lastRenderedPageBreak/>
              <w:t>1.1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9571" w:type="dxa"/>
            <w:gridSpan w:val="5"/>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 xml:space="preserve">Сведения о физическом лице, в случае если </w:t>
            </w:r>
            <w:r w:rsidRPr="00D41FCC">
              <w:rPr>
                <w:rFonts w:ascii="Times New Roman" w:hAnsi="Times New Roman" w:cs="Times New Roman"/>
                <w:sz w:val="24"/>
                <w:szCs w:val="24"/>
              </w:rPr>
              <w:lastRenderedPageBreak/>
              <w:t>заявитель является физическое лицо:</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lang w:val="en-US"/>
              </w:rPr>
            </w:pPr>
            <w:r w:rsidRPr="00D41FCC">
              <w:rPr>
                <w:rFonts w:ascii="Times New Roman" w:hAnsi="Times New Roman" w:cs="Times New Roman"/>
                <w:sz w:val="24"/>
                <w:szCs w:val="24"/>
              </w:rPr>
              <w:lastRenderedPageBreak/>
              <w:t>2.1.1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9571" w:type="dxa"/>
            <w:gridSpan w:val="5"/>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lastRenderedPageBreak/>
              <w:t>3.2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9571" w:type="dxa"/>
            <w:gridSpan w:val="5"/>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9571" w:type="dxa"/>
            <w:gridSpan w:val="5"/>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5538" w:type="dxa"/>
            <w:gridSpan w:val="3"/>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216"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6355" w:type="dxa"/>
            <w:gridSpan w:val="4"/>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6355" w:type="dxa"/>
            <w:gridSpan w:val="4"/>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6355" w:type="dxa"/>
            <w:gridSpan w:val="4"/>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6355" w:type="dxa"/>
            <w:gridSpan w:val="4"/>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6355" w:type="dxa"/>
            <w:gridSpan w:val="4"/>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 xml:space="preserve">направить на бумажном носителе на почтовый адрес </w:t>
            </w:r>
            <w:r w:rsidRPr="00D41FCC">
              <w:rPr>
                <w:rFonts w:ascii="Times New Roman" w:hAnsi="Times New Roman" w:cs="Times New Roman"/>
                <w:sz w:val="24"/>
                <w:szCs w:val="24"/>
              </w:rPr>
              <w:lastRenderedPageBreak/>
              <w:t>(указать адрес): _________________________</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9571" w:type="dxa"/>
            <w:gridSpan w:val="5"/>
            <w:tcBorders>
              <w:bottom w:val="nil"/>
            </w:tcBorders>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i/>
                <w:sz w:val="24"/>
                <w:szCs w:val="24"/>
              </w:rPr>
              <w:lastRenderedPageBreak/>
              <w:t>Указывается один из перечисленных способов</w:t>
            </w:r>
          </w:p>
        </w:tc>
      </w:tr>
      <w:tr w:rsidR="003D56CA" w:rsidRPr="00D41FCC" w:rsidTr="003D56CA">
        <w:tc>
          <w:tcPr>
            <w:tcW w:w="6355" w:type="dxa"/>
            <w:gridSpan w:val="4"/>
            <w:tcBorders>
              <w:top w:val="nil"/>
              <w:left w:val="nil"/>
              <w:bottom w:val="nil"/>
              <w:right w:val="nil"/>
            </w:tcBorders>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3D56CA" w:rsidRPr="00D41FCC" w:rsidRDefault="003D56CA" w:rsidP="003D56CA">
            <w:pPr>
              <w:rPr>
                <w:rFonts w:ascii="Times New Roman" w:hAnsi="Times New Roman" w:cs="Times New Roman"/>
                <w:sz w:val="20"/>
                <w:szCs w:val="20"/>
              </w:rPr>
            </w:pPr>
            <w:r w:rsidRPr="00D41FCC">
              <w:rPr>
                <w:rFonts w:ascii="Times New Roman" w:hAnsi="Times New Roman" w:cs="Times New Roman"/>
                <w:sz w:val="20"/>
                <w:szCs w:val="20"/>
              </w:rPr>
              <w:t xml:space="preserve">                                            (подпись)</w:t>
            </w:r>
          </w:p>
        </w:tc>
        <w:tc>
          <w:tcPr>
            <w:tcW w:w="3216" w:type="dxa"/>
            <w:tcBorders>
              <w:top w:val="nil"/>
              <w:left w:val="nil"/>
              <w:bottom w:val="nil"/>
              <w:right w:val="nil"/>
            </w:tcBorders>
          </w:tcPr>
          <w:p w:rsidR="003D56CA" w:rsidRPr="00D41FCC" w:rsidRDefault="003D56CA" w:rsidP="003D56CA">
            <w:pPr>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3D56CA" w:rsidRPr="00D41FCC" w:rsidRDefault="003D56CA" w:rsidP="003D56CA">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3D56CA" w:rsidRPr="00D41FCC" w:rsidTr="003D56CA">
        <w:tc>
          <w:tcPr>
            <w:tcW w:w="6355" w:type="dxa"/>
            <w:gridSpan w:val="4"/>
            <w:tcBorders>
              <w:top w:val="nil"/>
              <w:left w:val="nil"/>
              <w:bottom w:val="nil"/>
              <w:right w:val="nil"/>
            </w:tcBorders>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216" w:type="dxa"/>
            <w:tcBorders>
              <w:top w:val="nil"/>
              <w:left w:val="nil"/>
              <w:bottom w:val="nil"/>
              <w:right w:val="nil"/>
            </w:tcBorders>
          </w:tcPr>
          <w:p w:rsidR="003D56CA" w:rsidRPr="00D41FCC" w:rsidRDefault="003D56CA" w:rsidP="003D56CA">
            <w:pPr>
              <w:jc w:val="right"/>
              <w:rPr>
                <w:rFonts w:ascii="Times New Roman" w:hAnsi="Times New Roman" w:cs="Times New Roman"/>
                <w:sz w:val="24"/>
                <w:szCs w:val="24"/>
              </w:rPr>
            </w:pPr>
          </w:p>
        </w:tc>
      </w:tr>
    </w:tbl>
    <w:p w:rsidR="003D56CA" w:rsidRPr="00D41FCC" w:rsidRDefault="003D56CA" w:rsidP="003D56CA">
      <w:pPr>
        <w:spacing w:after="0"/>
        <w:jc w:val="right"/>
        <w:rPr>
          <w:rFonts w:ascii="Times New Roman" w:hAnsi="Times New Roman" w:cs="Times New Roman"/>
          <w:sz w:val="24"/>
          <w:szCs w:val="24"/>
        </w:rPr>
      </w:pPr>
    </w:p>
    <w:p w:rsidR="003D56CA" w:rsidRPr="00D41FCC" w:rsidRDefault="003D56CA" w:rsidP="003D56CA">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3D56CA" w:rsidRPr="00D41FCC" w:rsidRDefault="003D56CA" w:rsidP="003D56CA">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3D56CA" w:rsidRPr="00D41FCC" w:rsidRDefault="003D56CA" w:rsidP="003D56CA">
      <w:pPr>
        <w:spacing w:after="0"/>
        <w:jc w:val="right"/>
        <w:rPr>
          <w:rFonts w:ascii="Times New Roman" w:hAnsi="Times New Roman" w:cs="Times New Roman"/>
          <w:sz w:val="24"/>
          <w:szCs w:val="24"/>
        </w:rPr>
        <w:sectPr w:rsidR="003D56CA" w:rsidRPr="00D41FCC" w:rsidSect="003D56CA">
          <w:pgSz w:w="11906" w:h="16838"/>
          <w:pgMar w:top="1134" w:right="850" w:bottom="1134" w:left="1701" w:header="708" w:footer="708" w:gutter="0"/>
          <w:cols w:space="708"/>
          <w:titlePg/>
          <w:docGrid w:linePitch="360"/>
        </w:sectPr>
      </w:pP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D56CA" w:rsidRPr="000652C6" w:rsidRDefault="003D56CA" w:rsidP="003D56CA">
      <w:pPr>
        <w:spacing w:after="0"/>
        <w:jc w:val="right"/>
        <w:rPr>
          <w:rFonts w:ascii="Times New Roman" w:hAnsi="Times New Roman" w:cs="Times New Roman"/>
          <w:sz w:val="24"/>
          <w:szCs w:val="24"/>
        </w:rPr>
      </w:pPr>
    </w:p>
    <w:p w:rsidR="003D56CA" w:rsidRPr="00D41FCC" w:rsidRDefault="003D56CA" w:rsidP="003D56CA">
      <w:pPr>
        <w:spacing w:after="0"/>
        <w:jc w:val="right"/>
        <w:rPr>
          <w:rFonts w:ascii="Times New Roman" w:hAnsi="Times New Roman" w:cs="Times New Roman"/>
          <w:sz w:val="24"/>
          <w:szCs w:val="24"/>
        </w:rPr>
      </w:pPr>
    </w:p>
    <w:tbl>
      <w:tblPr>
        <w:tblW w:w="0" w:type="auto"/>
        <w:tblLook w:val="04A0"/>
      </w:tblPr>
      <w:tblGrid>
        <w:gridCol w:w="4435"/>
        <w:gridCol w:w="138"/>
        <w:gridCol w:w="4998"/>
      </w:tblGrid>
      <w:tr w:rsidR="003D56CA" w:rsidRPr="00D41FCC" w:rsidTr="003D56CA">
        <w:tc>
          <w:tcPr>
            <w:tcW w:w="9995" w:type="dxa"/>
            <w:gridSpan w:val="3"/>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3D56CA" w:rsidRPr="00D41FCC" w:rsidTr="003D56CA">
        <w:tc>
          <w:tcPr>
            <w:tcW w:w="4859" w:type="dxa"/>
          </w:tcPr>
          <w:p w:rsidR="003D56CA" w:rsidRPr="00D41FCC" w:rsidRDefault="003D56CA" w:rsidP="003D56CA">
            <w:pPr>
              <w:jc w:val="right"/>
              <w:rPr>
                <w:rFonts w:ascii="Times New Roman" w:hAnsi="Times New Roman" w:cs="Times New Roman"/>
                <w:sz w:val="24"/>
                <w:szCs w:val="24"/>
              </w:rPr>
            </w:pPr>
          </w:p>
        </w:tc>
        <w:tc>
          <w:tcPr>
            <w:tcW w:w="5136" w:type="dxa"/>
            <w:gridSpan w:val="2"/>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4859" w:type="dxa"/>
          </w:tcPr>
          <w:p w:rsidR="003D56CA" w:rsidRPr="00D41FCC" w:rsidRDefault="003D56CA" w:rsidP="003D56CA">
            <w:pPr>
              <w:jc w:val="right"/>
              <w:rPr>
                <w:rFonts w:ascii="Times New Roman" w:hAnsi="Times New Roman" w:cs="Times New Roman"/>
                <w:sz w:val="24"/>
                <w:szCs w:val="24"/>
              </w:rPr>
            </w:pPr>
          </w:p>
        </w:tc>
        <w:tc>
          <w:tcPr>
            <w:tcW w:w="5136" w:type="dxa"/>
            <w:gridSpan w:val="2"/>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3D56CA" w:rsidRPr="00D41FCC" w:rsidTr="003D56CA">
        <w:tc>
          <w:tcPr>
            <w:tcW w:w="9995" w:type="dxa"/>
            <w:gridSpan w:val="3"/>
          </w:tcPr>
          <w:p w:rsidR="003D56CA" w:rsidRPr="00D41FCC" w:rsidRDefault="003D56CA" w:rsidP="003D56CA">
            <w:pPr>
              <w:jc w:val="center"/>
              <w:rPr>
                <w:rFonts w:ascii="Times New Roman" w:hAnsi="Times New Roman" w:cs="Times New Roman"/>
                <w:b/>
                <w:sz w:val="24"/>
                <w:szCs w:val="24"/>
              </w:rPr>
            </w:pPr>
          </w:p>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купли-продажи земельного участка</w:t>
            </w:r>
          </w:p>
        </w:tc>
      </w:tr>
      <w:tr w:rsidR="003D56CA" w:rsidRPr="00D41FCC" w:rsidTr="003D56CA">
        <w:tc>
          <w:tcPr>
            <w:tcW w:w="4859" w:type="dxa"/>
          </w:tcPr>
          <w:p w:rsidR="003D56CA" w:rsidRPr="00D41FCC" w:rsidRDefault="003D56CA" w:rsidP="003D56CA">
            <w:pPr>
              <w:jc w:val="right"/>
              <w:rPr>
                <w:rFonts w:ascii="Times New Roman" w:hAnsi="Times New Roman" w:cs="Times New Roman"/>
                <w:sz w:val="24"/>
                <w:szCs w:val="24"/>
              </w:rPr>
            </w:pPr>
          </w:p>
        </w:tc>
        <w:tc>
          <w:tcPr>
            <w:tcW w:w="5136" w:type="dxa"/>
            <w:gridSpan w:val="2"/>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9995" w:type="dxa"/>
            <w:gridSpan w:val="3"/>
          </w:tcPr>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3D56CA" w:rsidRPr="00D41FCC" w:rsidTr="003D56CA">
        <w:tc>
          <w:tcPr>
            <w:tcW w:w="4997" w:type="dxa"/>
            <w:gridSpan w:val="2"/>
          </w:tcPr>
          <w:p w:rsidR="003D56CA" w:rsidRPr="00D41FCC" w:rsidRDefault="003D56CA" w:rsidP="003D56CA">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3D56CA" w:rsidRPr="00D41FCC" w:rsidRDefault="003D56CA" w:rsidP="003D56CA">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3D56CA" w:rsidRPr="00D41FCC" w:rsidTr="003D56CA">
        <w:tc>
          <w:tcPr>
            <w:tcW w:w="4859" w:type="dxa"/>
          </w:tcPr>
          <w:p w:rsidR="003D56CA" w:rsidRPr="00D41FCC" w:rsidRDefault="003D56CA" w:rsidP="003D56CA">
            <w:pPr>
              <w:jc w:val="both"/>
              <w:rPr>
                <w:rFonts w:ascii="Times New Roman" w:hAnsi="Times New Roman" w:cs="Times New Roman"/>
                <w:sz w:val="20"/>
                <w:szCs w:val="20"/>
              </w:rPr>
            </w:pPr>
          </w:p>
        </w:tc>
        <w:tc>
          <w:tcPr>
            <w:tcW w:w="5136" w:type="dxa"/>
            <w:gridSpan w:val="2"/>
          </w:tcPr>
          <w:p w:rsidR="003D56CA" w:rsidRPr="00D41FCC" w:rsidRDefault="003D56CA" w:rsidP="003D56CA">
            <w:pPr>
              <w:jc w:val="right"/>
              <w:rPr>
                <w:rFonts w:ascii="Times New Roman" w:hAnsi="Times New Roman" w:cs="Times New Roman"/>
                <w:sz w:val="24"/>
                <w:szCs w:val="24"/>
              </w:rPr>
            </w:pPr>
          </w:p>
        </w:tc>
      </w:tr>
    </w:tbl>
    <w:p w:rsidR="003D56CA" w:rsidRPr="00D41FCC" w:rsidRDefault="003D56CA" w:rsidP="003D56CA">
      <w:pPr>
        <w:spacing w:after="0"/>
        <w:rPr>
          <w:rFonts w:ascii="Times New Roman" w:hAnsi="Times New Roman" w:cs="Times New Roman"/>
          <w:sz w:val="24"/>
          <w:szCs w:val="24"/>
        </w:rPr>
        <w:sectPr w:rsidR="003D56CA" w:rsidRPr="00D41FCC" w:rsidSect="003D56CA">
          <w:pgSz w:w="11906" w:h="16838"/>
          <w:pgMar w:top="1134" w:right="850" w:bottom="1134" w:left="1701" w:header="708" w:footer="708" w:gutter="0"/>
          <w:cols w:space="708"/>
          <w:titlePg/>
          <w:docGrid w:linePitch="360"/>
        </w:sectPr>
      </w:pPr>
    </w:p>
    <w:p w:rsidR="003D56CA" w:rsidRPr="000652C6" w:rsidRDefault="003D56CA" w:rsidP="003D56CA">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3D56CA" w:rsidRPr="000652C6" w:rsidRDefault="003D56CA" w:rsidP="003D56CA">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3D56CA" w:rsidRPr="000652C6" w:rsidRDefault="003D56CA" w:rsidP="003D56CA">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rsidR="003D56CA" w:rsidRDefault="003D56CA" w:rsidP="003D56CA">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rsidR="003D56CA" w:rsidRPr="000652C6" w:rsidRDefault="003D56CA" w:rsidP="003D56CA">
      <w:pPr>
        <w:widowControl w:val="0"/>
        <w:autoSpaceDE w:val="0"/>
        <w:autoSpaceDN w:val="0"/>
        <w:adjustRightInd w:val="0"/>
        <w:spacing w:after="0" w:line="240" w:lineRule="auto"/>
        <w:jc w:val="right"/>
        <w:rPr>
          <w:rFonts w:ascii="Times New Roman" w:hAnsi="Times New Roman" w:cs="Times New Roman"/>
          <w:sz w:val="24"/>
          <w:szCs w:val="24"/>
        </w:rPr>
      </w:pPr>
    </w:p>
    <w:p w:rsidR="003D56CA" w:rsidRPr="000652C6" w:rsidRDefault="003D56CA" w:rsidP="003D56CA">
      <w:pPr>
        <w:widowControl w:val="0"/>
        <w:autoSpaceDE w:val="0"/>
        <w:autoSpaceDN w:val="0"/>
        <w:adjustRightInd w:val="0"/>
        <w:spacing w:after="0" w:line="240" w:lineRule="auto"/>
        <w:jc w:val="right"/>
        <w:rPr>
          <w:rFonts w:ascii="Times New Roman" w:hAnsi="Times New Roman" w:cs="Times New Roman"/>
          <w:sz w:val="24"/>
          <w:szCs w:val="24"/>
        </w:rPr>
      </w:pPr>
    </w:p>
    <w:p w:rsidR="003D56CA" w:rsidRPr="000652C6" w:rsidRDefault="003D56CA" w:rsidP="003D56C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3D56CA" w:rsidRPr="000652C6" w:rsidRDefault="003D56CA" w:rsidP="003D56C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3D56CA" w:rsidRPr="000652C6" w:rsidRDefault="003D56CA" w:rsidP="003D56C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3D56CA" w:rsidRPr="000652C6" w:rsidRDefault="003D56CA" w:rsidP="003D56C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3D56CA" w:rsidRPr="000652C6" w:rsidRDefault="003D56CA" w:rsidP="003D56C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3D56CA" w:rsidRPr="000652C6" w:rsidRDefault="003D56CA" w:rsidP="003D56C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3D56CA" w:rsidRPr="000652C6" w:rsidRDefault="003D56CA" w:rsidP="003D56C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3D56CA" w:rsidRPr="000652C6" w:rsidRDefault="003D56CA" w:rsidP="003D56C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rsidR="003D56CA" w:rsidRPr="000652C6" w:rsidRDefault="003D56CA" w:rsidP="003D56CA">
      <w:pPr>
        <w:autoSpaceDE w:val="0"/>
        <w:autoSpaceDN w:val="0"/>
        <w:adjustRightInd w:val="0"/>
        <w:spacing w:after="0" w:line="240" w:lineRule="auto"/>
        <w:jc w:val="center"/>
        <w:rPr>
          <w:rFonts w:ascii="Times New Roman" w:hAnsi="Times New Roman" w:cs="Times New Roman"/>
          <w:sz w:val="26"/>
          <w:szCs w:val="26"/>
        </w:rPr>
      </w:pPr>
    </w:p>
    <w:p w:rsidR="003D56CA" w:rsidRPr="000652C6" w:rsidRDefault="003D56CA" w:rsidP="003D56CA">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3D56CA" w:rsidRPr="000652C6" w:rsidRDefault="003D56CA" w:rsidP="003D56CA">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3D56CA" w:rsidRPr="000652C6" w:rsidRDefault="003D56CA" w:rsidP="003D56CA">
      <w:pPr>
        <w:autoSpaceDE w:val="0"/>
        <w:autoSpaceDN w:val="0"/>
        <w:adjustRightInd w:val="0"/>
        <w:spacing w:after="0" w:line="240" w:lineRule="auto"/>
        <w:ind w:firstLine="709"/>
        <w:jc w:val="both"/>
        <w:rPr>
          <w:rFonts w:ascii="Times New Roman" w:hAnsi="Times New Roman" w:cs="Times New Roman"/>
          <w:sz w:val="26"/>
          <w:szCs w:val="26"/>
        </w:rPr>
      </w:pPr>
    </w:p>
    <w:p w:rsidR="003D56CA" w:rsidRPr="000652C6" w:rsidRDefault="003D56CA" w:rsidP="003D56CA">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3D56CA" w:rsidRPr="000652C6" w:rsidRDefault="003D56CA" w:rsidP="003D56CA">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3D56CA" w:rsidRPr="000652C6" w:rsidRDefault="003D56CA" w:rsidP="003D56CA">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3D56CA" w:rsidRPr="000652C6" w:rsidRDefault="003D56CA" w:rsidP="003D56CA">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3D56CA" w:rsidRPr="000652C6" w:rsidRDefault="003D56CA" w:rsidP="003D56CA">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3D56CA" w:rsidRPr="000652C6" w:rsidRDefault="003D56CA" w:rsidP="003D56CA">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3D56CA" w:rsidRPr="000652C6" w:rsidRDefault="003D56CA" w:rsidP="003D56CA">
      <w:pPr>
        <w:autoSpaceDE w:val="0"/>
        <w:autoSpaceDN w:val="0"/>
        <w:adjustRightInd w:val="0"/>
        <w:spacing w:line="240" w:lineRule="auto"/>
        <w:ind w:firstLine="709"/>
        <w:jc w:val="both"/>
        <w:rPr>
          <w:rFonts w:ascii="Times New Roman" w:hAnsi="Times New Roman" w:cs="Times New Roman"/>
        </w:rPr>
      </w:pPr>
    </w:p>
    <w:p w:rsidR="003D56CA" w:rsidRPr="000652C6" w:rsidRDefault="003D56CA" w:rsidP="003D56CA">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D56CA" w:rsidRPr="000652C6" w:rsidRDefault="003D56CA" w:rsidP="003D56CA">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3D56CA" w:rsidRPr="000652C6" w:rsidRDefault="003D56CA" w:rsidP="003D56CA">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3D56CA" w:rsidRPr="000652C6" w:rsidRDefault="003D56CA" w:rsidP="003D56CA">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3D56CA" w:rsidRPr="000652C6" w:rsidRDefault="003D56CA" w:rsidP="003D56CA">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3D56CA" w:rsidRPr="000652C6" w:rsidRDefault="003D56CA" w:rsidP="003D56CA">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3D56CA" w:rsidRPr="000652C6" w:rsidRDefault="003D56CA" w:rsidP="003D56CA">
      <w:pPr>
        <w:autoSpaceDE w:val="0"/>
        <w:autoSpaceDN w:val="0"/>
        <w:adjustRightInd w:val="0"/>
        <w:spacing w:after="0" w:line="240" w:lineRule="auto"/>
        <w:rPr>
          <w:rFonts w:ascii="Times New Roman" w:hAnsi="Times New Roman" w:cs="Times New Roman"/>
          <w:sz w:val="16"/>
          <w:szCs w:val="16"/>
        </w:rPr>
      </w:pPr>
      <w:r w:rsidRPr="000652C6">
        <w:rPr>
          <w:rFonts w:ascii="Times New Roman" w:hAnsi="Times New Roman" w:cs="Times New Roman"/>
          <w:sz w:val="16"/>
          <w:szCs w:val="16"/>
        </w:rPr>
        <w:t>(должностное лицо (специалист МФЦ)                   (подпись)                                                                 (инициалы, фамилия)                    (дата)</w:t>
      </w:r>
    </w:p>
    <w:p w:rsidR="003D56CA" w:rsidRPr="000652C6" w:rsidRDefault="003D56CA" w:rsidP="003D56CA">
      <w:pPr>
        <w:autoSpaceDE w:val="0"/>
        <w:autoSpaceDN w:val="0"/>
        <w:adjustRightInd w:val="0"/>
        <w:spacing w:after="0" w:line="240" w:lineRule="auto"/>
        <w:rPr>
          <w:rFonts w:ascii="Times New Roman" w:hAnsi="Times New Roman" w:cs="Times New Roman"/>
          <w:sz w:val="20"/>
          <w:szCs w:val="20"/>
        </w:rPr>
      </w:pPr>
    </w:p>
    <w:p w:rsidR="003D56CA" w:rsidRPr="000652C6" w:rsidRDefault="003D56CA" w:rsidP="003D56CA">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3D56CA" w:rsidRPr="000652C6" w:rsidRDefault="003D56CA" w:rsidP="003D56CA">
      <w:pPr>
        <w:autoSpaceDE w:val="0"/>
        <w:autoSpaceDN w:val="0"/>
        <w:adjustRightInd w:val="0"/>
        <w:spacing w:after="0" w:line="240" w:lineRule="auto"/>
        <w:rPr>
          <w:rFonts w:ascii="Times New Roman" w:hAnsi="Times New Roman" w:cs="Times New Roman"/>
          <w:sz w:val="20"/>
          <w:szCs w:val="20"/>
        </w:rPr>
      </w:pPr>
    </w:p>
    <w:p w:rsidR="003D56CA" w:rsidRPr="000652C6" w:rsidRDefault="003D56CA" w:rsidP="003D56CA">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3D56CA" w:rsidRPr="000652C6" w:rsidRDefault="003D56CA" w:rsidP="003D56CA">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3D56CA" w:rsidRPr="000652C6" w:rsidRDefault="003D56CA" w:rsidP="003D56CA">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3D56CA" w:rsidRPr="00D41FCC" w:rsidRDefault="003D56CA" w:rsidP="003D56CA">
      <w:pPr>
        <w:spacing w:after="0"/>
        <w:jc w:val="right"/>
        <w:rPr>
          <w:rFonts w:ascii="Times New Roman" w:hAnsi="Times New Roman" w:cs="Times New Roman"/>
          <w:sz w:val="24"/>
          <w:szCs w:val="24"/>
        </w:rPr>
        <w:sectPr w:rsidR="003D56CA" w:rsidRPr="00D41FCC" w:rsidSect="003D56CA">
          <w:pgSz w:w="11906" w:h="16838"/>
          <w:pgMar w:top="1134" w:right="850" w:bottom="1134" w:left="1701" w:header="708" w:footer="708" w:gutter="0"/>
          <w:cols w:space="708"/>
          <w:titlePg/>
          <w:docGrid w:linePitch="360"/>
        </w:sectPr>
      </w:pP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D56CA" w:rsidRPr="000652C6" w:rsidRDefault="003D56CA" w:rsidP="003D56CA">
      <w:pPr>
        <w:spacing w:after="0"/>
        <w:jc w:val="right"/>
        <w:rPr>
          <w:rFonts w:ascii="Times New Roman" w:hAnsi="Times New Roman" w:cs="Times New Roman"/>
          <w:sz w:val="24"/>
          <w:szCs w:val="24"/>
        </w:rPr>
      </w:pPr>
    </w:p>
    <w:tbl>
      <w:tblPr>
        <w:tblW w:w="0" w:type="auto"/>
        <w:tblLook w:val="04A0"/>
      </w:tblPr>
      <w:tblGrid>
        <w:gridCol w:w="2127"/>
        <w:gridCol w:w="2464"/>
        <w:gridCol w:w="4980"/>
      </w:tblGrid>
      <w:tr w:rsidR="003D56CA" w:rsidRPr="00D41FCC" w:rsidTr="003D56CA">
        <w:tc>
          <w:tcPr>
            <w:tcW w:w="4591" w:type="dxa"/>
            <w:gridSpan w:val="2"/>
          </w:tcPr>
          <w:p w:rsidR="003D56CA" w:rsidRPr="00D41FCC" w:rsidRDefault="003D56CA" w:rsidP="003D56CA">
            <w:pPr>
              <w:jc w:val="both"/>
              <w:rPr>
                <w:rFonts w:ascii="Times New Roman" w:hAnsi="Times New Roman" w:cs="Times New Roman"/>
                <w:sz w:val="28"/>
                <w:szCs w:val="28"/>
              </w:rPr>
            </w:pPr>
          </w:p>
        </w:tc>
        <w:tc>
          <w:tcPr>
            <w:tcW w:w="4980" w:type="dxa"/>
          </w:tcPr>
          <w:p w:rsidR="003D56CA" w:rsidRPr="00D41FCC" w:rsidRDefault="003D56CA" w:rsidP="003D56CA">
            <w:pPr>
              <w:jc w:val="both"/>
              <w:rPr>
                <w:rFonts w:ascii="Times New Roman" w:hAnsi="Times New Roman" w:cs="Times New Roman"/>
                <w:sz w:val="28"/>
                <w:szCs w:val="28"/>
              </w:rPr>
            </w:pPr>
          </w:p>
        </w:tc>
      </w:tr>
      <w:tr w:rsidR="003D56CA" w:rsidRPr="00D41FCC" w:rsidTr="003D56CA">
        <w:tc>
          <w:tcPr>
            <w:tcW w:w="4591" w:type="dxa"/>
            <w:gridSpan w:val="2"/>
          </w:tcPr>
          <w:p w:rsidR="003D56CA" w:rsidRPr="00D41FCC" w:rsidRDefault="003D56CA" w:rsidP="003D56CA">
            <w:pPr>
              <w:jc w:val="both"/>
              <w:rPr>
                <w:rFonts w:ascii="Times New Roman" w:hAnsi="Times New Roman" w:cs="Times New Roman"/>
                <w:sz w:val="28"/>
                <w:szCs w:val="28"/>
              </w:rPr>
            </w:pPr>
          </w:p>
        </w:tc>
        <w:tc>
          <w:tcPr>
            <w:tcW w:w="4980" w:type="dxa"/>
          </w:tcPr>
          <w:p w:rsidR="003D56CA" w:rsidRPr="00D41FCC" w:rsidRDefault="003D56CA" w:rsidP="003D56CA">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3D56CA" w:rsidRPr="00D41FCC" w:rsidRDefault="003D56CA" w:rsidP="003D56CA">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D56CA" w:rsidRPr="00D41FCC" w:rsidTr="003D56CA">
        <w:tc>
          <w:tcPr>
            <w:tcW w:w="9571" w:type="dxa"/>
            <w:gridSpan w:val="3"/>
          </w:tcPr>
          <w:p w:rsidR="003D56CA" w:rsidRPr="00D41FCC" w:rsidRDefault="003D56CA" w:rsidP="003D56CA">
            <w:pPr>
              <w:jc w:val="center"/>
              <w:rPr>
                <w:rFonts w:ascii="Times New Roman" w:hAnsi="Times New Roman" w:cs="Times New Roman"/>
                <w:b/>
                <w:sz w:val="24"/>
                <w:szCs w:val="24"/>
              </w:rPr>
            </w:pPr>
          </w:p>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D56CA" w:rsidRPr="00D41FCC" w:rsidRDefault="003D56CA" w:rsidP="003D56CA">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3D56CA" w:rsidRPr="00D41FCC" w:rsidTr="003D56CA">
        <w:tc>
          <w:tcPr>
            <w:tcW w:w="4591" w:type="dxa"/>
            <w:gridSpan w:val="2"/>
          </w:tcPr>
          <w:p w:rsidR="003D56CA" w:rsidRPr="00D41FCC" w:rsidRDefault="003D56CA" w:rsidP="003D56CA">
            <w:pPr>
              <w:jc w:val="both"/>
              <w:rPr>
                <w:rFonts w:ascii="Times New Roman" w:hAnsi="Times New Roman" w:cs="Times New Roman"/>
                <w:sz w:val="28"/>
                <w:szCs w:val="28"/>
              </w:rPr>
            </w:pPr>
          </w:p>
        </w:tc>
        <w:tc>
          <w:tcPr>
            <w:tcW w:w="4980" w:type="dxa"/>
          </w:tcPr>
          <w:p w:rsidR="003D56CA" w:rsidRPr="00D41FCC" w:rsidRDefault="003D56CA" w:rsidP="003D56CA">
            <w:pPr>
              <w:jc w:val="both"/>
              <w:rPr>
                <w:rFonts w:ascii="Times New Roman" w:hAnsi="Times New Roman" w:cs="Times New Roman"/>
                <w:sz w:val="28"/>
                <w:szCs w:val="28"/>
              </w:rPr>
            </w:pPr>
          </w:p>
        </w:tc>
      </w:tr>
      <w:tr w:rsidR="003D56CA" w:rsidRPr="00D41FCC" w:rsidTr="003D56CA">
        <w:tc>
          <w:tcPr>
            <w:tcW w:w="9571" w:type="dxa"/>
            <w:gridSpan w:val="3"/>
          </w:tcPr>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3D56CA" w:rsidRPr="00D41FCC" w:rsidRDefault="003D56CA" w:rsidP="003D56CA">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3D56CA" w:rsidRPr="00D41FCC" w:rsidRDefault="003D56CA" w:rsidP="003D56CA">
            <w:pPr>
              <w:ind w:firstLine="851"/>
              <w:jc w:val="both"/>
              <w:rPr>
                <w:rFonts w:ascii="Times New Roman" w:hAnsi="Times New Roman" w:cs="Times New Roman"/>
                <w:sz w:val="24"/>
                <w:szCs w:val="24"/>
              </w:rPr>
            </w:pPr>
          </w:p>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D56CA" w:rsidRPr="00D41FCC" w:rsidTr="003D56CA">
        <w:tc>
          <w:tcPr>
            <w:tcW w:w="2127" w:type="dxa"/>
          </w:tcPr>
          <w:p w:rsidR="003D56CA" w:rsidRPr="00D41FCC" w:rsidRDefault="003D56CA" w:rsidP="003D56CA">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3D56CA" w:rsidRPr="00D41FCC" w:rsidRDefault="003D56CA" w:rsidP="003D56CA">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3D56CA" w:rsidRPr="00D41FCC" w:rsidRDefault="003D56CA" w:rsidP="003D56CA">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3D56CA" w:rsidRPr="00D41FCC" w:rsidRDefault="003D56CA" w:rsidP="003D56CA">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3D56CA" w:rsidRPr="00D41FCC" w:rsidRDefault="003D56CA" w:rsidP="003D56CA">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3D56CA" w:rsidRPr="00D41FCC" w:rsidRDefault="003D56CA" w:rsidP="003D56CA">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3D56CA" w:rsidRPr="00D41FCC" w:rsidTr="003D56CA">
        <w:tc>
          <w:tcPr>
            <w:tcW w:w="4591" w:type="dxa"/>
            <w:gridSpan w:val="2"/>
          </w:tcPr>
          <w:p w:rsidR="003D56CA" w:rsidRPr="00D41FCC" w:rsidRDefault="003D56CA" w:rsidP="003D56CA">
            <w:pPr>
              <w:jc w:val="both"/>
              <w:rPr>
                <w:rFonts w:ascii="Times New Roman" w:hAnsi="Times New Roman" w:cs="Times New Roman"/>
                <w:sz w:val="20"/>
                <w:szCs w:val="20"/>
              </w:rPr>
            </w:pPr>
            <w:r w:rsidRPr="00D41FCC">
              <w:rPr>
                <w:rFonts w:ascii="Times New Roman" w:hAnsi="Times New Roman" w:cs="Times New Roman"/>
                <w:sz w:val="20"/>
                <w:szCs w:val="20"/>
              </w:rPr>
              <w:lastRenderedPageBreak/>
              <w:t>Дата</w:t>
            </w:r>
          </w:p>
          <w:p w:rsidR="003D56CA" w:rsidRPr="00D41FCC" w:rsidRDefault="003D56CA" w:rsidP="003D56CA">
            <w:pPr>
              <w:jc w:val="both"/>
              <w:rPr>
                <w:rFonts w:ascii="Times New Roman" w:hAnsi="Times New Roman" w:cs="Times New Roman"/>
                <w:sz w:val="20"/>
                <w:szCs w:val="20"/>
              </w:rPr>
            </w:pPr>
          </w:p>
        </w:tc>
        <w:tc>
          <w:tcPr>
            <w:tcW w:w="4980" w:type="dxa"/>
          </w:tcPr>
          <w:p w:rsidR="003D56CA" w:rsidRPr="00D41FCC" w:rsidRDefault="003D56CA" w:rsidP="003D56CA">
            <w:pPr>
              <w:jc w:val="both"/>
              <w:rPr>
                <w:rFonts w:ascii="Times New Roman" w:hAnsi="Times New Roman" w:cs="Times New Roman"/>
                <w:sz w:val="28"/>
                <w:szCs w:val="28"/>
              </w:rPr>
            </w:pPr>
          </w:p>
        </w:tc>
      </w:tr>
    </w:tbl>
    <w:p w:rsidR="003D56CA" w:rsidRPr="00D77F60" w:rsidRDefault="003D56CA" w:rsidP="003D56CA">
      <w:pPr>
        <w:pStyle w:val="ConsPlusNormal"/>
        <w:jc w:val="right"/>
        <w:outlineLvl w:val="1"/>
        <w:rPr>
          <w:rFonts w:ascii="Times New Roman" w:hAnsi="Times New Roman" w:cs="Times New Roman"/>
          <w:sz w:val="28"/>
          <w:szCs w:val="28"/>
        </w:rPr>
      </w:pPr>
    </w:p>
    <w:p w:rsidR="003D56CA" w:rsidRDefault="003D56CA"/>
    <w:sectPr w:rsidR="003D56CA" w:rsidSect="00D0518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076" w:rsidRDefault="002B7076" w:rsidP="003D56CA">
      <w:pPr>
        <w:spacing w:after="0" w:line="240" w:lineRule="auto"/>
      </w:pPr>
      <w:r>
        <w:separator/>
      </w:r>
    </w:p>
  </w:endnote>
  <w:endnote w:type="continuationSeparator" w:id="1">
    <w:p w:rsidR="002B7076" w:rsidRDefault="002B7076" w:rsidP="003D56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CA" w:rsidRDefault="003D56CA">
    <w:pPr>
      <w:pStyle w:val="a9"/>
      <w:jc w:val="center"/>
    </w:pPr>
  </w:p>
  <w:p w:rsidR="003D56CA" w:rsidRDefault="003D56CA">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CA" w:rsidRDefault="003D56C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076" w:rsidRDefault="002B7076" w:rsidP="003D56CA">
      <w:pPr>
        <w:spacing w:after="0" w:line="240" w:lineRule="auto"/>
      </w:pPr>
      <w:r>
        <w:separator/>
      </w:r>
    </w:p>
  </w:footnote>
  <w:footnote w:type="continuationSeparator" w:id="1">
    <w:p w:rsidR="002B7076" w:rsidRDefault="002B7076" w:rsidP="003D56CA">
      <w:pPr>
        <w:spacing w:after="0" w:line="240" w:lineRule="auto"/>
      </w:pPr>
      <w:r>
        <w:continuationSeparator/>
      </w:r>
    </w:p>
  </w:footnote>
  <w:footnote w:id="2">
    <w:p w:rsidR="007709C6" w:rsidRPr="009B602D" w:rsidRDefault="007709C6" w:rsidP="007709C6">
      <w:pPr>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CA" w:rsidRDefault="003D56CA">
    <w:pPr>
      <w:pStyle w:val="a7"/>
      <w:jc w:val="right"/>
    </w:pPr>
  </w:p>
  <w:p w:rsidR="003D56CA" w:rsidRDefault="003D56C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03034"/>
    <w:rsid w:val="002B7076"/>
    <w:rsid w:val="00303034"/>
    <w:rsid w:val="003D56CA"/>
    <w:rsid w:val="00566678"/>
    <w:rsid w:val="005D2EEC"/>
    <w:rsid w:val="007709C6"/>
    <w:rsid w:val="00B16EB6"/>
    <w:rsid w:val="00B26677"/>
    <w:rsid w:val="00B80EE2"/>
    <w:rsid w:val="00CF2A1A"/>
    <w:rsid w:val="00D05188"/>
    <w:rsid w:val="00E12B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034"/>
    <w:rPr>
      <w:rFonts w:eastAsiaTheme="minorEastAsia"/>
      <w:lang w:eastAsia="ru-RU"/>
    </w:rPr>
  </w:style>
  <w:style w:type="paragraph" w:styleId="1">
    <w:name w:val="heading 1"/>
    <w:basedOn w:val="a"/>
    <w:next w:val="a"/>
    <w:link w:val="10"/>
    <w:uiPriority w:val="9"/>
    <w:qFormat/>
    <w:rsid w:val="003D56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3D56CA"/>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56C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D56CA"/>
    <w:rPr>
      <w:rFonts w:ascii="Cambria" w:eastAsia="Times New Roman" w:hAnsi="Cambria" w:cs="Times New Roman"/>
      <w:b/>
      <w:bCs/>
      <w:i/>
      <w:iCs/>
      <w:sz w:val="28"/>
      <w:szCs w:val="28"/>
      <w:lang w:eastAsia="ru-RU"/>
    </w:rPr>
  </w:style>
  <w:style w:type="character" w:styleId="a3">
    <w:name w:val="Hyperlink"/>
    <w:basedOn w:val="a0"/>
    <w:uiPriority w:val="99"/>
    <w:unhideWhenUsed/>
    <w:rsid w:val="00303034"/>
    <w:rPr>
      <w:color w:val="0000FF" w:themeColor="hyperlink"/>
      <w:u w:val="single"/>
    </w:rPr>
  </w:style>
  <w:style w:type="character" w:customStyle="1" w:styleId="a4">
    <w:name w:val="Основной текст_"/>
    <w:basedOn w:val="a0"/>
    <w:link w:val="11"/>
    <w:locked/>
    <w:rsid w:val="00303034"/>
    <w:rPr>
      <w:rFonts w:ascii="Times New Roman" w:eastAsia="Times New Roman" w:hAnsi="Times New Roman" w:cs="Times New Roman"/>
      <w:sz w:val="28"/>
      <w:szCs w:val="28"/>
    </w:rPr>
  </w:style>
  <w:style w:type="paragraph" w:customStyle="1" w:styleId="11">
    <w:name w:val="Основной текст1"/>
    <w:basedOn w:val="a"/>
    <w:link w:val="a4"/>
    <w:rsid w:val="00303034"/>
    <w:pPr>
      <w:widowControl w:val="0"/>
      <w:spacing w:after="0" w:line="240" w:lineRule="auto"/>
      <w:ind w:firstLine="400"/>
    </w:pPr>
    <w:rPr>
      <w:rFonts w:ascii="Times New Roman" w:eastAsia="Times New Roman" w:hAnsi="Times New Roman" w:cs="Times New Roman"/>
      <w:sz w:val="28"/>
      <w:szCs w:val="28"/>
      <w:lang w:eastAsia="en-US"/>
    </w:rPr>
  </w:style>
  <w:style w:type="paragraph" w:styleId="a5">
    <w:name w:val="Balloon Text"/>
    <w:basedOn w:val="a"/>
    <w:link w:val="a6"/>
    <w:uiPriority w:val="99"/>
    <w:semiHidden/>
    <w:unhideWhenUsed/>
    <w:rsid w:val="003030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3034"/>
    <w:rPr>
      <w:rFonts w:ascii="Tahoma" w:eastAsiaTheme="minorEastAsia" w:hAnsi="Tahoma" w:cs="Tahoma"/>
      <w:sz w:val="16"/>
      <w:szCs w:val="16"/>
      <w:lang w:eastAsia="ru-RU"/>
    </w:rPr>
  </w:style>
  <w:style w:type="paragraph" w:customStyle="1" w:styleId="ConsPlusNonformat">
    <w:name w:val="ConsPlusNonformat"/>
    <w:rsid w:val="003D56C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D56C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3D56C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3D56C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header"/>
    <w:basedOn w:val="a"/>
    <w:link w:val="a8"/>
    <w:uiPriority w:val="99"/>
    <w:unhideWhenUsed/>
    <w:rsid w:val="003D56C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56CA"/>
    <w:rPr>
      <w:rFonts w:eastAsiaTheme="minorEastAsia"/>
      <w:lang w:eastAsia="ru-RU"/>
    </w:rPr>
  </w:style>
  <w:style w:type="paragraph" w:styleId="a9">
    <w:name w:val="footer"/>
    <w:basedOn w:val="a"/>
    <w:link w:val="aa"/>
    <w:uiPriority w:val="99"/>
    <w:unhideWhenUsed/>
    <w:rsid w:val="003D56C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56CA"/>
    <w:rPr>
      <w:rFonts w:eastAsiaTheme="minorEastAsia"/>
      <w:lang w:eastAsia="ru-RU"/>
    </w:rPr>
  </w:style>
  <w:style w:type="paragraph" w:styleId="ab">
    <w:name w:val="List Paragraph"/>
    <w:basedOn w:val="a"/>
    <w:uiPriority w:val="99"/>
    <w:qFormat/>
    <w:rsid w:val="003D56CA"/>
    <w:pPr>
      <w:ind w:left="720"/>
    </w:pPr>
    <w:rPr>
      <w:rFonts w:ascii="Calibri" w:eastAsia="Calibri" w:hAnsi="Calibri" w:cs="Calibri"/>
    </w:rPr>
  </w:style>
  <w:style w:type="paragraph" w:styleId="ac">
    <w:name w:val="No Spacing"/>
    <w:uiPriority w:val="1"/>
    <w:qFormat/>
    <w:rsid w:val="003D56CA"/>
    <w:pPr>
      <w:spacing w:after="0" w:line="240" w:lineRule="auto"/>
    </w:pPr>
    <w:rPr>
      <w:rFonts w:eastAsiaTheme="minorEastAsia"/>
      <w:lang w:eastAsia="ru-RU"/>
    </w:rPr>
  </w:style>
  <w:style w:type="character" w:customStyle="1" w:styleId="ad">
    <w:name w:val="Текст примечания Знак"/>
    <w:basedOn w:val="a0"/>
    <w:link w:val="ae"/>
    <w:uiPriority w:val="99"/>
    <w:semiHidden/>
    <w:rsid w:val="003D56CA"/>
    <w:rPr>
      <w:rFonts w:eastAsiaTheme="minorEastAsia"/>
      <w:sz w:val="20"/>
      <w:szCs w:val="20"/>
      <w:lang w:eastAsia="ru-RU"/>
    </w:rPr>
  </w:style>
  <w:style w:type="paragraph" w:styleId="ae">
    <w:name w:val="annotation text"/>
    <w:basedOn w:val="a"/>
    <w:link w:val="ad"/>
    <w:uiPriority w:val="99"/>
    <w:semiHidden/>
    <w:unhideWhenUsed/>
    <w:rsid w:val="003D56CA"/>
    <w:pPr>
      <w:spacing w:line="240" w:lineRule="auto"/>
    </w:pPr>
    <w:rPr>
      <w:sz w:val="20"/>
      <w:szCs w:val="20"/>
    </w:rPr>
  </w:style>
  <w:style w:type="character" w:customStyle="1" w:styleId="af">
    <w:name w:val="Тема примечания Знак"/>
    <w:basedOn w:val="ad"/>
    <w:link w:val="af0"/>
    <w:uiPriority w:val="99"/>
    <w:semiHidden/>
    <w:rsid w:val="003D56CA"/>
    <w:rPr>
      <w:b/>
      <w:bCs/>
    </w:rPr>
  </w:style>
  <w:style w:type="paragraph" w:styleId="af0">
    <w:name w:val="annotation subject"/>
    <w:basedOn w:val="ae"/>
    <w:next w:val="ae"/>
    <w:link w:val="af"/>
    <w:uiPriority w:val="99"/>
    <w:semiHidden/>
    <w:unhideWhenUsed/>
    <w:rsid w:val="003D56CA"/>
    <w:rPr>
      <w:b/>
      <w:bCs/>
    </w:rPr>
  </w:style>
  <w:style w:type="character" w:customStyle="1" w:styleId="apple-converted-space">
    <w:name w:val="apple-converted-space"/>
    <w:basedOn w:val="a0"/>
    <w:rsid w:val="003D56CA"/>
  </w:style>
  <w:style w:type="paragraph" w:customStyle="1" w:styleId="formattext">
    <w:name w:val="formattext"/>
    <w:basedOn w:val="a"/>
    <w:rsid w:val="003D56C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footnote text"/>
    <w:basedOn w:val="a"/>
    <w:link w:val="af2"/>
    <w:uiPriority w:val="99"/>
    <w:semiHidden/>
    <w:unhideWhenUsed/>
    <w:rsid w:val="003D56CA"/>
    <w:pPr>
      <w:spacing w:after="0" w:line="240" w:lineRule="auto"/>
    </w:pPr>
    <w:rPr>
      <w:sz w:val="20"/>
      <w:szCs w:val="20"/>
    </w:rPr>
  </w:style>
  <w:style w:type="character" w:customStyle="1" w:styleId="af2">
    <w:name w:val="Текст сноски Знак"/>
    <w:basedOn w:val="a0"/>
    <w:link w:val="af1"/>
    <w:uiPriority w:val="99"/>
    <w:semiHidden/>
    <w:rsid w:val="003D56CA"/>
    <w:rPr>
      <w:rFonts w:eastAsiaTheme="minorEastAsia"/>
      <w:sz w:val="20"/>
      <w:szCs w:val="20"/>
      <w:lang w:eastAsia="ru-RU"/>
    </w:rPr>
  </w:style>
  <w:style w:type="character" w:styleId="af3">
    <w:name w:val="footnote reference"/>
    <w:basedOn w:val="a0"/>
    <w:uiPriority w:val="99"/>
    <w:semiHidden/>
    <w:unhideWhenUsed/>
    <w:rsid w:val="003D56CA"/>
    <w:rPr>
      <w:vertAlign w:val="superscript"/>
    </w:rPr>
  </w:style>
  <w:style w:type="table" w:styleId="af4">
    <w:name w:val="Table Grid"/>
    <w:basedOn w:val="a1"/>
    <w:uiPriority w:val="59"/>
    <w:rsid w:val="003D56C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Название проектного документа"/>
    <w:basedOn w:val="a"/>
    <w:rsid w:val="003D56CA"/>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76996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kovichiadm.ru" TargetMode="Externa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docs.cntd.ru/document/74410000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FBD7D5187F62B33EEA76364FBD2BBD54A7F86DDC19C38A7644BA8E20650B6EEE820B06A191F719A23DBACFA8729i2J" TargetMode="External"/><Relationship Id="rId5" Type="http://schemas.openxmlformats.org/officeDocument/2006/relationships/footnotes" Target="footnote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14A81D6A9FB3256CFEDD40D39BCA1D51195B90E0794D9988F9CC4D2B9629A87778ABD2358319F486B9C9C882B0AF6B387F6AC0A722D6BC3AG6r1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14474</Words>
  <Characters>82506</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Torkovadm</dc:creator>
  <cp:lastModifiedBy>оон</cp:lastModifiedBy>
  <cp:revision>5</cp:revision>
  <dcterms:created xsi:type="dcterms:W3CDTF">2022-11-29T08:10:00Z</dcterms:created>
  <dcterms:modified xsi:type="dcterms:W3CDTF">2022-12-06T08:04:00Z</dcterms:modified>
</cp:coreProperties>
</file>