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88" w:rsidRPr="007161D8" w:rsidRDefault="00ED51BE" w:rsidP="00ED51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81588" w:rsidRPr="007161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3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88" w:rsidRPr="007161D8" w:rsidRDefault="00581588" w:rsidP="00581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581588" w:rsidRPr="007161D8" w:rsidRDefault="00581588" w:rsidP="00581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ЛУЖСКИЙ МУНИЦИПАЛЬНЫЙ  РАЙОН</w:t>
      </w:r>
    </w:p>
    <w:p w:rsidR="00581588" w:rsidRPr="007161D8" w:rsidRDefault="00581588" w:rsidP="00581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ТОРКОВИЧСКОГО СЕЛЬСКОГО ПОСЕЛЕНИЯ</w:t>
      </w:r>
    </w:p>
    <w:p w:rsidR="00581588" w:rsidRPr="007161D8" w:rsidRDefault="00581588" w:rsidP="00581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588" w:rsidRPr="007161D8" w:rsidRDefault="00581588" w:rsidP="00581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81588" w:rsidRPr="007161D8" w:rsidRDefault="00946780" w:rsidP="00581588">
      <w:pPr>
        <w:tabs>
          <w:tab w:val="left" w:pos="180"/>
          <w:tab w:val="left" w:pos="7792"/>
          <w:tab w:val="right" w:pos="104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  <w:lang w:eastAsia="ru-RU"/>
        </w:rPr>
        <w:tab/>
        <w:t>От 09.11.2023г.  № 152</w:t>
      </w:r>
    </w:p>
    <w:p w:rsidR="00581588" w:rsidRPr="007161D8" w:rsidRDefault="00581588" w:rsidP="00581588">
      <w:pPr>
        <w:tabs>
          <w:tab w:val="left" w:pos="180"/>
          <w:tab w:val="left" w:pos="7792"/>
          <w:tab w:val="right" w:pos="104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7"/>
          <w:w w:val="102"/>
          <w:sz w:val="28"/>
          <w:szCs w:val="28"/>
          <w:lang w:eastAsia="ru-RU"/>
        </w:rPr>
      </w:pPr>
    </w:p>
    <w:p w:rsidR="00581588" w:rsidRPr="007161D8" w:rsidRDefault="00581588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w w:val="102"/>
          <w:sz w:val="28"/>
          <w:szCs w:val="28"/>
          <w:lang w:eastAsia="ru-RU"/>
        </w:rPr>
      </w:pPr>
    </w:p>
    <w:p w:rsidR="00581588" w:rsidRPr="007161D8" w:rsidRDefault="00946780" w:rsidP="00946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08.11.2022г. № 147 «</w:t>
      </w:r>
      <w:r w:rsidR="00581588" w:rsidRPr="00716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588" w:rsidRPr="0071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Торковичского сельского поселения  муниципальной услуги «</w:t>
      </w:r>
      <w:r w:rsidR="00581588" w:rsidRPr="0058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Предварительное согласование предоставления земельного участка, находящегося в муниципальной собственности</w:t>
      </w:r>
      <w:r w:rsidR="005815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1588" w:rsidRPr="007161D8" w:rsidRDefault="00581588" w:rsidP="005815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88" w:rsidRPr="00946780" w:rsidRDefault="00946780" w:rsidP="00946780">
      <w:pPr>
        <w:pStyle w:val="1"/>
        <w:spacing w:after="52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26677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</w:t>
      </w:r>
      <w:bookmarkStart w:id="0" w:name="bookmark6"/>
      <w:r w:rsidRPr="00B26677">
        <w:rPr>
          <w:sz w:val="26"/>
          <w:szCs w:val="26"/>
        </w:rPr>
        <w:t xml:space="preserve">оссийской Федерации»,  </w:t>
      </w:r>
      <w:r w:rsidRPr="007161D8">
        <w:rPr>
          <w:lang w:eastAsia="ru-RU"/>
        </w:rPr>
        <w:t xml:space="preserve">от 27 июля 2010 года № 210-ФЗ </w:t>
      </w:r>
      <w:r w:rsidRPr="00B26677">
        <w:rPr>
          <w:sz w:val="26"/>
          <w:szCs w:val="26"/>
        </w:rPr>
        <w:t xml:space="preserve">«Об организации предоставления государственных и муниципальных услуг»,  постановлением администрации Торковичского сельского поселения </w:t>
      </w:r>
      <w:r>
        <w:rPr>
          <w:sz w:val="26"/>
          <w:szCs w:val="26"/>
        </w:rPr>
        <w:t xml:space="preserve">от 19.12.2018г. № 145 « О внесении изменений в постановление </w:t>
      </w:r>
      <w:r w:rsidRPr="00B26677">
        <w:rPr>
          <w:sz w:val="26"/>
          <w:szCs w:val="26"/>
        </w:rPr>
        <w:t>от 22.04.2011 г. №</w:t>
      </w:r>
      <w:r>
        <w:rPr>
          <w:sz w:val="26"/>
          <w:szCs w:val="26"/>
        </w:rPr>
        <w:t xml:space="preserve">26 </w:t>
      </w:r>
      <w:r w:rsidRPr="00B26677">
        <w:rPr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 (исполнения муниципальных функций</w:t>
      </w:r>
      <w:r>
        <w:rPr>
          <w:sz w:val="26"/>
          <w:szCs w:val="26"/>
        </w:rPr>
        <w:t xml:space="preserve">)» </w:t>
      </w:r>
      <w:r w:rsidRPr="007161D8">
        <w:rPr>
          <w:lang w:eastAsia="ru-RU"/>
        </w:rPr>
        <w:t xml:space="preserve"> </w:t>
      </w:r>
      <w:r>
        <w:rPr>
          <w:lang w:eastAsia="ru-RU"/>
        </w:rPr>
        <w:t>ад</w:t>
      </w:r>
      <w:r w:rsidRPr="00B26677">
        <w:rPr>
          <w:sz w:val="26"/>
          <w:szCs w:val="26"/>
        </w:rPr>
        <w:t>министрация Торковичского сельского поселения   ПОСТАНОВЛЯ</w:t>
      </w:r>
      <w:bookmarkEnd w:id="0"/>
      <w:r>
        <w:rPr>
          <w:sz w:val="26"/>
          <w:szCs w:val="26"/>
        </w:rPr>
        <w:t>ЕТ</w:t>
      </w:r>
    </w:p>
    <w:p w:rsidR="00946780" w:rsidRPr="00667E3A" w:rsidRDefault="00581588" w:rsidP="00946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6780"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780" w:rsidRPr="00667E3A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Торковичского сельского поселения от </w:t>
      </w:r>
      <w:r w:rsidR="00946780"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>08.11.2022г. № 147 «Об утверждении  административного регламента предоставления администрацией  Торковичского сельского поселения  муниципальной услуги «</w:t>
      </w:r>
      <w:r w:rsidR="00946780"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</w:t>
      </w:r>
      <w:r w:rsidR="00946780"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46780" w:rsidRPr="00667E3A" w:rsidRDefault="00946780" w:rsidP="00946780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667E3A">
        <w:rPr>
          <w:sz w:val="26"/>
          <w:szCs w:val="26"/>
        </w:rPr>
        <w:t xml:space="preserve">       </w:t>
      </w:r>
    </w:p>
    <w:p w:rsidR="00946780" w:rsidRPr="00667E3A" w:rsidRDefault="00946780" w:rsidP="00946780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667E3A">
        <w:rPr>
          <w:sz w:val="26"/>
          <w:szCs w:val="26"/>
        </w:rPr>
        <w:t xml:space="preserve">  </w:t>
      </w:r>
      <w:r w:rsidR="00667E3A">
        <w:rPr>
          <w:sz w:val="26"/>
          <w:szCs w:val="26"/>
        </w:rPr>
        <w:t xml:space="preserve">     </w:t>
      </w:r>
      <w:r w:rsidRPr="00667E3A">
        <w:rPr>
          <w:sz w:val="26"/>
          <w:szCs w:val="26"/>
        </w:rPr>
        <w:t xml:space="preserve">  1.1.   пункт 2.4 изложить в следующей редакции: </w:t>
      </w:r>
    </w:p>
    <w:p w:rsidR="00946780" w:rsidRPr="00667E3A" w:rsidRDefault="00946780" w:rsidP="009467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составляет 14рабочих (не более 20 календарных) дней (в период до 01.01.2024 - не более 10 рабочих дней) со дня поступления заявления о предварительном согласовании предоставления земельного участка в Администрацию.</w:t>
      </w:r>
    </w:p>
    <w:p w:rsidR="00946780" w:rsidRPr="00667E3A" w:rsidRDefault="00946780" w:rsidP="009467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2.4.1.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667E3A">
          <w:rPr>
            <w:rFonts w:ascii="Times New Roman" w:hAnsi="Times New Roman" w:cs="Times New Roman"/>
            <w:sz w:val="26"/>
            <w:szCs w:val="26"/>
          </w:rPr>
          <w:t>статьей 3.5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(в период до 01.01.2024 – не более чем до 20 календарных дней) со дня поступления заявления о предварительном согласовании предоставления земельного участка.</w:t>
      </w:r>
    </w:p>
    <w:p w:rsidR="00946780" w:rsidRPr="00667E3A" w:rsidRDefault="00946780" w:rsidP="00946780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667E3A">
        <w:rPr>
          <w:sz w:val="26"/>
          <w:szCs w:val="26"/>
        </w:rPr>
        <w:t xml:space="preserve">       </w:t>
      </w:r>
    </w:p>
    <w:p w:rsidR="00946780" w:rsidRPr="00667E3A" w:rsidRDefault="00946780" w:rsidP="00946780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667E3A">
        <w:rPr>
          <w:sz w:val="26"/>
          <w:szCs w:val="26"/>
        </w:rPr>
        <w:lastRenderedPageBreak/>
        <w:t xml:space="preserve">  </w:t>
      </w:r>
      <w:r w:rsidR="00667E3A">
        <w:rPr>
          <w:sz w:val="26"/>
          <w:szCs w:val="26"/>
        </w:rPr>
        <w:t xml:space="preserve">     </w:t>
      </w:r>
      <w:r w:rsidRPr="00667E3A">
        <w:rPr>
          <w:sz w:val="26"/>
          <w:szCs w:val="26"/>
        </w:rPr>
        <w:t xml:space="preserve">  1.2.   подпункт 5 пункта 2.5 изложить в следующей редакции: </w:t>
      </w:r>
    </w:p>
    <w:p w:rsidR="00946780" w:rsidRPr="00667E3A" w:rsidRDefault="00667E3A" w:rsidP="00667E3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6780" w:rsidRPr="00667E3A">
        <w:rPr>
          <w:rFonts w:ascii="Times New Roman" w:hAnsi="Times New Roman" w:cs="Times New Roman"/>
          <w:sz w:val="26"/>
          <w:szCs w:val="26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:rsidR="00946780" w:rsidRPr="00667E3A" w:rsidRDefault="00946780" w:rsidP="00946780">
      <w:pPr>
        <w:pStyle w:val="1"/>
        <w:spacing w:line="276" w:lineRule="auto"/>
        <w:ind w:firstLine="0"/>
        <w:jc w:val="both"/>
        <w:rPr>
          <w:sz w:val="26"/>
          <w:szCs w:val="26"/>
        </w:rPr>
      </w:pPr>
      <w:r w:rsidRPr="00667E3A">
        <w:rPr>
          <w:sz w:val="26"/>
          <w:szCs w:val="26"/>
        </w:rPr>
        <w:t xml:space="preserve">   </w:t>
      </w:r>
      <w:r w:rsidR="00667E3A">
        <w:rPr>
          <w:sz w:val="26"/>
          <w:szCs w:val="26"/>
        </w:rPr>
        <w:t xml:space="preserve">     </w:t>
      </w:r>
      <w:r w:rsidRPr="00667E3A">
        <w:rPr>
          <w:sz w:val="26"/>
          <w:szCs w:val="26"/>
        </w:rPr>
        <w:t xml:space="preserve"> 1.3.   </w:t>
      </w:r>
      <w:r w:rsidR="00E21ADD" w:rsidRPr="00667E3A">
        <w:rPr>
          <w:sz w:val="26"/>
          <w:szCs w:val="26"/>
        </w:rPr>
        <w:t>подпункт 1</w:t>
      </w:r>
      <w:r w:rsidRPr="00667E3A">
        <w:rPr>
          <w:sz w:val="26"/>
          <w:szCs w:val="26"/>
        </w:rPr>
        <w:t xml:space="preserve"> пункт</w:t>
      </w:r>
      <w:r w:rsidR="00E21ADD" w:rsidRPr="00667E3A">
        <w:rPr>
          <w:sz w:val="26"/>
          <w:szCs w:val="26"/>
        </w:rPr>
        <w:t>а 2.6</w:t>
      </w:r>
      <w:r w:rsidRPr="00667E3A">
        <w:rPr>
          <w:sz w:val="26"/>
          <w:szCs w:val="26"/>
        </w:rPr>
        <w:t xml:space="preserve"> изложить в следующей редакции: 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заполняется заявление </w:t>
      </w:r>
      <w:r w:rsidRPr="00667E3A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Pr="00667E3A">
        <w:rPr>
          <w:rFonts w:ascii="Times New Roman" w:hAnsi="Times New Roman" w:cs="Times New Roman"/>
          <w:sz w:val="26"/>
          <w:szCs w:val="26"/>
        </w:rPr>
        <w:t xml:space="preserve">согласно приложению 1 к административному регламенту: </w:t>
      </w:r>
      <w:r w:rsidRPr="00667E3A">
        <w:rPr>
          <w:rFonts w:ascii="Times New Roman" w:hAnsi="Times New Roman" w:cs="Times New Roman"/>
          <w:strike/>
          <w:sz w:val="26"/>
          <w:szCs w:val="26"/>
        </w:rPr>
        <w:t xml:space="preserve">  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лично заявителем при обращении в Администрацию или на ЕПГУ/ПГУ ЛО;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специалистом МФЦ при личном обращении заявителя (представителя заявителя) в МФЦ.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При обращении в Администрацию, МФЦ необходимо предъявить документ, удостоверяющий личность: 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</w:t>
      </w:r>
      <w:r w:rsidRPr="00667E3A">
        <w:rPr>
          <w:sz w:val="26"/>
          <w:szCs w:val="26"/>
        </w:rPr>
        <w:t xml:space="preserve"> </w:t>
      </w:r>
      <w:r w:rsidRPr="00667E3A">
        <w:rPr>
          <w:rFonts w:ascii="Times New Roman" w:hAnsi="Times New Roman" w:cs="Times New Roman"/>
          <w:sz w:val="26"/>
          <w:szCs w:val="26"/>
        </w:rPr>
        <w:t>по форме, утвержденной Приказом МВД России от 16.11.2020 № 773, удостоверение личности военнослужащего РФ);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иностранного гражданина, лица без гражданства, включая вид на жительство и удостоверение беженца.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Заявление о предварительном согласовании предоставления земельного участка (оформляется по форме согласно приложению 1 к административному регламенту), должно содержать следующие сведения: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фамилию, имя и (при наличии) отчество, место жительства заявителя, реквизиты документа, удостоверяющего его личность (для паспорта гражданина Российской Федерации: серия, номер, дата выдачи и код подразделения) и сведения о государственной регистрации заявителя в Едином государственном реестре индивидуальных предпринимателей (для индивидуального предпринимателя);</w:t>
      </w:r>
    </w:p>
    <w:p w:rsidR="00E21ADD" w:rsidRPr="00667E3A" w:rsidRDefault="00E21ADD" w:rsidP="00E21AD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- </w:t>
      </w:r>
      <w:r w:rsidRPr="00667E3A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фамилию, имя и (при наличии) отчество представителя заявителя и реквизиты документа, удостоверяющего личность (в случае если заявление подается представителем заявителя);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10" w:history="1">
        <w:r w:rsidRPr="00667E3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 от 13.07.2015 № 218-ФЗ «О государственной регистрации недвижимости»;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 (далее - ЕГРН);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- основание предоставления земельного участка без проведения торгов из числа </w:t>
      </w:r>
      <w:r w:rsidRPr="00667E3A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</w:t>
      </w:r>
      <w:hyperlink r:id="rId11" w:history="1">
        <w:r w:rsidRPr="00667E3A">
          <w:rPr>
            <w:rFonts w:ascii="Times New Roman" w:hAnsi="Times New Roman" w:cs="Times New Roman"/>
            <w:sz w:val="26"/>
            <w:szCs w:val="26"/>
          </w:rPr>
          <w:t>пунктом 2 статьи 39.3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667E3A">
          <w:rPr>
            <w:rFonts w:ascii="Times New Roman" w:hAnsi="Times New Roman" w:cs="Times New Roman"/>
            <w:sz w:val="26"/>
            <w:szCs w:val="26"/>
          </w:rPr>
          <w:t>статьей 39.5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667E3A">
          <w:rPr>
            <w:rFonts w:ascii="Times New Roman" w:hAnsi="Times New Roman" w:cs="Times New Roman"/>
            <w:sz w:val="26"/>
            <w:szCs w:val="26"/>
          </w:rPr>
          <w:t>пунктом 2 статьи 39.6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4" w:history="1">
        <w:r w:rsidRPr="00667E3A">
          <w:rPr>
            <w:rFonts w:ascii="Times New Roman" w:hAnsi="Times New Roman" w:cs="Times New Roman"/>
            <w:sz w:val="26"/>
            <w:szCs w:val="26"/>
          </w:rPr>
          <w:t>пунктом 2 статьи 39.10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цель использования земельного участка;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реквизиты решения об утверждении документа территориального планирования и(или)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проектом;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- адрес электронной почты, номер телефона для связи с заявителем или представителем заявителя;</w:t>
      </w:r>
    </w:p>
    <w:p w:rsidR="00946780" w:rsidRPr="00667E3A" w:rsidRDefault="00667E3A" w:rsidP="00667E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1ADD" w:rsidRPr="00667E3A">
        <w:rPr>
          <w:rFonts w:ascii="Times New Roman" w:hAnsi="Times New Roman" w:cs="Times New Roman"/>
          <w:sz w:val="26"/>
          <w:szCs w:val="26"/>
        </w:rPr>
        <w:t>1.4. абзац «а» подпункта 43 пункта 2.6  изложить в следующей редакции:</w:t>
      </w:r>
    </w:p>
    <w:p w:rsidR="00581588" w:rsidRPr="00667E3A" w:rsidRDefault="00E21ADD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E3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консульским должностным лицом, уполномоченным на совершение этих действий;</w:t>
      </w:r>
    </w:p>
    <w:p w:rsidR="00E21ADD" w:rsidRPr="00667E3A" w:rsidRDefault="00667E3A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E21ADD" w:rsidRPr="00667E3A">
        <w:rPr>
          <w:rFonts w:ascii="Times New Roman" w:hAnsi="Times New Roman" w:cs="Times New Roman"/>
          <w:sz w:val="26"/>
          <w:szCs w:val="26"/>
        </w:rPr>
        <w:t>.   подпункт 3 пункта 2.10.1. изложить в следующей редакции:</w:t>
      </w:r>
    </w:p>
    <w:p w:rsidR="00946780" w:rsidRPr="00667E3A" w:rsidRDefault="00E21ADD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hAnsi="Times New Roman" w:cs="Times New Roman"/>
          <w:sz w:val="26"/>
          <w:szCs w:val="26"/>
        </w:rPr>
        <w:t>к заявлению не приложены документы, предусмотренные подпунктами 2 - 43 пункта 2.6 регламента;</w:t>
      </w:r>
    </w:p>
    <w:p w:rsidR="00E21ADD" w:rsidRPr="00667E3A" w:rsidRDefault="00667E3A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E21ADD" w:rsidRPr="00667E3A">
        <w:rPr>
          <w:rFonts w:ascii="Times New Roman" w:hAnsi="Times New Roman" w:cs="Times New Roman"/>
          <w:sz w:val="26"/>
          <w:szCs w:val="26"/>
        </w:rPr>
        <w:t>.   подпункт 2 пункта 3.1.1. изложить в следующей редакции: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рассмотрение заявления и документов о предоставлении муниципальной услуги - не более 10 рабочих дней (в период до 01.01.2024 - не более 6 рабочих дней).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5" w:history="1">
        <w:r w:rsidRPr="00667E3A">
          <w:rPr>
            <w:rFonts w:ascii="Times New Roman" w:hAnsi="Times New Roman" w:cs="Times New Roman"/>
            <w:sz w:val="26"/>
            <w:szCs w:val="26"/>
          </w:rPr>
          <w:t>статьей 3.5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 Федерального закона от 25 октября 2001 года </w:t>
      </w:r>
      <w:r w:rsidRPr="00667E3A">
        <w:rPr>
          <w:rFonts w:ascii="Times New Roman" w:hAnsi="Times New Roman" w:cs="Times New Roman"/>
          <w:sz w:val="26"/>
          <w:szCs w:val="26"/>
        </w:rPr>
        <w:br/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 (в период до 01.01.2024 - не более чем до 16 календарных дней).</w:t>
      </w:r>
    </w:p>
    <w:p w:rsidR="00E21ADD" w:rsidRPr="00667E3A" w:rsidRDefault="00667E3A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1.7</w:t>
      </w:r>
      <w:r w:rsidR="00E21ADD" w:rsidRPr="00667E3A">
        <w:rPr>
          <w:rFonts w:ascii="Times New Roman" w:hAnsi="Times New Roman" w:cs="Times New Roman"/>
          <w:sz w:val="26"/>
          <w:szCs w:val="26"/>
        </w:rPr>
        <w:t>.   подпункт 3 пункта 3.1.3.2. изложить в следующей редакции:</w:t>
      </w:r>
    </w:p>
    <w:p w:rsidR="00E21ADD" w:rsidRPr="00667E3A" w:rsidRDefault="00E21ADD" w:rsidP="00E21A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  <w:u w:val="single"/>
        </w:rPr>
        <w:t>3 действие:</w:t>
      </w:r>
      <w:r w:rsidRPr="00667E3A">
        <w:rPr>
          <w:rFonts w:ascii="Times New Roman" w:hAnsi="Times New Roman" w:cs="Times New Roman"/>
          <w:sz w:val="26"/>
          <w:szCs w:val="26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</w:p>
    <w:p w:rsidR="00E21ADD" w:rsidRPr="00667E3A" w:rsidRDefault="00E21ADD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Общий срок выполнения административных действий: не более  10 рабочих дней (в период до 01.01.2024 - не более 6 рабочих дней).</w:t>
      </w:r>
    </w:p>
    <w:p w:rsidR="00E21ADD" w:rsidRPr="00667E3A" w:rsidRDefault="00667E3A" w:rsidP="00E21A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E21ADD" w:rsidRPr="00667E3A">
        <w:rPr>
          <w:rFonts w:ascii="Times New Roman" w:hAnsi="Times New Roman" w:cs="Times New Roman"/>
          <w:sz w:val="26"/>
          <w:szCs w:val="26"/>
        </w:rPr>
        <w:t xml:space="preserve">.     </w:t>
      </w:r>
      <w:r w:rsidR="00EA59F0" w:rsidRPr="00667E3A">
        <w:rPr>
          <w:rFonts w:ascii="Times New Roman" w:hAnsi="Times New Roman" w:cs="Times New Roman"/>
          <w:sz w:val="26"/>
          <w:szCs w:val="26"/>
        </w:rPr>
        <w:t>подпункт 3.1.3.3. под</w:t>
      </w:r>
      <w:r w:rsidR="00E21ADD" w:rsidRPr="00667E3A">
        <w:rPr>
          <w:rFonts w:ascii="Times New Roman" w:hAnsi="Times New Roman" w:cs="Times New Roman"/>
          <w:sz w:val="26"/>
          <w:szCs w:val="26"/>
        </w:rPr>
        <w:t>пункт</w:t>
      </w:r>
      <w:r w:rsidR="00EA59F0" w:rsidRPr="00667E3A">
        <w:rPr>
          <w:rFonts w:ascii="Times New Roman" w:hAnsi="Times New Roman" w:cs="Times New Roman"/>
          <w:sz w:val="26"/>
          <w:szCs w:val="26"/>
        </w:rPr>
        <w:t>а</w:t>
      </w:r>
      <w:r w:rsidR="00E21ADD" w:rsidRPr="00667E3A">
        <w:rPr>
          <w:rFonts w:ascii="Times New Roman" w:hAnsi="Times New Roman" w:cs="Times New Roman"/>
          <w:sz w:val="26"/>
          <w:szCs w:val="26"/>
        </w:rPr>
        <w:t xml:space="preserve"> </w:t>
      </w:r>
      <w:r w:rsidR="00EA59F0" w:rsidRPr="00667E3A">
        <w:rPr>
          <w:rFonts w:ascii="Times New Roman" w:hAnsi="Times New Roman" w:cs="Times New Roman"/>
          <w:sz w:val="26"/>
          <w:szCs w:val="26"/>
        </w:rPr>
        <w:t>3.1.3</w:t>
      </w:r>
      <w:r w:rsidR="00E21ADD" w:rsidRPr="00667E3A">
        <w:rPr>
          <w:rFonts w:ascii="Times New Roman" w:hAnsi="Times New Roman" w:cs="Times New Roman"/>
          <w:sz w:val="26"/>
          <w:szCs w:val="26"/>
        </w:rPr>
        <w:t>. изложить в следующей редакции:</w:t>
      </w:r>
    </w:p>
    <w:p w:rsidR="00946780" w:rsidRPr="00667E3A" w:rsidRDefault="00E21ADD" w:rsidP="00E21A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hAnsi="Times New Roman" w:cs="Times New Roman"/>
          <w:sz w:val="26"/>
          <w:szCs w:val="26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667E3A">
          <w:rPr>
            <w:rFonts w:ascii="Times New Roman" w:hAnsi="Times New Roman" w:cs="Times New Roman"/>
            <w:sz w:val="26"/>
            <w:szCs w:val="26"/>
          </w:rPr>
          <w:t>статьей 3.5</w:t>
        </w:r>
      </w:hyperlink>
      <w:r w:rsidRPr="00667E3A">
        <w:rPr>
          <w:rFonts w:ascii="Times New Roman" w:hAnsi="Times New Roman" w:cs="Times New Roman"/>
          <w:sz w:val="26"/>
          <w:szCs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 выполнения административной процедуры может быть продлен не более чем до  31 календарного дня (в период до 01.01.2024 - не более чем до 16 календарных дней).</w:t>
      </w:r>
      <w:r w:rsidRPr="00667E3A">
        <w:rPr>
          <w:sz w:val="26"/>
          <w:szCs w:val="26"/>
        </w:rPr>
        <w:t xml:space="preserve"> </w:t>
      </w:r>
      <w:r w:rsidRPr="00667E3A">
        <w:rPr>
          <w:rFonts w:ascii="Times New Roman" w:hAnsi="Times New Roman" w:cs="Times New Roman"/>
          <w:sz w:val="26"/>
          <w:szCs w:val="26"/>
        </w:rPr>
        <w:t xml:space="preserve">О продлении срока </w:t>
      </w:r>
      <w:r w:rsidRPr="00667E3A">
        <w:rPr>
          <w:rFonts w:ascii="Times New Roman" w:hAnsi="Times New Roman" w:cs="Times New Roman"/>
          <w:sz w:val="26"/>
          <w:szCs w:val="26"/>
        </w:rPr>
        <w:lastRenderedPageBreak/>
        <w:t>рассмотрения заявления о предварительном согласовании предоставления земельного участка Администрация уведомляет заявителя.</w:t>
      </w:r>
    </w:p>
    <w:p w:rsidR="00EA59F0" w:rsidRPr="00667E3A" w:rsidRDefault="00667E3A" w:rsidP="00EA59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3A">
        <w:rPr>
          <w:rFonts w:ascii="Times New Roman" w:hAnsi="Times New Roman" w:cs="Times New Roman"/>
          <w:sz w:val="26"/>
          <w:szCs w:val="26"/>
        </w:rPr>
        <w:t>1.9</w:t>
      </w:r>
      <w:r w:rsidR="00EA59F0" w:rsidRPr="00667E3A">
        <w:rPr>
          <w:rFonts w:ascii="Times New Roman" w:hAnsi="Times New Roman" w:cs="Times New Roman"/>
          <w:sz w:val="26"/>
          <w:szCs w:val="26"/>
        </w:rPr>
        <w:t>.     подпункт 3.3.2.пункта 3.3. изложить в следующей редакции:</w:t>
      </w:r>
    </w:p>
    <w:p w:rsidR="00946780" w:rsidRPr="00667E3A" w:rsidRDefault="00EA59F0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946780" w:rsidRPr="00667E3A" w:rsidRDefault="00EA59F0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1.10</w:t>
      </w: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 В приложении 1 к административному регламенту «Заявление о предварительном согласовании предоставления земельного участка» после слов:</w:t>
      </w:r>
    </w:p>
    <w:p w:rsidR="00EA59F0" w:rsidRPr="00667E3A" w:rsidRDefault="00EA59F0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«Результат рассмотрения заявления прошу:</w:t>
      </w:r>
    </w:p>
    <w:p w:rsidR="00EA59F0" w:rsidRPr="00667E3A" w:rsidRDefault="00EA59F0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Выдать на руки в МФЦ, расположенном по адресу_________, </w:t>
      </w:r>
    </w:p>
    <w:p w:rsidR="00EA59F0" w:rsidRPr="00667E3A" w:rsidRDefault="00EA59F0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электронной почте (е-</w:t>
      </w:r>
      <w:r w:rsidRPr="00667E3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67E3A"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 </w:t>
      </w:r>
    </w:p>
    <w:p w:rsidR="00667E3A" w:rsidRPr="00667E3A" w:rsidRDefault="00667E3A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дополнить словами</w:t>
      </w:r>
    </w:p>
    <w:p w:rsidR="00667E3A" w:rsidRPr="00667E3A" w:rsidRDefault="00667E3A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-выдать на руки в администрации </w:t>
      </w:r>
    </w:p>
    <w:p w:rsidR="00667E3A" w:rsidRPr="00667E3A" w:rsidRDefault="00667E3A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далее по тексту</w:t>
      </w:r>
    </w:p>
    <w:p w:rsidR="00581588" w:rsidRPr="00667E3A" w:rsidRDefault="00581588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588" w:rsidRPr="00667E3A" w:rsidRDefault="00667E3A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81588"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="00581588" w:rsidRPr="00667E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581588"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1588" w:rsidRPr="00667E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torkovichiadm</w:t>
      </w:r>
      <w:r w:rsidR="00581588"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1588" w:rsidRPr="00667E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581588" w:rsidRPr="00667E3A" w:rsidRDefault="00581588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588" w:rsidRPr="00667E3A" w:rsidRDefault="00581588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67E3A"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исполнением  данного  постановления оставляю  за собой</w:t>
      </w:r>
    </w:p>
    <w:p w:rsidR="00581588" w:rsidRPr="00667E3A" w:rsidRDefault="00581588" w:rsidP="009C5D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1588" w:rsidRPr="00667E3A" w:rsidRDefault="00581588" w:rsidP="0058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Глава администрации</w:t>
      </w:r>
    </w:p>
    <w:p w:rsidR="00581588" w:rsidRPr="00667E3A" w:rsidRDefault="00581588" w:rsidP="005815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Торковичского сельского поселения</w:t>
      </w: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7E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Е.В.Иванова</w:t>
      </w:r>
    </w:p>
    <w:p w:rsidR="00581588" w:rsidRPr="00667E3A" w:rsidRDefault="00581588" w:rsidP="00581588">
      <w:pPr>
        <w:pStyle w:val="ConsPlusTitle"/>
        <w:widowControl/>
        <w:tabs>
          <w:tab w:val="left" w:pos="810"/>
          <w:tab w:val="left" w:pos="1134"/>
        </w:tabs>
        <w:rPr>
          <w:sz w:val="26"/>
          <w:szCs w:val="26"/>
        </w:rPr>
      </w:pPr>
      <w:r w:rsidRPr="00667E3A">
        <w:rPr>
          <w:sz w:val="26"/>
          <w:szCs w:val="26"/>
        </w:rPr>
        <w:tab/>
      </w:r>
    </w:p>
    <w:p w:rsidR="00B22418" w:rsidRPr="00667E3A" w:rsidRDefault="00B22418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1588" w:rsidRPr="00667E3A" w:rsidRDefault="00581588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1588" w:rsidRPr="00667E3A" w:rsidRDefault="00581588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51BE" w:rsidRPr="00667E3A" w:rsidRDefault="00ED51BE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51BE" w:rsidRPr="00667E3A" w:rsidRDefault="00ED51BE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51BE" w:rsidRPr="00667E3A" w:rsidRDefault="00ED51BE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51BE" w:rsidRPr="00667E3A" w:rsidRDefault="00ED51BE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E5166" w:rsidRPr="00040673" w:rsidRDefault="00667E3A" w:rsidP="00DE516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D1045" w:rsidRPr="00F11CF7" w:rsidRDefault="00DD1045" w:rsidP="004B4542">
      <w:pPr>
        <w:pStyle w:val="ConsPlusNonformat"/>
        <w:jc w:val="both"/>
      </w:pPr>
    </w:p>
    <w:sectPr w:rsidR="00DD1045" w:rsidRPr="00F11CF7" w:rsidSect="00A877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9D" w:rsidRDefault="0030139D" w:rsidP="00327D48">
      <w:pPr>
        <w:spacing w:after="0" w:line="240" w:lineRule="auto"/>
      </w:pPr>
      <w:r>
        <w:separator/>
      </w:r>
    </w:p>
  </w:endnote>
  <w:endnote w:type="continuationSeparator" w:id="0">
    <w:p w:rsidR="0030139D" w:rsidRDefault="0030139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9D" w:rsidRDefault="0030139D" w:rsidP="00327D48">
      <w:pPr>
        <w:spacing w:after="0" w:line="240" w:lineRule="auto"/>
      </w:pPr>
      <w:r>
        <w:separator/>
      </w:r>
    </w:p>
  </w:footnote>
  <w:footnote w:type="continuationSeparator" w:id="0">
    <w:p w:rsidR="0030139D" w:rsidRDefault="0030139D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208CA"/>
    <w:rsid w:val="00025C2D"/>
    <w:rsid w:val="000338B8"/>
    <w:rsid w:val="00040673"/>
    <w:rsid w:val="00052B84"/>
    <w:rsid w:val="00054159"/>
    <w:rsid w:val="000541F4"/>
    <w:rsid w:val="00095EF9"/>
    <w:rsid w:val="000A51FF"/>
    <w:rsid w:val="000A6437"/>
    <w:rsid w:val="000A6D0F"/>
    <w:rsid w:val="000C0421"/>
    <w:rsid w:val="000D4C72"/>
    <w:rsid w:val="000D6031"/>
    <w:rsid w:val="000F4556"/>
    <w:rsid w:val="00130B01"/>
    <w:rsid w:val="001640BB"/>
    <w:rsid w:val="001A792E"/>
    <w:rsid w:val="001B2E10"/>
    <w:rsid w:val="001D2096"/>
    <w:rsid w:val="001D273A"/>
    <w:rsid w:val="001D7B4C"/>
    <w:rsid w:val="001E6C0B"/>
    <w:rsid w:val="001E6C85"/>
    <w:rsid w:val="0021241B"/>
    <w:rsid w:val="00225628"/>
    <w:rsid w:val="00226493"/>
    <w:rsid w:val="00231107"/>
    <w:rsid w:val="00243D67"/>
    <w:rsid w:val="0027430D"/>
    <w:rsid w:val="0028332F"/>
    <w:rsid w:val="00292852"/>
    <w:rsid w:val="002A210E"/>
    <w:rsid w:val="002A498F"/>
    <w:rsid w:val="002C2839"/>
    <w:rsid w:val="002D17EC"/>
    <w:rsid w:val="002D1EAA"/>
    <w:rsid w:val="002E5157"/>
    <w:rsid w:val="002E708F"/>
    <w:rsid w:val="002E786B"/>
    <w:rsid w:val="002F195E"/>
    <w:rsid w:val="0030139D"/>
    <w:rsid w:val="00310228"/>
    <w:rsid w:val="00327D48"/>
    <w:rsid w:val="0036181F"/>
    <w:rsid w:val="0037310C"/>
    <w:rsid w:val="003821C6"/>
    <w:rsid w:val="0038794F"/>
    <w:rsid w:val="003A240E"/>
    <w:rsid w:val="003E0B43"/>
    <w:rsid w:val="003E5C67"/>
    <w:rsid w:val="003F1A7F"/>
    <w:rsid w:val="0043383E"/>
    <w:rsid w:val="004503C0"/>
    <w:rsid w:val="00453875"/>
    <w:rsid w:val="00490F63"/>
    <w:rsid w:val="004B4542"/>
    <w:rsid w:val="004B62A9"/>
    <w:rsid w:val="004C0E4C"/>
    <w:rsid w:val="004C2655"/>
    <w:rsid w:val="004C566F"/>
    <w:rsid w:val="004D6590"/>
    <w:rsid w:val="004E1D97"/>
    <w:rsid w:val="00507826"/>
    <w:rsid w:val="005262AA"/>
    <w:rsid w:val="0057102D"/>
    <w:rsid w:val="00581588"/>
    <w:rsid w:val="00594149"/>
    <w:rsid w:val="005A636A"/>
    <w:rsid w:val="005A7DAB"/>
    <w:rsid w:val="005E4264"/>
    <w:rsid w:val="005E5096"/>
    <w:rsid w:val="00667E3A"/>
    <w:rsid w:val="0067244B"/>
    <w:rsid w:val="00681277"/>
    <w:rsid w:val="00687691"/>
    <w:rsid w:val="0068787B"/>
    <w:rsid w:val="00687FB5"/>
    <w:rsid w:val="006B590F"/>
    <w:rsid w:val="006C3471"/>
    <w:rsid w:val="006D312F"/>
    <w:rsid w:val="006D5D64"/>
    <w:rsid w:val="006E1D59"/>
    <w:rsid w:val="006E5624"/>
    <w:rsid w:val="00701C69"/>
    <w:rsid w:val="007049E8"/>
    <w:rsid w:val="00713649"/>
    <w:rsid w:val="007168CA"/>
    <w:rsid w:val="007216D4"/>
    <w:rsid w:val="007244E7"/>
    <w:rsid w:val="007536A8"/>
    <w:rsid w:val="00757814"/>
    <w:rsid w:val="00764340"/>
    <w:rsid w:val="00764CEB"/>
    <w:rsid w:val="0078432A"/>
    <w:rsid w:val="00793042"/>
    <w:rsid w:val="00794664"/>
    <w:rsid w:val="007A53B7"/>
    <w:rsid w:val="007B787D"/>
    <w:rsid w:val="007C12E7"/>
    <w:rsid w:val="007E3560"/>
    <w:rsid w:val="0086403F"/>
    <w:rsid w:val="008846BE"/>
    <w:rsid w:val="00896952"/>
    <w:rsid w:val="008A61BA"/>
    <w:rsid w:val="008B50F8"/>
    <w:rsid w:val="008C225C"/>
    <w:rsid w:val="008D3680"/>
    <w:rsid w:val="008F761C"/>
    <w:rsid w:val="009005F3"/>
    <w:rsid w:val="009266A5"/>
    <w:rsid w:val="00936A25"/>
    <w:rsid w:val="00946780"/>
    <w:rsid w:val="00975054"/>
    <w:rsid w:val="0098165D"/>
    <w:rsid w:val="009B241B"/>
    <w:rsid w:val="009C5D27"/>
    <w:rsid w:val="009F4DBD"/>
    <w:rsid w:val="00A120C8"/>
    <w:rsid w:val="00A1641D"/>
    <w:rsid w:val="00A20FB1"/>
    <w:rsid w:val="00A46626"/>
    <w:rsid w:val="00A512EE"/>
    <w:rsid w:val="00A55236"/>
    <w:rsid w:val="00A71FD3"/>
    <w:rsid w:val="00A82E4F"/>
    <w:rsid w:val="00A8466B"/>
    <w:rsid w:val="00A877B4"/>
    <w:rsid w:val="00A931C0"/>
    <w:rsid w:val="00A96162"/>
    <w:rsid w:val="00AB5DE3"/>
    <w:rsid w:val="00AD3A89"/>
    <w:rsid w:val="00AF23DC"/>
    <w:rsid w:val="00B01EE7"/>
    <w:rsid w:val="00B05108"/>
    <w:rsid w:val="00B22418"/>
    <w:rsid w:val="00B3526F"/>
    <w:rsid w:val="00B53C51"/>
    <w:rsid w:val="00B543E8"/>
    <w:rsid w:val="00B550F7"/>
    <w:rsid w:val="00BA0CC4"/>
    <w:rsid w:val="00C17A13"/>
    <w:rsid w:val="00C26FA7"/>
    <w:rsid w:val="00C310DC"/>
    <w:rsid w:val="00C32533"/>
    <w:rsid w:val="00C529B1"/>
    <w:rsid w:val="00CE58DE"/>
    <w:rsid w:val="00CF3D18"/>
    <w:rsid w:val="00CF7DCA"/>
    <w:rsid w:val="00D04D51"/>
    <w:rsid w:val="00D14112"/>
    <w:rsid w:val="00D4361F"/>
    <w:rsid w:val="00D769E9"/>
    <w:rsid w:val="00D97406"/>
    <w:rsid w:val="00DD1045"/>
    <w:rsid w:val="00DD7DDC"/>
    <w:rsid w:val="00DE3457"/>
    <w:rsid w:val="00DE5166"/>
    <w:rsid w:val="00E02E8E"/>
    <w:rsid w:val="00E21ADD"/>
    <w:rsid w:val="00E37D36"/>
    <w:rsid w:val="00E45A75"/>
    <w:rsid w:val="00E632C0"/>
    <w:rsid w:val="00E93302"/>
    <w:rsid w:val="00E938A0"/>
    <w:rsid w:val="00EA59F0"/>
    <w:rsid w:val="00ED51BE"/>
    <w:rsid w:val="00F11CF7"/>
    <w:rsid w:val="00F260ED"/>
    <w:rsid w:val="00F57643"/>
    <w:rsid w:val="00FB6BC7"/>
    <w:rsid w:val="00FB7465"/>
    <w:rsid w:val="00FC7B1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paragraph" w:customStyle="1" w:styleId="ConsPlusTitle">
    <w:name w:val="ConsPlusTitle"/>
    <w:rsid w:val="00581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"/>
    <w:locked/>
    <w:rsid w:val="0094678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9467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61085ED54F412FA5CA6470B032C1BB03930D6B0D45493D44858794BCC1F3B37FEFC86F6224R6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B0D45493D44858794BCC1F3B37FEFC86F6124R4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B0444493D44858794BCC1F3B37FEFC86A6C24R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F6724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30D6B0444493D44858794BCC1F3B37FEFC86A6C24R6L" TargetMode="External"/><Relationship Id="rId10" Type="http://schemas.openxmlformats.org/officeDocument/2006/relationships/hyperlink" Target="consultantplus://offline/ref=E661085ED54F412FA5CA6470B032C1BB03930D660D43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444493D44858794BCC1F3B37FEFC86A6C24R6L" TargetMode="External"/><Relationship Id="rId14" Type="http://schemas.openxmlformats.org/officeDocument/2006/relationships/hyperlink" Target="consultantplus://offline/ref=E661085ED54F412FA5CA6470B032C1BB03930D6B0D45493D44858794BCC1F3B37FEFC86E6324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3766-42C6-4D28-A40F-2C924090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3</cp:revision>
  <cp:lastPrinted>2023-11-09T14:45:00Z</cp:lastPrinted>
  <dcterms:created xsi:type="dcterms:W3CDTF">2023-11-09T14:09:00Z</dcterms:created>
  <dcterms:modified xsi:type="dcterms:W3CDTF">2023-11-09T14:47:00Z</dcterms:modified>
</cp:coreProperties>
</file>