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02" w:rsidRDefault="00285802" w:rsidP="00285802">
      <w:pPr>
        <w:jc w:val="center"/>
        <w:rPr>
          <w:rFonts w:eastAsia="Courier New"/>
          <w:b/>
          <w:sz w:val="28"/>
          <w:szCs w:val="28"/>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орковичи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285802" w:rsidRPr="000D212F" w:rsidRDefault="00285802" w:rsidP="000D212F">
      <w:pPr>
        <w:pStyle w:val="a3"/>
        <w:jc w:val="center"/>
        <w:rPr>
          <w:b/>
          <w:sz w:val="24"/>
          <w:szCs w:val="24"/>
        </w:rPr>
      </w:pPr>
      <w:r w:rsidRPr="000D212F">
        <w:rPr>
          <w:b/>
          <w:sz w:val="24"/>
          <w:szCs w:val="24"/>
        </w:rPr>
        <w:t>ЛЕНИНГРАДСКАЯ ОБЛАСТЬ</w:t>
      </w:r>
    </w:p>
    <w:p w:rsidR="00285802" w:rsidRPr="000D212F" w:rsidRDefault="00285802" w:rsidP="000D212F">
      <w:pPr>
        <w:pStyle w:val="a3"/>
        <w:jc w:val="center"/>
        <w:rPr>
          <w:b/>
          <w:sz w:val="24"/>
          <w:szCs w:val="24"/>
        </w:rPr>
      </w:pPr>
      <w:r w:rsidRPr="000D212F">
        <w:rPr>
          <w:b/>
          <w:sz w:val="24"/>
          <w:szCs w:val="24"/>
        </w:rPr>
        <w:t>ЛУЖСКИЙ МУНИЦИПАЛЬНЫЙ РАЙОН</w:t>
      </w:r>
    </w:p>
    <w:p w:rsidR="00285802" w:rsidRPr="000D212F" w:rsidRDefault="00285802" w:rsidP="000D212F">
      <w:pPr>
        <w:pStyle w:val="a3"/>
        <w:jc w:val="center"/>
        <w:rPr>
          <w:b/>
          <w:sz w:val="24"/>
          <w:szCs w:val="24"/>
        </w:rPr>
      </w:pPr>
      <w:r w:rsidRPr="000D212F">
        <w:rPr>
          <w:b/>
          <w:sz w:val="24"/>
          <w:szCs w:val="24"/>
        </w:rPr>
        <w:t>АДМИНИСТРАЦИЯ ТОРКОВИЧСКОГО СЕЛЬСКОГО ПОСЕЛЕНИЯ</w:t>
      </w:r>
    </w:p>
    <w:p w:rsidR="00D81E84" w:rsidRDefault="00285802" w:rsidP="00176DBF">
      <w:pPr>
        <w:pStyle w:val="a3"/>
        <w:jc w:val="center"/>
        <w:rPr>
          <w:szCs w:val="28"/>
        </w:rPr>
      </w:pPr>
      <w:r w:rsidRPr="000D212F">
        <w:rPr>
          <w:b/>
          <w:sz w:val="24"/>
          <w:szCs w:val="24"/>
        </w:rPr>
        <w:t>ПОСТАНОВЛЕНИЕ</w:t>
      </w:r>
      <w:r w:rsidR="000D212F">
        <w:rPr>
          <w:b/>
          <w:sz w:val="24"/>
          <w:szCs w:val="24"/>
        </w:rPr>
        <w:t xml:space="preserve">                   </w:t>
      </w:r>
    </w:p>
    <w:p w:rsidR="009B755C" w:rsidRPr="00D81E84" w:rsidRDefault="009B755C" w:rsidP="00CA4CA0">
      <w:pPr>
        <w:spacing w:after="0" w:line="240" w:lineRule="auto"/>
        <w:rPr>
          <w:rFonts w:ascii="Times New Roman" w:hAnsi="Times New Roman" w:cs="Times New Roman"/>
          <w:szCs w:val="28"/>
        </w:rPr>
      </w:pPr>
    </w:p>
    <w:p w:rsidR="00F311F6" w:rsidRDefault="000D212F" w:rsidP="00176DBF">
      <w:pPr>
        <w:spacing w:after="0" w:line="240" w:lineRule="auto"/>
        <w:rPr>
          <w:sz w:val="24"/>
          <w:szCs w:val="24"/>
        </w:rPr>
      </w:pPr>
      <w:r>
        <w:rPr>
          <w:rFonts w:ascii="Times New Roman" w:hAnsi="Times New Roman" w:cs="Times New Roman"/>
          <w:sz w:val="28"/>
          <w:szCs w:val="28"/>
        </w:rPr>
        <w:t xml:space="preserve"> </w:t>
      </w:r>
      <w:r w:rsidR="00176DBF">
        <w:rPr>
          <w:rFonts w:ascii="Times New Roman" w:hAnsi="Times New Roman" w:cs="Times New Roman"/>
          <w:sz w:val="28"/>
          <w:szCs w:val="28"/>
        </w:rPr>
        <w:t>14.04.</w:t>
      </w:r>
      <w:r w:rsidR="00E04D0C" w:rsidRPr="000D212F">
        <w:rPr>
          <w:rFonts w:ascii="Times New Roman" w:hAnsi="Times New Roman" w:cs="Times New Roman"/>
          <w:sz w:val="28"/>
          <w:szCs w:val="28"/>
        </w:rPr>
        <w:t>202</w:t>
      </w:r>
      <w:r w:rsidR="001D5B6A" w:rsidRPr="000D212F">
        <w:rPr>
          <w:rFonts w:ascii="Times New Roman" w:hAnsi="Times New Roman" w:cs="Times New Roman"/>
          <w:sz w:val="28"/>
          <w:szCs w:val="28"/>
        </w:rPr>
        <w:t>3</w:t>
      </w:r>
      <w:r w:rsidR="00176DBF">
        <w:rPr>
          <w:rFonts w:ascii="Times New Roman" w:hAnsi="Times New Roman" w:cs="Times New Roman"/>
          <w:sz w:val="28"/>
          <w:szCs w:val="28"/>
        </w:rPr>
        <w:t xml:space="preserve"> г.</w:t>
      </w:r>
      <w:r w:rsidR="00D81E84" w:rsidRPr="000D212F">
        <w:rPr>
          <w:rFonts w:ascii="Times New Roman" w:hAnsi="Times New Roman" w:cs="Times New Roman"/>
          <w:sz w:val="28"/>
          <w:szCs w:val="28"/>
        </w:rPr>
        <w:t xml:space="preserve">     </w:t>
      </w:r>
      <w:r>
        <w:rPr>
          <w:rFonts w:ascii="Times New Roman" w:hAnsi="Times New Roman" w:cs="Times New Roman"/>
          <w:sz w:val="28"/>
          <w:szCs w:val="28"/>
        </w:rPr>
        <w:t xml:space="preserve">№ </w:t>
      </w:r>
      <w:r w:rsidR="00176DBF">
        <w:rPr>
          <w:rFonts w:ascii="Times New Roman" w:hAnsi="Times New Roman" w:cs="Times New Roman"/>
          <w:sz w:val="28"/>
          <w:szCs w:val="28"/>
        </w:rPr>
        <w:t>43</w:t>
      </w:r>
    </w:p>
    <w:p w:rsidR="00F311F6" w:rsidRPr="00A1076D" w:rsidRDefault="00AE6561" w:rsidP="00AE6561">
      <w:pPr>
        <w:pStyle w:val="a3"/>
        <w:ind w:right="4252"/>
        <w:jc w:val="both"/>
        <w:rPr>
          <w:sz w:val="28"/>
          <w:szCs w:val="28"/>
        </w:rPr>
      </w:pPr>
      <w:r w:rsidRPr="00AE6561">
        <w:rPr>
          <w:sz w:val="28"/>
          <w:szCs w:val="28"/>
        </w:rPr>
        <w:t xml:space="preserve">О проведении эвакуационных мероприятий </w:t>
      </w:r>
      <w:r>
        <w:rPr>
          <w:sz w:val="28"/>
          <w:szCs w:val="28"/>
        </w:rPr>
        <w:br/>
      </w:r>
      <w:r w:rsidRPr="00AE6561">
        <w:rPr>
          <w:sz w:val="28"/>
          <w:szCs w:val="28"/>
        </w:rPr>
        <w:t xml:space="preserve">в чрезвычайных ситуациях на территории </w:t>
      </w:r>
      <w:proofErr w:type="spellStart"/>
      <w:r w:rsidR="000D212F">
        <w:rPr>
          <w:sz w:val="28"/>
          <w:szCs w:val="28"/>
        </w:rPr>
        <w:t>Торковичского</w:t>
      </w:r>
      <w:proofErr w:type="spellEnd"/>
      <w:r w:rsidR="000D212F">
        <w:rPr>
          <w:sz w:val="28"/>
          <w:szCs w:val="28"/>
        </w:rPr>
        <w:t xml:space="preserve"> сельского </w:t>
      </w:r>
      <w:r w:rsidRPr="00AE6561">
        <w:rPr>
          <w:sz w:val="28"/>
          <w:szCs w:val="28"/>
        </w:rPr>
        <w:t xml:space="preserve">поселения </w:t>
      </w:r>
      <w:proofErr w:type="spellStart"/>
      <w:r w:rsidR="001D5B6A">
        <w:rPr>
          <w:sz w:val="28"/>
          <w:szCs w:val="28"/>
        </w:rPr>
        <w:t>Лужского</w:t>
      </w:r>
      <w:proofErr w:type="spellEnd"/>
      <w:r w:rsidRPr="00AE6561">
        <w:rPr>
          <w:sz w:val="28"/>
          <w:szCs w:val="28"/>
        </w:rPr>
        <w:t xml:space="preserve"> района Ленинградской области</w:t>
      </w:r>
    </w:p>
    <w:p w:rsidR="003F3E53" w:rsidRPr="00DA02DD" w:rsidRDefault="003F3E53" w:rsidP="003F3E53">
      <w:pPr>
        <w:pStyle w:val="ConsPlusNormal"/>
        <w:jc w:val="both"/>
        <w:rPr>
          <w:sz w:val="24"/>
          <w:szCs w:val="24"/>
        </w:rPr>
      </w:pPr>
    </w:p>
    <w:p w:rsidR="00176DBF" w:rsidRDefault="00AE6561" w:rsidP="0045539C">
      <w:pPr>
        <w:pStyle w:val="ConsPlusNormal"/>
        <w:ind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В соответствии с Федеральным законом от 12 февраля 1998 года </w:t>
      </w:r>
      <w:r>
        <w:rPr>
          <w:rFonts w:ascii="Times New Roman" w:hAnsi="Times New Roman" w:cs="Times New Roman"/>
          <w:sz w:val="28"/>
          <w:szCs w:val="28"/>
        </w:rPr>
        <w:t>№</w:t>
      </w:r>
      <w:r w:rsidRPr="00AE6561">
        <w:rPr>
          <w:rFonts w:ascii="Times New Roman" w:hAnsi="Times New Roman" w:cs="Times New Roman"/>
          <w:sz w:val="28"/>
          <w:szCs w:val="28"/>
        </w:rPr>
        <w:t xml:space="preserve"> 28-ФЗ </w:t>
      </w:r>
      <w:r>
        <w:rPr>
          <w:rFonts w:ascii="Times New Roman" w:hAnsi="Times New Roman" w:cs="Times New Roman"/>
          <w:sz w:val="28"/>
          <w:szCs w:val="28"/>
        </w:rPr>
        <w:t>«</w:t>
      </w:r>
      <w:r w:rsidRPr="00AE6561">
        <w:rPr>
          <w:rFonts w:ascii="Times New Roman" w:hAnsi="Times New Roman" w:cs="Times New Roman"/>
          <w:sz w:val="28"/>
          <w:szCs w:val="28"/>
        </w:rPr>
        <w:t>О гражданской обороне</w:t>
      </w:r>
      <w:r>
        <w:rPr>
          <w:rFonts w:ascii="Times New Roman" w:hAnsi="Times New Roman" w:cs="Times New Roman"/>
          <w:sz w:val="28"/>
          <w:szCs w:val="28"/>
        </w:rPr>
        <w:t>»</w:t>
      </w:r>
      <w:r w:rsidRPr="00AE6561">
        <w:rPr>
          <w:rFonts w:ascii="Times New Roman" w:hAnsi="Times New Roman" w:cs="Times New Roman"/>
          <w:sz w:val="28"/>
          <w:szCs w:val="28"/>
        </w:rPr>
        <w:t xml:space="preserve">, постановлением Губернатора Ленинградской области от 14.07.2008 № 142-пг «О планировании, организации подготовки и проведения эвакуации населения Ленинградской области при возникновении чрезвычайных ситуаций природного и техногенного характера в мирное время», в целях эффективного планирования приема, размещения и жизнеобеспечения населения, а также оперативного управления эвакуационными мероприятиями на территории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 </w:t>
      </w:r>
      <w:r w:rsidR="001D5B6A" w:rsidRPr="001D5B6A">
        <w:rPr>
          <w:rFonts w:ascii="Times New Roman" w:hAnsi="Times New Roman" w:cs="Times New Roman"/>
          <w:sz w:val="28"/>
          <w:szCs w:val="28"/>
        </w:rPr>
        <w:t xml:space="preserve">поселения </w:t>
      </w:r>
      <w:proofErr w:type="spellStart"/>
      <w:r w:rsidR="001D5B6A" w:rsidRPr="001D5B6A">
        <w:rPr>
          <w:rFonts w:ascii="Times New Roman" w:hAnsi="Times New Roman" w:cs="Times New Roman"/>
          <w:sz w:val="28"/>
          <w:szCs w:val="28"/>
        </w:rPr>
        <w:t>Лужского</w:t>
      </w:r>
      <w:proofErr w:type="spellEnd"/>
      <w:r w:rsidRPr="00AE6561">
        <w:rPr>
          <w:rFonts w:ascii="Times New Roman" w:hAnsi="Times New Roman" w:cs="Times New Roman"/>
          <w:sz w:val="28"/>
          <w:szCs w:val="28"/>
        </w:rPr>
        <w:t xml:space="preserve"> района Ленинградской области в чрезвычайных ситуациях</w:t>
      </w:r>
      <w:r w:rsidR="0045539C" w:rsidRPr="0045539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 </w:t>
      </w:r>
      <w:r w:rsidR="001D5B6A" w:rsidRPr="001D5B6A">
        <w:rPr>
          <w:rFonts w:ascii="Times New Roman" w:hAnsi="Times New Roman" w:cs="Times New Roman"/>
          <w:sz w:val="28"/>
          <w:szCs w:val="28"/>
        </w:rPr>
        <w:t xml:space="preserve">поселения </w:t>
      </w:r>
      <w:proofErr w:type="spellStart"/>
      <w:r w:rsidR="001D5B6A" w:rsidRPr="001D5B6A">
        <w:rPr>
          <w:rFonts w:ascii="Times New Roman" w:hAnsi="Times New Roman" w:cs="Times New Roman"/>
          <w:sz w:val="28"/>
          <w:szCs w:val="28"/>
        </w:rPr>
        <w:t>Лужского</w:t>
      </w:r>
      <w:proofErr w:type="spellEnd"/>
      <w:r w:rsidR="001D5B6A" w:rsidRPr="00AE6561">
        <w:rPr>
          <w:rFonts w:ascii="Times New Roman" w:hAnsi="Times New Roman" w:cs="Times New Roman"/>
          <w:sz w:val="28"/>
          <w:szCs w:val="28"/>
        </w:rPr>
        <w:t xml:space="preserve"> </w:t>
      </w:r>
      <w:r w:rsidRPr="00AE6561">
        <w:rPr>
          <w:rFonts w:ascii="Times New Roman" w:hAnsi="Times New Roman" w:cs="Times New Roman"/>
          <w:sz w:val="28"/>
          <w:szCs w:val="28"/>
        </w:rPr>
        <w:t>района Ленинградской области</w:t>
      </w:r>
      <w:r w:rsidR="00176DBF">
        <w:rPr>
          <w:rFonts w:ascii="Times New Roman" w:hAnsi="Times New Roman" w:cs="Times New Roman"/>
          <w:sz w:val="28"/>
          <w:szCs w:val="28"/>
        </w:rPr>
        <w:t xml:space="preserve">, </w:t>
      </w:r>
    </w:p>
    <w:p w:rsidR="0045539C" w:rsidRPr="0045539C" w:rsidRDefault="00176DBF" w:rsidP="00176DB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 о с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а н о в л я е т: </w:t>
      </w:r>
    </w:p>
    <w:p w:rsidR="00E15674"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Утвердить Положение об организации эвакуации населения </w:t>
      </w:r>
      <w:r>
        <w:rPr>
          <w:rFonts w:ascii="Times New Roman" w:hAnsi="Times New Roman" w:cs="Times New Roman"/>
          <w:sz w:val="28"/>
          <w:szCs w:val="28"/>
        </w:rPr>
        <w:br/>
      </w:r>
      <w:r w:rsidRPr="00AE6561">
        <w:rPr>
          <w:rFonts w:ascii="Times New Roman" w:hAnsi="Times New Roman" w:cs="Times New Roman"/>
          <w:sz w:val="28"/>
          <w:szCs w:val="28"/>
        </w:rPr>
        <w:t xml:space="preserve">на территории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w:t>
      </w:r>
      <w:r w:rsidR="001D5B6A" w:rsidRPr="001D5B6A">
        <w:rPr>
          <w:rFonts w:ascii="Times New Roman" w:hAnsi="Times New Roman" w:cs="Times New Roman"/>
          <w:sz w:val="28"/>
          <w:szCs w:val="28"/>
        </w:rPr>
        <w:t xml:space="preserve"> поселения </w:t>
      </w:r>
      <w:proofErr w:type="spellStart"/>
      <w:r w:rsidR="001D5B6A" w:rsidRPr="001D5B6A">
        <w:rPr>
          <w:rFonts w:ascii="Times New Roman" w:hAnsi="Times New Roman" w:cs="Times New Roman"/>
          <w:sz w:val="28"/>
          <w:szCs w:val="28"/>
        </w:rPr>
        <w:t>Лужского</w:t>
      </w:r>
      <w:proofErr w:type="spellEnd"/>
      <w:r w:rsidR="001D5B6A" w:rsidRPr="00AE6561">
        <w:rPr>
          <w:rFonts w:ascii="Times New Roman" w:hAnsi="Times New Roman" w:cs="Times New Roman"/>
          <w:sz w:val="28"/>
          <w:szCs w:val="28"/>
        </w:rPr>
        <w:t xml:space="preserve"> </w:t>
      </w:r>
      <w:r w:rsidRPr="00AE6561">
        <w:rPr>
          <w:rFonts w:ascii="Times New Roman" w:hAnsi="Times New Roman" w:cs="Times New Roman"/>
          <w:sz w:val="28"/>
          <w:szCs w:val="28"/>
        </w:rPr>
        <w:t xml:space="preserve">района Ленинградской области при угрозе и возникновении чрезвычайных ситуаций </w:t>
      </w:r>
      <w:r>
        <w:rPr>
          <w:rFonts w:ascii="Times New Roman" w:hAnsi="Times New Roman" w:cs="Times New Roman"/>
          <w:sz w:val="28"/>
          <w:szCs w:val="28"/>
        </w:rPr>
        <w:br/>
      </w:r>
      <w:r w:rsidRPr="00AE6561">
        <w:rPr>
          <w:rFonts w:ascii="Times New Roman" w:hAnsi="Times New Roman" w:cs="Times New Roman"/>
          <w:sz w:val="28"/>
          <w:szCs w:val="28"/>
        </w:rPr>
        <w:t>в мирное время согласно Приложению №1 к настоящему постановлению.</w:t>
      </w:r>
    </w:p>
    <w:p w:rsidR="00772354"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Утвердить Правила эвакуации населения, материальных и культурных ценностей на территории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w:t>
      </w:r>
      <w:proofErr w:type="gramStart"/>
      <w:r w:rsidR="000D212F">
        <w:rPr>
          <w:rFonts w:ascii="Times New Roman" w:hAnsi="Times New Roman" w:cs="Times New Roman"/>
          <w:sz w:val="28"/>
          <w:szCs w:val="28"/>
        </w:rPr>
        <w:t xml:space="preserve">сельского </w:t>
      </w:r>
      <w:r w:rsidR="001D5B6A" w:rsidRPr="001D5B6A">
        <w:rPr>
          <w:rFonts w:ascii="Times New Roman" w:hAnsi="Times New Roman" w:cs="Times New Roman"/>
          <w:sz w:val="28"/>
          <w:szCs w:val="28"/>
        </w:rPr>
        <w:t xml:space="preserve"> поселения</w:t>
      </w:r>
      <w:proofErr w:type="gramEnd"/>
      <w:r w:rsidR="001D5B6A" w:rsidRPr="001D5B6A">
        <w:rPr>
          <w:rFonts w:ascii="Times New Roman" w:hAnsi="Times New Roman" w:cs="Times New Roman"/>
          <w:sz w:val="28"/>
          <w:szCs w:val="28"/>
        </w:rPr>
        <w:t xml:space="preserve"> </w:t>
      </w:r>
      <w:proofErr w:type="spellStart"/>
      <w:r w:rsidR="001D5B6A" w:rsidRPr="001D5B6A">
        <w:rPr>
          <w:rFonts w:ascii="Times New Roman" w:hAnsi="Times New Roman" w:cs="Times New Roman"/>
          <w:sz w:val="28"/>
          <w:szCs w:val="28"/>
        </w:rPr>
        <w:t>Лужского</w:t>
      </w:r>
      <w:proofErr w:type="spellEnd"/>
      <w:r w:rsidR="001D5B6A" w:rsidRPr="00AE6561">
        <w:rPr>
          <w:rFonts w:ascii="Times New Roman" w:hAnsi="Times New Roman" w:cs="Times New Roman"/>
          <w:sz w:val="28"/>
          <w:szCs w:val="28"/>
        </w:rPr>
        <w:t xml:space="preserve"> </w:t>
      </w:r>
      <w:r w:rsidRPr="00AE6561">
        <w:rPr>
          <w:rFonts w:ascii="Times New Roman" w:hAnsi="Times New Roman" w:cs="Times New Roman"/>
          <w:sz w:val="28"/>
          <w:szCs w:val="28"/>
        </w:rPr>
        <w:t>района Ленинградской области согласно Приложению №2 к настоящему постановлению.</w:t>
      </w:r>
    </w:p>
    <w:p w:rsidR="00AE6561"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Рекомендовать руководителям предприятий, организаций </w:t>
      </w:r>
      <w:r>
        <w:rPr>
          <w:rFonts w:ascii="Times New Roman" w:hAnsi="Times New Roman" w:cs="Times New Roman"/>
          <w:sz w:val="28"/>
          <w:szCs w:val="28"/>
        </w:rPr>
        <w:br/>
      </w:r>
      <w:r w:rsidRPr="00AE6561">
        <w:rPr>
          <w:rFonts w:ascii="Times New Roman" w:hAnsi="Times New Roman" w:cs="Times New Roman"/>
          <w:sz w:val="28"/>
          <w:szCs w:val="28"/>
        </w:rPr>
        <w:t>и учреждений, независимо от форм собственности, разработать комплекс эвакуационных мероприятий при угрозе и возникновении чрезвычайных ситуаций.</w:t>
      </w:r>
    </w:p>
    <w:p w:rsidR="00AE6561"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Контроль за исполнением постановления возложить </w:t>
      </w:r>
      <w:r w:rsidR="000D212F">
        <w:rPr>
          <w:rFonts w:ascii="Times New Roman" w:hAnsi="Times New Roman" w:cs="Times New Roman"/>
          <w:sz w:val="28"/>
          <w:szCs w:val="28"/>
        </w:rPr>
        <w:t>на уполномоченного по делам</w:t>
      </w:r>
      <w:r w:rsidRPr="00AE6561">
        <w:rPr>
          <w:rFonts w:ascii="Times New Roman" w:hAnsi="Times New Roman" w:cs="Times New Roman"/>
          <w:sz w:val="28"/>
          <w:szCs w:val="28"/>
        </w:rPr>
        <w:t xml:space="preserve"> ГО и ЧС администрации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w:t>
      </w:r>
      <w:r w:rsidR="001D5B6A" w:rsidRPr="001D5B6A">
        <w:rPr>
          <w:rFonts w:ascii="Times New Roman" w:hAnsi="Times New Roman" w:cs="Times New Roman"/>
          <w:sz w:val="28"/>
          <w:szCs w:val="28"/>
        </w:rPr>
        <w:t xml:space="preserve"> поселения </w:t>
      </w:r>
      <w:proofErr w:type="spellStart"/>
      <w:r w:rsidR="001D5B6A" w:rsidRPr="001D5B6A">
        <w:rPr>
          <w:rFonts w:ascii="Times New Roman" w:hAnsi="Times New Roman" w:cs="Times New Roman"/>
          <w:sz w:val="28"/>
          <w:szCs w:val="28"/>
        </w:rPr>
        <w:t>Лужского</w:t>
      </w:r>
      <w:proofErr w:type="spellEnd"/>
      <w:r w:rsidRPr="00AE6561">
        <w:rPr>
          <w:rFonts w:ascii="Times New Roman" w:hAnsi="Times New Roman" w:cs="Times New Roman"/>
          <w:sz w:val="28"/>
          <w:szCs w:val="28"/>
        </w:rPr>
        <w:t xml:space="preserve"> района Ленинградской области.</w:t>
      </w:r>
    </w:p>
    <w:p w:rsidR="00772354" w:rsidRPr="00176DBF" w:rsidRDefault="00AE6561" w:rsidP="002C3A4B">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176DBF">
        <w:rPr>
          <w:rFonts w:ascii="Times New Roman" w:hAnsi="Times New Roman" w:cs="Times New Roman"/>
          <w:sz w:val="28"/>
          <w:szCs w:val="28"/>
        </w:rPr>
        <w:t>Настоящее постановление вступает в силу со дня его официального опубликования</w:t>
      </w:r>
      <w:r w:rsidR="00176DBF">
        <w:rPr>
          <w:rFonts w:ascii="Times New Roman" w:hAnsi="Times New Roman" w:cs="Times New Roman"/>
          <w:sz w:val="28"/>
          <w:szCs w:val="28"/>
        </w:rPr>
        <w:t xml:space="preserve"> и</w:t>
      </w:r>
      <w:r w:rsidR="00176DBF" w:rsidRPr="00176DBF">
        <w:rPr>
          <w:rFonts w:ascii="Times New Roman" w:hAnsi="Times New Roman" w:cs="Times New Roman"/>
          <w:sz w:val="28"/>
          <w:szCs w:val="28"/>
        </w:rPr>
        <w:t xml:space="preserve"> </w:t>
      </w:r>
      <w:r w:rsidRPr="00176DBF">
        <w:rPr>
          <w:rFonts w:ascii="Times New Roman" w:hAnsi="Times New Roman" w:cs="Times New Roman"/>
          <w:sz w:val="28"/>
          <w:szCs w:val="28"/>
        </w:rPr>
        <w:t>подлежит размещению на официальном сайте</w:t>
      </w:r>
      <w:r w:rsidR="000D212F" w:rsidRPr="00176DBF">
        <w:rPr>
          <w:rFonts w:ascii="Times New Roman" w:hAnsi="Times New Roman" w:cs="Times New Roman"/>
          <w:sz w:val="28"/>
          <w:szCs w:val="28"/>
        </w:rPr>
        <w:t xml:space="preserve"> </w:t>
      </w:r>
      <w:proofErr w:type="spellStart"/>
      <w:r w:rsidR="000D212F" w:rsidRPr="00176DBF">
        <w:rPr>
          <w:rFonts w:ascii="Times New Roman" w:hAnsi="Times New Roman" w:cs="Times New Roman"/>
          <w:sz w:val="28"/>
          <w:szCs w:val="28"/>
        </w:rPr>
        <w:t>Торковичского</w:t>
      </w:r>
      <w:proofErr w:type="spellEnd"/>
      <w:r w:rsidR="000D212F" w:rsidRPr="00176DBF">
        <w:rPr>
          <w:rFonts w:ascii="Times New Roman" w:hAnsi="Times New Roman" w:cs="Times New Roman"/>
          <w:sz w:val="28"/>
          <w:szCs w:val="28"/>
        </w:rPr>
        <w:t xml:space="preserve"> сельского</w:t>
      </w:r>
      <w:r w:rsidR="001D5B6A" w:rsidRPr="00176DBF">
        <w:rPr>
          <w:rFonts w:ascii="Times New Roman" w:hAnsi="Times New Roman" w:cs="Times New Roman"/>
          <w:sz w:val="28"/>
          <w:szCs w:val="28"/>
        </w:rPr>
        <w:t xml:space="preserve"> поселения </w:t>
      </w:r>
      <w:proofErr w:type="spellStart"/>
      <w:r w:rsidR="001D5B6A" w:rsidRPr="00176DBF">
        <w:rPr>
          <w:rFonts w:ascii="Times New Roman" w:hAnsi="Times New Roman" w:cs="Times New Roman"/>
          <w:sz w:val="28"/>
          <w:szCs w:val="28"/>
        </w:rPr>
        <w:t>Лужского</w:t>
      </w:r>
      <w:proofErr w:type="spellEnd"/>
      <w:r w:rsidRPr="00176DBF">
        <w:rPr>
          <w:rFonts w:ascii="Times New Roman" w:hAnsi="Times New Roman" w:cs="Times New Roman"/>
          <w:sz w:val="28"/>
          <w:szCs w:val="28"/>
        </w:rPr>
        <w:t xml:space="preserve"> района Ленинградской области в сети «Интернет»</w:t>
      </w:r>
      <w:r w:rsidR="00176DBF" w:rsidRPr="00176DBF">
        <w:rPr>
          <w:rFonts w:ascii="Times New Roman" w:hAnsi="Times New Roman" w:cs="Times New Roman"/>
          <w:sz w:val="28"/>
          <w:szCs w:val="28"/>
        </w:rPr>
        <w:t>.</w:t>
      </w:r>
    </w:p>
    <w:p w:rsidR="00BA4BE9" w:rsidRDefault="001D5B6A" w:rsidP="000D212F">
      <w:pPr>
        <w:pStyle w:val="a3"/>
      </w:pPr>
      <w:r>
        <w:rPr>
          <w:sz w:val="28"/>
          <w:szCs w:val="28"/>
        </w:rPr>
        <w:t xml:space="preserve">Глава администрации                                                             </w:t>
      </w:r>
    </w:p>
    <w:p w:rsidR="00BA4BE9" w:rsidRDefault="000D212F" w:rsidP="00772354">
      <w:pPr>
        <w:spacing w:after="0" w:line="240" w:lineRule="auto"/>
        <w:jc w:val="both"/>
        <w:rPr>
          <w:rFonts w:ascii="Times New Roman" w:eastAsia="Times New Roman" w:hAnsi="Times New Roman" w:cs="Times New Roman"/>
          <w:sz w:val="20"/>
          <w:szCs w:val="20"/>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Е.В. Иванова</w:t>
      </w:r>
    </w:p>
    <w:p w:rsidR="00BA4BE9" w:rsidRDefault="00BA4BE9" w:rsidP="00772354">
      <w:pPr>
        <w:spacing w:after="0" w:line="240" w:lineRule="auto"/>
        <w:jc w:val="both"/>
        <w:rPr>
          <w:rFonts w:ascii="Times New Roman" w:eastAsia="Times New Roman" w:hAnsi="Times New Roman" w:cs="Times New Roman"/>
          <w:sz w:val="20"/>
          <w:szCs w:val="20"/>
        </w:rPr>
      </w:pPr>
    </w:p>
    <w:p w:rsidR="00AE6561" w:rsidRPr="00EE1E27" w:rsidRDefault="00AE6561" w:rsidP="00AE6561">
      <w:pPr>
        <w:spacing w:after="0" w:line="240" w:lineRule="auto"/>
        <w:ind w:left="5670" w:hanging="283"/>
        <w:jc w:val="both"/>
        <w:rPr>
          <w:rFonts w:ascii="Times New Roman" w:eastAsia="Times New Roman" w:hAnsi="Times New Roman" w:cs="Times New Roman"/>
          <w:sz w:val="28"/>
          <w:szCs w:val="28"/>
        </w:rPr>
      </w:pPr>
      <w:r w:rsidRPr="00EE1E27">
        <w:rPr>
          <w:rFonts w:ascii="Times New Roman" w:eastAsia="Times New Roman" w:hAnsi="Times New Roman" w:cs="Times New Roman"/>
          <w:sz w:val="28"/>
          <w:szCs w:val="28"/>
        </w:rPr>
        <w:t xml:space="preserve">Приложение </w:t>
      </w:r>
    </w:p>
    <w:p w:rsidR="00AE6561" w:rsidRPr="00EE1E27" w:rsidRDefault="00AE6561" w:rsidP="00AE6561">
      <w:pPr>
        <w:spacing w:after="0" w:line="240" w:lineRule="auto"/>
        <w:ind w:left="5670" w:hanging="283"/>
        <w:jc w:val="both"/>
        <w:rPr>
          <w:rFonts w:ascii="Times New Roman" w:eastAsia="Times New Roman" w:hAnsi="Times New Roman" w:cs="Times New Roman"/>
          <w:sz w:val="28"/>
          <w:szCs w:val="28"/>
        </w:rPr>
      </w:pPr>
      <w:r w:rsidRPr="00EE1E27">
        <w:rPr>
          <w:rFonts w:ascii="Times New Roman" w:eastAsia="Times New Roman" w:hAnsi="Times New Roman" w:cs="Times New Roman"/>
          <w:sz w:val="28"/>
          <w:szCs w:val="28"/>
        </w:rPr>
        <w:t xml:space="preserve">к постановлению администрации </w:t>
      </w:r>
    </w:p>
    <w:p w:rsidR="000D212F" w:rsidRDefault="000D212F" w:rsidP="000D212F">
      <w:pPr>
        <w:spacing w:after="0" w:line="240" w:lineRule="auto"/>
        <w:ind w:left="5670" w:hanging="283"/>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w:t>
      </w:r>
    </w:p>
    <w:p w:rsidR="00AE6561" w:rsidRPr="00EE1E27" w:rsidRDefault="001D5B6A" w:rsidP="000D212F">
      <w:pPr>
        <w:spacing w:after="0" w:line="240" w:lineRule="auto"/>
        <w:ind w:left="5670" w:hanging="283"/>
        <w:rPr>
          <w:rFonts w:ascii="Times New Roman" w:eastAsia="Times New Roman" w:hAnsi="Times New Roman" w:cs="Times New Roman"/>
          <w:sz w:val="28"/>
          <w:szCs w:val="28"/>
        </w:rPr>
      </w:pPr>
      <w:r w:rsidRPr="001D5B6A">
        <w:rPr>
          <w:rFonts w:ascii="Times New Roman" w:hAnsi="Times New Roman" w:cs="Times New Roman"/>
          <w:sz w:val="28"/>
          <w:szCs w:val="28"/>
        </w:rPr>
        <w:t xml:space="preserve">поселения </w:t>
      </w:r>
      <w:proofErr w:type="spellStart"/>
      <w:r w:rsidRPr="001D5B6A">
        <w:rPr>
          <w:rFonts w:ascii="Times New Roman" w:hAnsi="Times New Roman" w:cs="Times New Roman"/>
          <w:sz w:val="28"/>
          <w:szCs w:val="28"/>
        </w:rPr>
        <w:t>Лужского</w:t>
      </w:r>
      <w:proofErr w:type="spellEnd"/>
      <w:r w:rsidR="00AE6561" w:rsidRPr="00EE1E27">
        <w:rPr>
          <w:rFonts w:ascii="Times New Roman" w:eastAsia="Times New Roman" w:hAnsi="Times New Roman" w:cs="Times New Roman"/>
          <w:sz w:val="28"/>
          <w:szCs w:val="28"/>
        </w:rPr>
        <w:t xml:space="preserve"> района </w:t>
      </w:r>
    </w:p>
    <w:p w:rsidR="00AE6561" w:rsidRPr="00EE1E27" w:rsidRDefault="00AE6561" w:rsidP="000D212F">
      <w:pPr>
        <w:spacing w:after="0" w:line="240" w:lineRule="auto"/>
        <w:ind w:left="5670" w:hanging="283"/>
        <w:rPr>
          <w:rFonts w:ascii="Times New Roman" w:eastAsia="Times New Roman" w:hAnsi="Times New Roman" w:cs="Times New Roman"/>
          <w:sz w:val="28"/>
          <w:szCs w:val="28"/>
        </w:rPr>
      </w:pPr>
      <w:r w:rsidRPr="00EE1E27">
        <w:rPr>
          <w:rFonts w:ascii="Times New Roman" w:eastAsia="Times New Roman" w:hAnsi="Times New Roman" w:cs="Times New Roman"/>
          <w:sz w:val="28"/>
          <w:szCs w:val="28"/>
        </w:rPr>
        <w:t xml:space="preserve">Ленинградской области </w:t>
      </w:r>
    </w:p>
    <w:p w:rsidR="00AE6561" w:rsidRPr="00DE76F1" w:rsidRDefault="00AE6561" w:rsidP="00AE6561">
      <w:pPr>
        <w:spacing w:after="0" w:line="240" w:lineRule="auto"/>
        <w:ind w:left="5670" w:hanging="283"/>
        <w:jc w:val="both"/>
        <w:rPr>
          <w:rFonts w:ascii="Times New Roman" w:eastAsia="Times New Roman" w:hAnsi="Times New Roman" w:cs="Times New Roman"/>
          <w:sz w:val="27"/>
          <w:szCs w:val="27"/>
        </w:rPr>
      </w:pPr>
      <w:proofErr w:type="gramStart"/>
      <w:r w:rsidRPr="00EE1E27">
        <w:rPr>
          <w:rFonts w:ascii="Times New Roman" w:eastAsia="Times New Roman" w:hAnsi="Times New Roman" w:cs="Times New Roman"/>
          <w:sz w:val="28"/>
          <w:szCs w:val="28"/>
        </w:rPr>
        <w:t xml:space="preserve">от </w:t>
      </w:r>
      <w:r w:rsidR="000D212F">
        <w:rPr>
          <w:rFonts w:ascii="Times New Roman" w:eastAsia="Times New Roman" w:hAnsi="Times New Roman" w:cs="Times New Roman"/>
          <w:sz w:val="28"/>
          <w:szCs w:val="28"/>
        </w:rPr>
        <w:t xml:space="preserve"> </w:t>
      </w:r>
      <w:r w:rsidR="0010312B">
        <w:rPr>
          <w:rFonts w:ascii="Times New Roman" w:eastAsia="Times New Roman" w:hAnsi="Times New Roman" w:cs="Times New Roman"/>
          <w:sz w:val="28"/>
          <w:szCs w:val="28"/>
        </w:rPr>
        <w:t>14.04.</w:t>
      </w:r>
      <w:r w:rsidR="000D212F">
        <w:rPr>
          <w:rFonts w:ascii="Times New Roman" w:eastAsia="Times New Roman" w:hAnsi="Times New Roman" w:cs="Times New Roman"/>
          <w:sz w:val="28"/>
          <w:szCs w:val="28"/>
        </w:rPr>
        <w:t>2023</w:t>
      </w:r>
      <w:proofErr w:type="gramEnd"/>
      <w:r w:rsidR="000D212F">
        <w:rPr>
          <w:rFonts w:ascii="Times New Roman" w:eastAsia="Times New Roman" w:hAnsi="Times New Roman" w:cs="Times New Roman"/>
          <w:sz w:val="28"/>
          <w:szCs w:val="28"/>
        </w:rPr>
        <w:t xml:space="preserve"> г.    №</w:t>
      </w:r>
      <w:r w:rsidR="0010312B">
        <w:rPr>
          <w:rFonts w:ascii="Times New Roman" w:eastAsia="Times New Roman" w:hAnsi="Times New Roman" w:cs="Times New Roman"/>
          <w:sz w:val="28"/>
          <w:szCs w:val="28"/>
        </w:rPr>
        <w:t xml:space="preserve"> 43</w:t>
      </w:r>
      <w:bookmarkStart w:id="0" w:name="_GoBack"/>
      <w:bookmarkEnd w:id="0"/>
    </w:p>
    <w:p w:rsidR="00DE76F1" w:rsidRPr="00DE76F1" w:rsidRDefault="00DE76F1" w:rsidP="00BA4BE9">
      <w:pPr>
        <w:spacing w:after="0" w:line="240" w:lineRule="auto"/>
        <w:ind w:left="5670" w:hanging="283"/>
        <w:jc w:val="both"/>
        <w:rPr>
          <w:rFonts w:ascii="Times New Roman" w:eastAsia="Times New Roman" w:hAnsi="Times New Roman" w:cs="Times New Roman"/>
          <w:sz w:val="27"/>
          <w:szCs w:val="27"/>
        </w:rPr>
      </w:pPr>
    </w:p>
    <w:p w:rsidR="00AE6561" w:rsidRPr="00AE6561" w:rsidRDefault="00AE6561" w:rsidP="00AE6561">
      <w:pPr>
        <w:autoSpaceDE w:val="0"/>
        <w:autoSpaceDN w:val="0"/>
        <w:adjustRightInd w:val="0"/>
        <w:spacing w:after="0" w:line="240" w:lineRule="auto"/>
        <w:jc w:val="center"/>
        <w:rPr>
          <w:rFonts w:ascii="Times New Roman" w:eastAsia="Times New Roman" w:hAnsi="Times New Roman" w:cs="Times New Roman"/>
          <w:b/>
          <w:sz w:val="28"/>
          <w:szCs w:val="28"/>
        </w:rPr>
      </w:pPr>
      <w:r w:rsidRPr="00AE6561">
        <w:rPr>
          <w:rFonts w:ascii="Times New Roman" w:eastAsia="Times New Roman" w:hAnsi="Times New Roman" w:cs="Times New Roman"/>
          <w:b/>
          <w:sz w:val="28"/>
          <w:szCs w:val="28"/>
        </w:rPr>
        <w:t xml:space="preserve">Положение </w:t>
      </w:r>
      <w:bookmarkStart w:id="1" w:name="_Hlk116039191"/>
      <w:bookmarkStart w:id="2" w:name="_Hlk115435303"/>
      <w:r w:rsidRPr="00AE6561">
        <w:rPr>
          <w:rFonts w:ascii="Times New Roman" w:eastAsia="Times New Roman" w:hAnsi="Times New Roman" w:cs="Times New Roman"/>
          <w:b/>
          <w:sz w:val="28"/>
          <w:szCs w:val="28"/>
        </w:rPr>
        <w:t>об организации эвакуации населения на территории</w:t>
      </w:r>
    </w:p>
    <w:p w:rsidR="00AE6561" w:rsidRPr="00AE6561" w:rsidRDefault="000D212F" w:rsidP="00AE6561">
      <w:pPr>
        <w:autoSpaceDE w:val="0"/>
        <w:autoSpaceDN w:val="0"/>
        <w:adjustRightInd w:val="0"/>
        <w:spacing w:after="0" w:line="240" w:lineRule="auto"/>
        <w:jc w:val="center"/>
        <w:rPr>
          <w:rFonts w:ascii="Times New Roman" w:eastAsia="Times New Roman" w:hAnsi="Times New Roman" w:cs="Times New Roman"/>
          <w:b/>
          <w:sz w:val="28"/>
          <w:szCs w:val="28"/>
        </w:rPr>
      </w:pPr>
      <w:proofErr w:type="spellStart"/>
      <w:r w:rsidRPr="000D212F">
        <w:rPr>
          <w:rFonts w:ascii="Times New Roman" w:hAnsi="Times New Roman" w:cs="Times New Roman"/>
          <w:b/>
          <w:sz w:val="28"/>
          <w:szCs w:val="28"/>
        </w:rPr>
        <w:t>Торковичского</w:t>
      </w:r>
      <w:proofErr w:type="spellEnd"/>
      <w:r w:rsidRPr="000D212F">
        <w:rPr>
          <w:rFonts w:ascii="Times New Roman" w:hAnsi="Times New Roman" w:cs="Times New Roman"/>
          <w:b/>
          <w:sz w:val="28"/>
          <w:szCs w:val="28"/>
        </w:rPr>
        <w:t xml:space="preserve"> сельского</w:t>
      </w:r>
      <w:r>
        <w:rPr>
          <w:rFonts w:ascii="Times New Roman" w:hAnsi="Times New Roman" w:cs="Times New Roman"/>
          <w:b/>
          <w:sz w:val="28"/>
          <w:szCs w:val="28"/>
        </w:rPr>
        <w:t xml:space="preserve"> </w:t>
      </w:r>
      <w:r w:rsidR="001D5B6A" w:rsidRPr="001D5B6A">
        <w:rPr>
          <w:rFonts w:ascii="Times New Roman" w:hAnsi="Times New Roman" w:cs="Times New Roman"/>
          <w:b/>
          <w:sz w:val="28"/>
          <w:szCs w:val="28"/>
        </w:rPr>
        <w:t xml:space="preserve">поселения </w:t>
      </w:r>
      <w:proofErr w:type="spellStart"/>
      <w:r w:rsidR="001D5B6A" w:rsidRPr="001D5B6A">
        <w:rPr>
          <w:rFonts w:ascii="Times New Roman" w:hAnsi="Times New Roman" w:cs="Times New Roman"/>
          <w:b/>
          <w:sz w:val="28"/>
          <w:szCs w:val="28"/>
        </w:rPr>
        <w:t>Лужского</w:t>
      </w:r>
      <w:proofErr w:type="spellEnd"/>
      <w:r w:rsidR="001D5B6A" w:rsidRPr="00AE6561">
        <w:rPr>
          <w:rFonts w:ascii="Times New Roman" w:hAnsi="Times New Roman" w:cs="Times New Roman"/>
          <w:sz w:val="28"/>
          <w:szCs w:val="28"/>
        </w:rPr>
        <w:t xml:space="preserve"> </w:t>
      </w:r>
      <w:r w:rsidR="00AE6561" w:rsidRPr="00AE6561">
        <w:rPr>
          <w:rFonts w:ascii="Times New Roman" w:eastAsia="Times New Roman" w:hAnsi="Times New Roman" w:cs="Times New Roman"/>
          <w:b/>
          <w:sz w:val="28"/>
          <w:szCs w:val="28"/>
        </w:rPr>
        <w:t xml:space="preserve">района </w:t>
      </w:r>
      <w:r w:rsidR="00AE6561">
        <w:rPr>
          <w:rFonts w:ascii="Times New Roman" w:eastAsia="Times New Roman" w:hAnsi="Times New Roman" w:cs="Times New Roman"/>
          <w:b/>
          <w:sz w:val="28"/>
          <w:szCs w:val="28"/>
        </w:rPr>
        <w:br/>
      </w:r>
      <w:r w:rsidR="00AE6561" w:rsidRPr="00AE6561">
        <w:rPr>
          <w:rFonts w:ascii="Times New Roman" w:eastAsia="Times New Roman" w:hAnsi="Times New Roman" w:cs="Times New Roman"/>
          <w:b/>
          <w:sz w:val="28"/>
          <w:szCs w:val="28"/>
        </w:rPr>
        <w:t>Ленинградской области при угрозе и возникновении чрезвычайных ситуаций в мирное время</w:t>
      </w:r>
      <w:bookmarkEnd w:id="1"/>
    </w:p>
    <w:bookmarkEnd w:id="2"/>
    <w:p w:rsidR="00AE6561" w:rsidRPr="00AE6561" w:rsidRDefault="00AE6561" w:rsidP="00AE6561">
      <w:pPr>
        <w:autoSpaceDE w:val="0"/>
        <w:autoSpaceDN w:val="0"/>
        <w:adjustRightInd w:val="0"/>
        <w:spacing w:after="0" w:line="240" w:lineRule="auto"/>
        <w:jc w:val="center"/>
        <w:rPr>
          <w:rFonts w:ascii="Times New Roman" w:eastAsia="Times New Roman" w:hAnsi="Times New Roman" w:cs="Times New Roman"/>
          <w:sz w:val="28"/>
          <w:szCs w:val="28"/>
        </w:rPr>
      </w:pPr>
    </w:p>
    <w:p w:rsidR="00AE6561" w:rsidRPr="00AE6561" w:rsidRDefault="00AE6561" w:rsidP="00AE6561">
      <w:pPr>
        <w:spacing w:after="0" w:line="240" w:lineRule="auto"/>
        <w:jc w:val="center"/>
        <w:rPr>
          <w:rFonts w:ascii="Times New Roman" w:eastAsia="Times New Roman" w:hAnsi="Times New Roman" w:cs="Times New Roman"/>
          <w:snapToGrid w:val="0"/>
          <w:sz w:val="28"/>
          <w:szCs w:val="28"/>
        </w:rPr>
      </w:pPr>
      <w:r w:rsidRPr="00AE6561">
        <w:rPr>
          <w:rFonts w:ascii="Times New Roman" w:eastAsia="Times New Roman" w:hAnsi="Times New Roman" w:cs="Times New Roman"/>
          <w:snapToGrid w:val="0"/>
          <w:sz w:val="28"/>
          <w:szCs w:val="28"/>
        </w:rPr>
        <w:t>1. Общие положения</w:t>
      </w:r>
    </w:p>
    <w:p w:rsidR="00AE6561" w:rsidRPr="00AE6561" w:rsidRDefault="00AE6561" w:rsidP="00AE6561">
      <w:pPr>
        <w:spacing w:after="0" w:line="240" w:lineRule="auto"/>
        <w:jc w:val="center"/>
        <w:rPr>
          <w:rFonts w:ascii="Times New Roman" w:eastAsia="Times New Roman" w:hAnsi="Times New Roman" w:cs="Times New Roman"/>
          <w:snapToGrid w:val="0"/>
          <w:sz w:val="28"/>
          <w:szCs w:val="28"/>
        </w:rPr>
      </w:pPr>
    </w:p>
    <w:p w:rsidR="00AE6561" w:rsidRPr="00AE6561" w:rsidRDefault="00AE6561" w:rsidP="00AE6561">
      <w:pPr>
        <w:spacing w:after="0" w:line="240" w:lineRule="auto"/>
        <w:ind w:firstLine="540"/>
        <w:jc w:val="both"/>
        <w:rPr>
          <w:rFonts w:ascii="Times New Roman" w:eastAsia="Times New Roman" w:hAnsi="Times New Roman" w:cs="Times New Roman"/>
          <w:snapToGrid w:val="0"/>
          <w:sz w:val="28"/>
          <w:szCs w:val="28"/>
        </w:rPr>
      </w:pPr>
      <w:r w:rsidRPr="00AE6561">
        <w:rPr>
          <w:rFonts w:ascii="Times New Roman" w:eastAsia="Times New Roman" w:hAnsi="Times New Roman" w:cs="Times New Roman"/>
          <w:snapToGrid w:val="0"/>
          <w:sz w:val="28"/>
          <w:szCs w:val="28"/>
        </w:rPr>
        <w:t xml:space="preserve">1.1. Настоящее Положение об организации эвакуации населения на территории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 </w:t>
      </w:r>
      <w:r w:rsidR="001D5B6A" w:rsidRPr="001D5B6A">
        <w:rPr>
          <w:rFonts w:ascii="Times New Roman" w:hAnsi="Times New Roman" w:cs="Times New Roman"/>
          <w:sz w:val="28"/>
          <w:szCs w:val="28"/>
        </w:rPr>
        <w:t xml:space="preserve">поселения </w:t>
      </w:r>
      <w:proofErr w:type="spellStart"/>
      <w:r w:rsidR="001D5B6A" w:rsidRPr="001D5B6A">
        <w:rPr>
          <w:rFonts w:ascii="Times New Roman" w:hAnsi="Times New Roman" w:cs="Times New Roman"/>
          <w:sz w:val="28"/>
          <w:szCs w:val="28"/>
        </w:rPr>
        <w:t>Лужского</w:t>
      </w:r>
      <w:proofErr w:type="spellEnd"/>
      <w:r w:rsidR="001D5B6A" w:rsidRPr="00AE6561">
        <w:rPr>
          <w:rFonts w:ascii="Times New Roman" w:hAnsi="Times New Roman" w:cs="Times New Roman"/>
          <w:sz w:val="28"/>
          <w:szCs w:val="28"/>
        </w:rPr>
        <w:t xml:space="preserve"> </w:t>
      </w:r>
      <w:r w:rsidRPr="00AE6561">
        <w:rPr>
          <w:rFonts w:ascii="Times New Roman" w:eastAsia="Times New Roman" w:hAnsi="Times New Roman" w:cs="Times New Roman"/>
          <w:snapToGrid w:val="0"/>
          <w:sz w:val="28"/>
          <w:szCs w:val="28"/>
        </w:rPr>
        <w:t>района Ленинградской области (далее - Поселение) при угрозе и возникновении чрезвычайных ситуаций в мирное время определяет общие требования по организации планирования, проведения и обеспечения эвакуации населения из зон чрезвычайных ситуаций, сложившихся в результате техногенных аварий, катастроф, стихийных или иных бедствий в мирное время</w:t>
      </w:r>
      <w:r w:rsidRPr="00AE6561">
        <w:rPr>
          <w:rFonts w:ascii="Times New Roman" w:eastAsia="Times New Roman" w:hAnsi="Times New Roman" w:cs="Times New Roman"/>
          <w:color w:val="000000"/>
          <w:sz w:val="28"/>
          <w:szCs w:val="28"/>
        </w:rPr>
        <w:t>.</w:t>
      </w:r>
      <w:r w:rsidRPr="00AE6561">
        <w:rPr>
          <w:rFonts w:ascii="Times New Roman" w:eastAsia="Times New Roman" w:hAnsi="Times New Roman" w:cs="Times New Roman"/>
          <w:color w:val="000000"/>
          <w:spacing w:val="1"/>
          <w:sz w:val="28"/>
          <w:szCs w:val="28"/>
        </w:rPr>
        <w:t xml:space="preserve"> </w:t>
      </w:r>
    </w:p>
    <w:p w:rsidR="00AE6561" w:rsidRPr="00AE6561" w:rsidRDefault="00AE6561" w:rsidP="00AE6561">
      <w:pPr>
        <w:shd w:val="clear" w:color="auto" w:fill="FFFFFF"/>
        <w:spacing w:after="0" w:line="240" w:lineRule="auto"/>
        <w:ind w:firstLine="540"/>
        <w:jc w:val="both"/>
        <w:rPr>
          <w:rFonts w:ascii="Times New Roman" w:eastAsia="Times New Roman" w:hAnsi="Times New Roman" w:cs="Times New Roman"/>
          <w:sz w:val="28"/>
          <w:szCs w:val="28"/>
        </w:rPr>
      </w:pPr>
      <w:r w:rsidRPr="00AE6561">
        <w:rPr>
          <w:rFonts w:ascii="Times New Roman" w:eastAsia="Times New Roman" w:hAnsi="Times New Roman" w:cs="Times New Roman"/>
          <w:b/>
          <w:spacing w:val="1"/>
          <w:sz w:val="28"/>
          <w:szCs w:val="28"/>
        </w:rPr>
        <w:t>Эвакуация населения</w:t>
      </w:r>
      <w:r w:rsidRPr="00AE6561">
        <w:rPr>
          <w:rFonts w:ascii="Times New Roman" w:eastAsia="Times New Roman" w:hAnsi="Times New Roman" w:cs="Times New Roman"/>
          <w:spacing w:val="1"/>
          <w:sz w:val="28"/>
          <w:szCs w:val="28"/>
        </w:rPr>
        <w:t xml:space="preserve"> - комплекс мероприятий по </w:t>
      </w:r>
      <w:r w:rsidRPr="00AE6561">
        <w:rPr>
          <w:rFonts w:ascii="Times New Roman" w:eastAsia="Times New Roman" w:hAnsi="Times New Roman" w:cs="Times New Roman"/>
          <w:spacing w:val="6"/>
          <w:sz w:val="28"/>
          <w:szCs w:val="28"/>
        </w:rPr>
        <w:t xml:space="preserve">организованному вывозу (выводу) населения из зон чрезвычайной </w:t>
      </w:r>
      <w:r w:rsidRPr="00AE6561">
        <w:rPr>
          <w:rFonts w:ascii="Times New Roman" w:eastAsia="Times New Roman" w:hAnsi="Times New Roman" w:cs="Times New Roman"/>
          <w:spacing w:val="9"/>
          <w:sz w:val="28"/>
          <w:szCs w:val="28"/>
        </w:rPr>
        <w:t xml:space="preserve">ситуаций или вероятной чрезвычайной ситуации природного и </w:t>
      </w:r>
      <w:r w:rsidRPr="00AE6561">
        <w:rPr>
          <w:rFonts w:ascii="Times New Roman" w:eastAsia="Times New Roman" w:hAnsi="Times New Roman" w:cs="Times New Roman"/>
          <w:spacing w:val="7"/>
          <w:sz w:val="28"/>
          <w:szCs w:val="28"/>
        </w:rPr>
        <w:t xml:space="preserve">техногенного характера, его кратковременному размещению в </w:t>
      </w:r>
      <w:r w:rsidRPr="00AE6561">
        <w:rPr>
          <w:rFonts w:ascii="Times New Roman" w:eastAsia="Times New Roman" w:hAnsi="Times New Roman" w:cs="Times New Roman"/>
          <w:spacing w:val="2"/>
          <w:sz w:val="28"/>
          <w:szCs w:val="28"/>
        </w:rPr>
        <w:t xml:space="preserve">заблаговременно подготовленных по условиям первоочередного </w:t>
      </w:r>
      <w:r w:rsidRPr="00AE6561">
        <w:rPr>
          <w:rFonts w:ascii="Times New Roman" w:eastAsia="Times New Roman" w:hAnsi="Times New Roman" w:cs="Times New Roman"/>
          <w:spacing w:val="1"/>
          <w:sz w:val="28"/>
          <w:szCs w:val="28"/>
        </w:rPr>
        <w:t xml:space="preserve">жизнеобеспечения безопасных районах (вне зон действия поражающих </w:t>
      </w:r>
      <w:r w:rsidRPr="00AE6561">
        <w:rPr>
          <w:rFonts w:ascii="Times New Roman" w:eastAsia="Times New Roman" w:hAnsi="Times New Roman" w:cs="Times New Roman"/>
          <w:spacing w:val="-1"/>
          <w:sz w:val="28"/>
          <w:szCs w:val="28"/>
        </w:rPr>
        <w:t>факторов источника чрезвычайной ситуации).</w:t>
      </w:r>
    </w:p>
    <w:p w:rsidR="00AE6561" w:rsidRPr="00AE6561" w:rsidRDefault="00AE6561" w:rsidP="00AE6561">
      <w:pPr>
        <w:shd w:val="clear" w:color="auto" w:fill="FFFFFF"/>
        <w:tabs>
          <w:tab w:val="left" w:pos="926"/>
        </w:tabs>
        <w:spacing w:after="0" w:line="240" w:lineRule="auto"/>
        <w:ind w:firstLine="540"/>
        <w:jc w:val="both"/>
        <w:rPr>
          <w:rFonts w:ascii="Times New Roman" w:eastAsia="Times New Roman" w:hAnsi="Times New Roman" w:cs="Times New Roman"/>
          <w:spacing w:val="9"/>
          <w:sz w:val="28"/>
          <w:szCs w:val="28"/>
        </w:rPr>
      </w:pPr>
      <w:r w:rsidRPr="00AE6561">
        <w:rPr>
          <w:rFonts w:ascii="Times New Roman" w:eastAsia="Times New Roman" w:hAnsi="Times New Roman" w:cs="Times New Roman"/>
          <w:spacing w:val="-8"/>
          <w:sz w:val="28"/>
          <w:szCs w:val="28"/>
        </w:rPr>
        <w:t>1.2.</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9"/>
          <w:sz w:val="28"/>
          <w:szCs w:val="28"/>
        </w:rPr>
        <w:t xml:space="preserve">В зависимости от времени и сроков проведения эвакуация населения может быть упреждающей (заблаговременной) и экстренной (безотлагательной). При получении достоверных данных о высокой вероятности возникновения </w:t>
      </w:r>
      <w:proofErr w:type="spellStart"/>
      <w:r w:rsidRPr="00AE6561">
        <w:rPr>
          <w:rFonts w:ascii="Times New Roman" w:eastAsia="Times New Roman" w:hAnsi="Times New Roman" w:cs="Times New Roman"/>
          <w:spacing w:val="9"/>
          <w:sz w:val="28"/>
          <w:szCs w:val="28"/>
        </w:rPr>
        <w:t>запроектной</w:t>
      </w:r>
      <w:proofErr w:type="spellEnd"/>
      <w:r w:rsidRPr="00AE6561">
        <w:rPr>
          <w:rFonts w:ascii="Times New Roman" w:eastAsia="Times New Roman" w:hAnsi="Times New Roman" w:cs="Times New Roman"/>
          <w:spacing w:val="9"/>
          <w:sz w:val="28"/>
          <w:szCs w:val="28"/>
        </w:rPr>
        <w:t xml:space="preserve"> аварии на потенциально опасных объектах или стихийного бедствия проводится упреждающая эвакуация населения из зон возможного действия поражающих факторов (прогнозируемых зон чрезвычайной ситуации).</w:t>
      </w:r>
    </w:p>
    <w:p w:rsidR="00AE6561" w:rsidRPr="00AE6561" w:rsidRDefault="00AE6561" w:rsidP="00AE6561">
      <w:pPr>
        <w:shd w:val="clear" w:color="auto" w:fill="FFFFFF"/>
        <w:tabs>
          <w:tab w:val="left" w:pos="926"/>
        </w:tabs>
        <w:spacing w:after="0" w:line="240" w:lineRule="auto"/>
        <w:ind w:firstLine="540"/>
        <w:jc w:val="both"/>
        <w:rPr>
          <w:rFonts w:ascii="Times New Roman" w:eastAsia="Times New Roman" w:hAnsi="Times New Roman" w:cs="Times New Roman"/>
          <w:spacing w:val="9"/>
          <w:sz w:val="28"/>
          <w:szCs w:val="28"/>
        </w:rPr>
      </w:pPr>
      <w:r w:rsidRPr="00AE6561">
        <w:rPr>
          <w:rFonts w:ascii="Times New Roman" w:eastAsia="Times New Roman" w:hAnsi="Times New Roman" w:cs="Times New Roman"/>
          <w:spacing w:val="9"/>
          <w:sz w:val="28"/>
          <w:szCs w:val="28"/>
        </w:rPr>
        <w:t>Экстренная эвакуация проводится в случае возникновения чрезвычайной ситуации или нарушения нормального жизнеобеспечения населения, при котором возникает угроза жизни и здоровью людей.</w:t>
      </w:r>
    </w:p>
    <w:p w:rsidR="00AE6561" w:rsidRPr="00AE6561" w:rsidRDefault="00AE6561" w:rsidP="00AE6561">
      <w:pPr>
        <w:shd w:val="clear" w:color="auto" w:fill="FFFFFF"/>
        <w:spacing w:after="0" w:line="240" w:lineRule="auto"/>
        <w:ind w:left="19" w:right="5"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1.3. По масштабам чрезвычайные ситуации подразделяются на:</w:t>
      </w:r>
    </w:p>
    <w:p w:rsidR="00AE6561" w:rsidRPr="00AE6561" w:rsidRDefault="00AE6561" w:rsidP="00AE6561">
      <w:pPr>
        <w:shd w:val="clear" w:color="auto" w:fill="FFFFFF"/>
        <w:spacing w:after="0" w:line="240" w:lineRule="auto"/>
        <w:ind w:left="19" w:right="6"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 xml:space="preserve">а) чрезвычайную ситуацию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организации (объекта), при этом количество людей, погибших и(или) получивших ущерб здоровью, составляет не более 10 человек либо размер </w:t>
      </w:r>
      <w:r w:rsidRPr="00AE6561">
        <w:rPr>
          <w:rFonts w:ascii="Times New Roman" w:eastAsia="Times New Roman" w:hAnsi="Times New Roman" w:cs="Times New Roman"/>
          <w:spacing w:val="-10"/>
          <w:sz w:val="28"/>
          <w:szCs w:val="28"/>
        </w:rPr>
        <w:lastRenderedPageBreak/>
        <w:t>ущерба окружающей природной среде и материальных потерь (далее - размер материального ущерба) составляет не более 240 тыс. рублей;</w:t>
      </w:r>
    </w:p>
    <w:p w:rsidR="00AE6561" w:rsidRPr="00AE6561" w:rsidRDefault="00AE6561" w:rsidP="00AE6561">
      <w:pPr>
        <w:shd w:val="clear" w:color="auto" w:fill="FFFFFF"/>
        <w:spacing w:after="0" w:line="240" w:lineRule="auto"/>
        <w:ind w:left="19" w:right="6"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б) чрезвычайную ситуацию муниципального характера, 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p>
    <w:p w:rsidR="00AE6561" w:rsidRPr="00AE6561" w:rsidRDefault="00AE6561" w:rsidP="00AE6561">
      <w:pPr>
        <w:shd w:val="clear" w:color="auto" w:fill="FFFFFF"/>
        <w:spacing w:after="0" w:line="240" w:lineRule="auto"/>
        <w:ind w:left="19" w:right="6"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в) чрезвычайную ситуацию межмуниципального характера, в результате которой зона чрезвычайной ситуации затрагивает территорию двух и более муниципальных районов (городского округа), расположенных на территории одного субъекта Российской Федерации, при этом количество людей, погибших и(или) получивших ущерб здоровью, составляет не более 50 человек либо размер материального ущерба составляет не более 12 млн рублей;</w:t>
      </w:r>
    </w:p>
    <w:p w:rsidR="00AE6561" w:rsidRPr="00AE6561" w:rsidRDefault="00AE6561" w:rsidP="00AE6561">
      <w:pPr>
        <w:shd w:val="clear" w:color="auto" w:fill="FFFFFF"/>
        <w:spacing w:after="0" w:line="240" w:lineRule="auto"/>
        <w:ind w:left="19" w:right="6"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г) чрезвычайную ситуацию 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людей, погибших и(или)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p>
    <w:p w:rsidR="00AE6561" w:rsidRPr="00AE6561" w:rsidRDefault="00AE6561" w:rsidP="00AE6561">
      <w:pPr>
        <w:shd w:val="clear" w:color="auto" w:fill="FFFFFF"/>
        <w:spacing w:after="0" w:line="240" w:lineRule="auto"/>
        <w:ind w:left="24" w:right="6" w:firstLine="514"/>
        <w:jc w:val="both"/>
        <w:rPr>
          <w:rFonts w:ascii="Times New Roman" w:eastAsia="Times New Roman" w:hAnsi="Times New Roman" w:cs="Times New Roman"/>
          <w:sz w:val="28"/>
          <w:szCs w:val="28"/>
        </w:rPr>
      </w:pPr>
      <w:r w:rsidRPr="00AE6561">
        <w:rPr>
          <w:rFonts w:ascii="Times New Roman" w:eastAsia="Times New Roman" w:hAnsi="Times New Roman" w:cs="Times New Roman"/>
          <w:spacing w:val="1"/>
          <w:sz w:val="28"/>
          <w:szCs w:val="28"/>
        </w:rPr>
        <w:t xml:space="preserve">1.4. Общее руководство эвакуацией населения в чрезвычайной </w:t>
      </w:r>
      <w:r w:rsidRPr="00AE6561">
        <w:rPr>
          <w:rFonts w:ascii="Times New Roman" w:eastAsia="Times New Roman" w:hAnsi="Times New Roman" w:cs="Times New Roman"/>
          <w:sz w:val="28"/>
          <w:szCs w:val="28"/>
        </w:rPr>
        <w:t>ситуации природного и техногенного характера осуществляет:</w:t>
      </w:r>
    </w:p>
    <w:p w:rsidR="00AE6561" w:rsidRPr="00AE6561" w:rsidRDefault="00AE6561" w:rsidP="00AE6561">
      <w:pPr>
        <w:shd w:val="clear" w:color="auto" w:fill="FFFFFF"/>
        <w:spacing w:after="0" w:line="240" w:lineRule="auto"/>
        <w:ind w:left="24" w:right="5" w:firstLine="514"/>
        <w:jc w:val="both"/>
        <w:rPr>
          <w:rFonts w:ascii="Times New Roman" w:eastAsia="Times New Roman" w:hAnsi="Times New Roman" w:cs="Times New Roman"/>
          <w:spacing w:val="6"/>
          <w:sz w:val="28"/>
          <w:szCs w:val="28"/>
        </w:rPr>
      </w:pPr>
      <w:r w:rsidRPr="00AE6561">
        <w:rPr>
          <w:rFonts w:ascii="Times New Roman" w:eastAsia="Times New Roman" w:hAnsi="Times New Roman" w:cs="Times New Roman"/>
          <w:sz w:val="28"/>
          <w:szCs w:val="28"/>
        </w:rPr>
        <w:t xml:space="preserve">- на территории муниципального образования </w:t>
      </w:r>
      <w:proofErr w:type="spellStart"/>
      <w:r w:rsidR="001D5B6A">
        <w:rPr>
          <w:rFonts w:ascii="Times New Roman" w:eastAsia="Times New Roman" w:hAnsi="Times New Roman" w:cs="Times New Roman"/>
          <w:sz w:val="28"/>
          <w:szCs w:val="28"/>
        </w:rPr>
        <w:t>Лужский</w:t>
      </w:r>
      <w:proofErr w:type="spellEnd"/>
      <w:r w:rsidRPr="00AE6561">
        <w:rPr>
          <w:rFonts w:ascii="Times New Roman" w:eastAsia="Times New Roman" w:hAnsi="Times New Roman" w:cs="Times New Roman"/>
          <w:sz w:val="28"/>
          <w:szCs w:val="28"/>
        </w:rPr>
        <w:t xml:space="preserve"> район Ленинградской области - </w:t>
      </w:r>
      <w:r w:rsidRPr="00AE6561">
        <w:rPr>
          <w:rFonts w:ascii="Times New Roman" w:eastAsia="Times New Roman" w:hAnsi="Times New Roman" w:cs="Times New Roman"/>
          <w:spacing w:val="8"/>
          <w:sz w:val="28"/>
          <w:szCs w:val="28"/>
        </w:rPr>
        <w:t>глав</w:t>
      </w:r>
      <w:r w:rsidR="001D5B6A">
        <w:rPr>
          <w:rFonts w:ascii="Times New Roman" w:eastAsia="Times New Roman" w:hAnsi="Times New Roman" w:cs="Times New Roman"/>
          <w:spacing w:val="8"/>
          <w:sz w:val="28"/>
          <w:szCs w:val="28"/>
        </w:rPr>
        <w:t>а</w:t>
      </w:r>
      <w:r w:rsidRPr="00AE6561">
        <w:rPr>
          <w:rFonts w:ascii="Times New Roman" w:eastAsia="Times New Roman" w:hAnsi="Times New Roman" w:cs="Times New Roman"/>
          <w:spacing w:val="8"/>
          <w:sz w:val="28"/>
          <w:szCs w:val="28"/>
        </w:rPr>
        <w:t xml:space="preserve"> администрации муниципального </w:t>
      </w:r>
      <w:r w:rsidR="001D5B6A">
        <w:rPr>
          <w:rFonts w:ascii="Times New Roman" w:eastAsia="Times New Roman" w:hAnsi="Times New Roman" w:cs="Times New Roman"/>
          <w:spacing w:val="6"/>
          <w:sz w:val="28"/>
          <w:szCs w:val="28"/>
        </w:rPr>
        <w:t>образования.</w:t>
      </w:r>
    </w:p>
    <w:p w:rsidR="00AE6561" w:rsidRPr="00AE6561" w:rsidRDefault="00AE6561" w:rsidP="00AE6561">
      <w:pPr>
        <w:shd w:val="clear" w:color="auto" w:fill="FFFFFF"/>
        <w:spacing w:after="0" w:line="240" w:lineRule="auto"/>
        <w:ind w:left="34" w:right="5" w:firstLine="494"/>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3"/>
          <w:sz w:val="28"/>
          <w:szCs w:val="28"/>
        </w:rPr>
        <w:t xml:space="preserve">Непосредственная организация и проведение эвакуационных </w:t>
      </w:r>
      <w:r w:rsidRPr="00AE6561">
        <w:rPr>
          <w:rFonts w:ascii="Times New Roman" w:eastAsia="Times New Roman" w:hAnsi="Times New Roman" w:cs="Times New Roman"/>
          <w:sz w:val="28"/>
          <w:szCs w:val="28"/>
        </w:rPr>
        <w:t xml:space="preserve">мероприятий возлагаются на эвакуационные </w:t>
      </w:r>
      <w:r w:rsidRPr="00AE6561">
        <w:rPr>
          <w:rFonts w:ascii="Times New Roman" w:eastAsia="Times New Roman" w:hAnsi="Times New Roman" w:cs="Times New Roman"/>
          <w:spacing w:val="1"/>
          <w:sz w:val="28"/>
          <w:szCs w:val="28"/>
        </w:rPr>
        <w:t>органы.</w:t>
      </w:r>
    </w:p>
    <w:p w:rsidR="00AE6561" w:rsidRPr="00AE6561" w:rsidRDefault="00AE6561" w:rsidP="00AE6561">
      <w:pPr>
        <w:shd w:val="clear" w:color="auto" w:fill="FFFFFF"/>
        <w:spacing w:after="0" w:line="240" w:lineRule="auto"/>
        <w:ind w:left="34" w:right="5" w:firstLine="494"/>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Эвакуационные органы Поселения формируются на основании правовых актов главы администрации Поселения. Эвакуационные органы в организациях, привлекаемых к эвакуационным мероприятиям, формируются на основании распоряжения руководителя организации.</w:t>
      </w:r>
    </w:p>
    <w:p w:rsidR="00AE6561" w:rsidRPr="00AE6561" w:rsidRDefault="00AE6561" w:rsidP="00AE6561">
      <w:pPr>
        <w:shd w:val="clear" w:color="auto" w:fill="FFFFFF"/>
        <w:spacing w:after="0" w:line="240" w:lineRule="auto"/>
        <w:ind w:left="34" w:right="5" w:firstLine="494"/>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Эвакуационные органы осуществляют свою деятельность во взаимодействии с территориальными органами МЧС России, военного управления, МВД России и аварийно-спасательными службами.</w:t>
      </w:r>
    </w:p>
    <w:p w:rsidR="00AE6561" w:rsidRPr="00AE6561" w:rsidRDefault="00AE6561" w:rsidP="00AE6561">
      <w:pPr>
        <w:shd w:val="clear" w:color="auto" w:fill="FFFFFF"/>
        <w:spacing w:before="235" w:after="0" w:line="240" w:lineRule="auto"/>
        <w:jc w:val="center"/>
        <w:rPr>
          <w:rFonts w:ascii="Times New Roman" w:eastAsia="Times New Roman" w:hAnsi="Times New Roman" w:cs="Times New Roman"/>
          <w:sz w:val="28"/>
          <w:szCs w:val="28"/>
        </w:rPr>
      </w:pPr>
      <w:r w:rsidRPr="00AE6561">
        <w:rPr>
          <w:rFonts w:ascii="Times New Roman" w:eastAsia="Times New Roman" w:hAnsi="Times New Roman" w:cs="Times New Roman"/>
          <w:spacing w:val="-3"/>
          <w:sz w:val="28"/>
          <w:szCs w:val="28"/>
        </w:rPr>
        <w:t>2. Планирование эвакуационных мероприятий</w:t>
      </w:r>
    </w:p>
    <w:p w:rsidR="00AE6561" w:rsidRPr="00AE6561" w:rsidRDefault="00AE6561" w:rsidP="00AE6561">
      <w:pPr>
        <w:shd w:val="clear" w:color="auto" w:fill="FFFFFF"/>
        <w:tabs>
          <w:tab w:val="left" w:pos="1032"/>
        </w:tabs>
        <w:spacing w:before="226" w:after="0" w:line="240" w:lineRule="auto"/>
        <w:ind w:firstLine="540"/>
        <w:jc w:val="both"/>
        <w:rPr>
          <w:rFonts w:ascii="Times New Roman" w:eastAsia="Times New Roman" w:hAnsi="Times New Roman" w:cs="Times New Roman"/>
          <w:sz w:val="28"/>
          <w:szCs w:val="28"/>
        </w:rPr>
      </w:pPr>
      <w:r w:rsidRPr="00AE6561">
        <w:rPr>
          <w:rFonts w:ascii="Times New Roman" w:eastAsia="Times New Roman" w:hAnsi="Times New Roman" w:cs="Times New Roman"/>
          <w:spacing w:val="-6"/>
          <w:sz w:val="28"/>
          <w:szCs w:val="28"/>
        </w:rPr>
        <w:t>2.1.</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1"/>
          <w:sz w:val="28"/>
          <w:szCs w:val="28"/>
        </w:rPr>
        <w:t xml:space="preserve">Организацию планирования, обеспечения и проведения эвакуационных мероприятий осуществляют </w:t>
      </w:r>
      <w:proofErr w:type="spellStart"/>
      <w:r w:rsidRPr="00AE6561">
        <w:rPr>
          <w:rFonts w:ascii="Times New Roman" w:eastAsia="Times New Roman" w:hAnsi="Times New Roman" w:cs="Times New Roman"/>
          <w:spacing w:val="-1"/>
          <w:sz w:val="28"/>
          <w:szCs w:val="28"/>
        </w:rPr>
        <w:t>эвакуационно</w:t>
      </w:r>
      <w:proofErr w:type="spellEnd"/>
      <w:r w:rsidRPr="00AE6561">
        <w:rPr>
          <w:rFonts w:ascii="Times New Roman" w:eastAsia="Times New Roman" w:hAnsi="Times New Roman" w:cs="Times New Roman"/>
          <w:spacing w:val="-1"/>
          <w:sz w:val="28"/>
          <w:szCs w:val="28"/>
        </w:rPr>
        <w:t>-приёмная комиссия администрации Поселения, ведомств и объектов экономики совместно с территориальными органами управления по делам гражданской обороны и чрезвычайным ситуациям.</w:t>
      </w:r>
    </w:p>
    <w:p w:rsidR="00AE6561" w:rsidRPr="00AE6561" w:rsidRDefault="00AE6561" w:rsidP="00AE6561">
      <w:pPr>
        <w:shd w:val="clear" w:color="auto" w:fill="FFFFFF"/>
        <w:spacing w:after="0" w:line="240" w:lineRule="auto"/>
        <w:ind w:firstLine="540"/>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xml:space="preserve">Эвакуация населения из зоны чрезвычайной ситуации техногенного или природного характера планируется и осуществляется по территориальному принципу, за исключением отдельных организаций (школы-интернаты и детские дома, дома инвалидов, престарелых и ветеранов, медицинские организации), эвакуация которых предусматривается по производственному принципу. </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pacing w:val="5"/>
          <w:sz w:val="28"/>
          <w:szCs w:val="28"/>
        </w:rPr>
      </w:pPr>
      <w:r w:rsidRPr="00AE6561">
        <w:rPr>
          <w:rFonts w:ascii="Times New Roman" w:eastAsia="Times New Roman" w:hAnsi="Times New Roman" w:cs="Times New Roman"/>
          <w:spacing w:val="-5"/>
          <w:sz w:val="28"/>
          <w:szCs w:val="28"/>
        </w:rPr>
        <w:lastRenderedPageBreak/>
        <w:t>2.2.</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5"/>
          <w:sz w:val="28"/>
          <w:szCs w:val="28"/>
        </w:rPr>
        <w:t xml:space="preserve">Население эвакуируется транспортом, в пешем порядке или комбинированным способом, основанным на выводе максимально возможного количества людей с одновременным вывозом остальной части населения имеющимся транспортом в наиболее сжатые сроки. Транспортом вывозятся люди, которые не могут передвигаться в пешем порядке. </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pacing w:val="-2"/>
          <w:sz w:val="28"/>
          <w:szCs w:val="28"/>
        </w:rPr>
      </w:pPr>
      <w:r w:rsidRPr="00AE6561">
        <w:rPr>
          <w:rFonts w:ascii="Times New Roman" w:eastAsia="Times New Roman" w:hAnsi="Times New Roman" w:cs="Times New Roman"/>
          <w:spacing w:val="-5"/>
          <w:sz w:val="28"/>
          <w:szCs w:val="28"/>
        </w:rPr>
        <w:t>2.3.</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2"/>
          <w:sz w:val="28"/>
          <w:szCs w:val="28"/>
        </w:rPr>
        <w:t xml:space="preserve">План эвакуации населения, материальных и культурных ценностей из зоны чрезвычайной ситуации является приложением к Плану действий по предупреждению и ликвидации чрезвычайных ситуаций в мирное время и оформляется на карте с пояснительной запиской, к которой разрабатываются приложения. </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4"/>
          <w:sz w:val="28"/>
          <w:szCs w:val="28"/>
        </w:rPr>
        <w:t>2.4.</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1"/>
          <w:sz w:val="28"/>
          <w:szCs w:val="28"/>
        </w:rPr>
        <w:t xml:space="preserve">План эвакуации населения, материальных и культурных ценностей из зоны чрезвычайной ситуации Поселения согласовывается начальником Главного управления МЧС России по Ленинградской области, утверждается главой администрации и подписывается председателем эвакуационной комиссии администрации Поселения. </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pacing w:val="7"/>
          <w:sz w:val="28"/>
          <w:szCs w:val="28"/>
        </w:rPr>
      </w:pPr>
      <w:r w:rsidRPr="00AE6561">
        <w:rPr>
          <w:rFonts w:ascii="Times New Roman" w:eastAsia="Times New Roman" w:hAnsi="Times New Roman" w:cs="Times New Roman"/>
          <w:spacing w:val="7"/>
          <w:sz w:val="28"/>
          <w:szCs w:val="28"/>
        </w:rPr>
        <w:t>2.5. Ответственность за организацию планирования, подготовку и проведение эвакуации населения, материальных и культурных ценностей при возникновении чрезвычайных ситуаций</w:t>
      </w:r>
      <w:r w:rsidR="00176DBF">
        <w:rPr>
          <w:rFonts w:ascii="Times New Roman" w:eastAsia="Times New Roman" w:hAnsi="Times New Roman" w:cs="Times New Roman"/>
          <w:spacing w:val="7"/>
          <w:sz w:val="28"/>
          <w:szCs w:val="28"/>
        </w:rPr>
        <w:t xml:space="preserve">, отнесенных к чрезвычайным ситуациям муниципального </w:t>
      </w:r>
      <w:proofErr w:type="gramStart"/>
      <w:r w:rsidR="00176DBF">
        <w:rPr>
          <w:rFonts w:ascii="Times New Roman" w:eastAsia="Times New Roman" w:hAnsi="Times New Roman" w:cs="Times New Roman"/>
          <w:spacing w:val="7"/>
          <w:sz w:val="28"/>
          <w:szCs w:val="28"/>
        </w:rPr>
        <w:t>характера,</w:t>
      </w:r>
      <w:r w:rsidRPr="00AE6561">
        <w:rPr>
          <w:rFonts w:ascii="Times New Roman" w:eastAsia="Times New Roman" w:hAnsi="Times New Roman" w:cs="Times New Roman"/>
          <w:spacing w:val="7"/>
          <w:sz w:val="28"/>
          <w:szCs w:val="28"/>
        </w:rPr>
        <w:t xml:space="preserve">  возлагается</w:t>
      </w:r>
      <w:proofErr w:type="gramEnd"/>
      <w:r w:rsidRPr="00AE6561">
        <w:rPr>
          <w:rFonts w:ascii="Times New Roman" w:eastAsia="Times New Roman" w:hAnsi="Times New Roman" w:cs="Times New Roman"/>
          <w:spacing w:val="7"/>
          <w:sz w:val="28"/>
          <w:szCs w:val="28"/>
        </w:rPr>
        <w:t xml:space="preserve"> на</w:t>
      </w:r>
      <w:r w:rsidR="00176DBF">
        <w:rPr>
          <w:rFonts w:ascii="Times New Roman" w:eastAsia="Times New Roman" w:hAnsi="Times New Roman" w:cs="Times New Roman"/>
          <w:spacing w:val="7"/>
          <w:sz w:val="28"/>
          <w:szCs w:val="28"/>
        </w:rPr>
        <w:t xml:space="preserve"> главу администрации поселения.</w:t>
      </w:r>
    </w:p>
    <w:p w:rsidR="00AE6561" w:rsidRPr="00AE6561" w:rsidRDefault="00AE6561" w:rsidP="00AE6561">
      <w:pPr>
        <w:shd w:val="clear" w:color="auto" w:fill="FFFFFF"/>
        <w:tabs>
          <w:tab w:val="left" w:pos="922"/>
        </w:tabs>
        <w:spacing w:after="0" w:line="240" w:lineRule="auto"/>
        <w:ind w:firstLine="540"/>
        <w:contextualSpacing/>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 xml:space="preserve">Ответственность за подготовку пунктов временного размещения и жизнеобеспечение эвакуируемых возлагается на главу администрации </w:t>
      </w:r>
      <w:r w:rsidR="00176DBF">
        <w:rPr>
          <w:rFonts w:ascii="Times New Roman" w:eastAsia="Times New Roman" w:hAnsi="Times New Roman" w:cs="Times New Roman"/>
          <w:sz w:val="28"/>
          <w:szCs w:val="28"/>
        </w:rPr>
        <w:t>п</w:t>
      </w:r>
      <w:r w:rsidRPr="00AE6561">
        <w:rPr>
          <w:rFonts w:ascii="Times New Roman" w:eastAsia="Times New Roman" w:hAnsi="Times New Roman" w:cs="Times New Roman"/>
          <w:sz w:val="28"/>
          <w:szCs w:val="28"/>
        </w:rPr>
        <w:t xml:space="preserve">оселения. </w:t>
      </w:r>
    </w:p>
    <w:p w:rsidR="00AE6561" w:rsidRPr="00AE6561" w:rsidRDefault="00AE6561" w:rsidP="00AE6561">
      <w:pPr>
        <w:shd w:val="clear" w:color="auto" w:fill="FFFFFF"/>
        <w:tabs>
          <w:tab w:val="left" w:pos="922"/>
        </w:tabs>
        <w:spacing w:after="0" w:line="240" w:lineRule="auto"/>
        <w:ind w:firstLine="540"/>
        <w:contextualSpacing/>
        <w:jc w:val="both"/>
        <w:rPr>
          <w:rFonts w:ascii="Times New Roman" w:eastAsia="Times New Roman" w:hAnsi="Times New Roman" w:cs="Times New Roman"/>
          <w:sz w:val="28"/>
          <w:szCs w:val="28"/>
        </w:rPr>
      </w:pPr>
    </w:p>
    <w:p w:rsidR="00AE6561" w:rsidRPr="00AE6561" w:rsidRDefault="00AE6561" w:rsidP="00AE6561">
      <w:pPr>
        <w:shd w:val="clear" w:color="auto" w:fill="FFFFFF"/>
        <w:spacing w:before="226" w:after="0" w:line="240" w:lineRule="auto"/>
        <w:contextualSpacing/>
        <w:jc w:val="center"/>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 Подготовка и проведение эвакуационных мероприятий</w:t>
      </w:r>
    </w:p>
    <w:p w:rsidR="00AE6561" w:rsidRPr="00AE6561" w:rsidRDefault="00AE6561" w:rsidP="00AE6561">
      <w:pPr>
        <w:shd w:val="clear" w:color="auto" w:fill="FFFFFF"/>
        <w:spacing w:before="226" w:after="0" w:line="240" w:lineRule="auto"/>
        <w:contextualSpacing/>
        <w:jc w:val="center"/>
        <w:rPr>
          <w:rFonts w:ascii="Times New Roman" w:eastAsia="Times New Roman" w:hAnsi="Times New Roman" w:cs="Times New Roman"/>
          <w:spacing w:val="-1"/>
          <w:sz w:val="28"/>
          <w:szCs w:val="28"/>
        </w:rPr>
      </w:pP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ab/>
        <w:t>3.1. Особенности проведения эвакуации определяются характером источника чрезвычайной ситуации (радиоактивное загрязнение или химическое заражение местности, наводнение, лесные пожары, ураганы и иное), пространственно-временными характеристиками воздействия поражающих факторов источника чрезвычайной ситуации, численностью и охватом вывозимого (выводимого) населения, временем и срочностью проведения эвакуационных мероприятий.</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3.2. Все население, работающее или проживающее в зонах вероятной чрезвычайной ситуации, приписывается к сборному эвакуационному пункту (промежуточному пункту эвакуации). Эвакуационные списки составляются в четырех экземплярах - по одному для эвакуационной комиссии, сборного эвакуационного пункта (промежуточного пункта эвакуации), приемной эвакуационной комиссии, пункта временного размещения (далее - ПВР).</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3.3. Каждый гражданин, подлежащий эвакуации, обязан знать, где находится сборный эвакуационный пункт (промежуточный пункт эвакуации) и время прибытия на указанные пункты.</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xml:space="preserve">3.4. Оповещение работников администрации Поселения, руководителей эвакуационных органов всех уровней, организаций осуществляется по системе централизованного оповещения и действующим каналам оперативной связи. </w:t>
      </w:r>
      <w:r w:rsidRPr="00AE6561">
        <w:rPr>
          <w:rFonts w:ascii="Times New Roman" w:eastAsia="Times New Roman" w:hAnsi="Times New Roman" w:cs="Times New Roman"/>
          <w:spacing w:val="-1"/>
          <w:sz w:val="28"/>
          <w:szCs w:val="28"/>
        </w:rPr>
        <w:lastRenderedPageBreak/>
        <w:t>Основным средством доведения условного сигнала до населения являются электрические сирены. Помимо доведения условного сигнала население оповещается и информируется по системам централизованного оповещения (радио, телевидение, телефон), громкоговорителям, установленным на улицах и спецмашинах, посредством комплексной системы экстренного оповещения населения.</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3.5. При получении сигнала о проведении упреждающей (заблаговременной) эвакуации населения, граждане самостоятельно, в заранее определенное время прибывают на сборный эвакуационный пункт. Если в ходе подготовительных мероприятий в график эвакуации вносятся изменения, по системе оповещения и информирования до населения доводится уточненный график прибытия на сборный эвакуационный пункт и порядок действий. Администрация сборного эвакуационного пункта регистрирует прибывших, уточняет ПВР и вид транспорта, на котором убывают указанные лица. Администрации пунктов посадки распределяют эвакуируемых по эвакуационным эшелонам, вагонам, автомобильным формированиям, автомашинам, колоннам личного транспорта или пешей эвакуации и осуществляют отправку в ПВР.</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3.6. При получении сигнала о проведении экстренной (безотлагательной) эвакуации граждане в кратчайшие сроки самостоятельно осуществляют выход из зоны чрезвычайной ситуации и прибывают на промежуточный пункт эвакуации (далее - ППЭ). Оперативные группы оказывают помощь гражданам в зоне чрезвычайной ситуации, информируют о порядке действий, организуют (при наличии транспорта) вывоз населения на ППЭ.</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3.7. Администрация ППЭ осуществляет сбор эвакуируемых и оказание им первой помощи, проводит дозиметрический контроль и специальную обработку (при необходимости), регистрирует граждан, уточняет распределение эвакуируемых по ПВР и транспортным средствам, организует отправку в ПВР.</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3.8. Администрация ПВР организует прием, размещение и первоочередное жизнеобеспечение эвакуируемых. ПВР должны отвечать следующим основным требованиям:</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обеспечивать безопасность населения от поражающих факторов источника чрезвычайной ситуации;</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обеспечивать необходимые условия для отдыха и жизни людей (по первоочередным видам жизнеобеспечения);</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соответствовать санитарно-эпидемиологическим требованиям.</w:t>
      </w:r>
    </w:p>
    <w:p w:rsidR="00AE6561" w:rsidRPr="00AE6561" w:rsidRDefault="00AE6561" w:rsidP="00AE6561">
      <w:pPr>
        <w:shd w:val="clear" w:color="auto" w:fill="FFFFFF"/>
        <w:spacing w:before="226" w:after="0" w:line="240" w:lineRule="auto"/>
        <w:contextualSpacing/>
        <w:jc w:val="center"/>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4. Всестороннее обеспечение эвакуационных мероприятий</w:t>
      </w:r>
    </w:p>
    <w:p w:rsidR="00AE6561" w:rsidRPr="00AE6561" w:rsidRDefault="00AE6561" w:rsidP="00AE6561">
      <w:pPr>
        <w:shd w:val="clear" w:color="auto" w:fill="FFFFFF"/>
        <w:spacing w:before="226" w:after="0" w:line="240" w:lineRule="auto"/>
        <w:contextualSpacing/>
        <w:jc w:val="center"/>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и жизнеобеспечение населения</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4.1. В целях создания условий для организованного проведения эвакуации населения в территориальных эвакуационных комиссиях разрабатываются планы всестороннего обеспечения эвакуационных мероприятий. Планы всестороннего обеспечения эвакуационных мероприятий включают мероприятия по следующим видам обеспечения:</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связь и оповещение;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lastRenderedPageBreak/>
        <w:t>- транспортное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дорожное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охрана общественного порядка и обеспечение безопасности дорожного движения;</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медицинское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инженерное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разведка;</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материально-техническое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финансовое обеспечение.</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4.2. В эвакуационных приёмных комиссиях разрабатываются планы жизнеобеспечения населения. Жизнеобеспечение населения включает:</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жильем;</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продуктами питания;</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водой;</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предметами первой необходимости;</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коммунально-бытовыми услугами.</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p>
    <w:p w:rsidR="00AE6561" w:rsidRPr="00AE6561" w:rsidRDefault="00AE6561" w:rsidP="00AE6561">
      <w:pPr>
        <w:rPr>
          <w:rFonts w:ascii="Times New Roman" w:eastAsia="Times New Roman" w:hAnsi="Times New Roman" w:cs="Times New Roman"/>
          <w:sz w:val="28"/>
          <w:szCs w:val="28"/>
        </w:rPr>
      </w:pPr>
    </w:p>
    <w:p w:rsidR="00AE6561" w:rsidRPr="00AE6561" w:rsidRDefault="00AE6561" w:rsidP="00AE6561">
      <w:pPr>
        <w:rPr>
          <w:rFonts w:ascii="Times New Roman" w:eastAsia="Times New Roman" w:hAnsi="Times New Roman" w:cs="Times New Roman"/>
          <w:sz w:val="28"/>
          <w:szCs w:val="28"/>
        </w:rPr>
      </w:pPr>
    </w:p>
    <w:p w:rsidR="00AE6561" w:rsidRPr="00AE6561" w:rsidRDefault="00AE6561" w:rsidP="00AE6561">
      <w:pPr>
        <w:rPr>
          <w:rFonts w:ascii="Times New Roman" w:eastAsia="Times New Roman" w:hAnsi="Times New Roman" w:cs="Times New Roman"/>
          <w:sz w:val="28"/>
          <w:szCs w:val="28"/>
        </w:rPr>
      </w:pPr>
    </w:p>
    <w:p w:rsidR="00AE6561" w:rsidRPr="00AE6561" w:rsidRDefault="00AE6561" w:rsidP="00AE6561">
      <w:pPr>
        <w:rPr>
          <w:rFonts w:ascii="Times New Roman" w:eastAsia="Times New Roman" w:hAnsi="Times New Roman" w:cs="Times New Roman"/>
          <w:sz w:val="28"/>
          <w:szCs w:val="28"/>
        </w:rPr>
      </w:pPr>
    </w:p>
    <w:p w:rsidR="00AE6561" w:rsidRPr="00AE6561" w:rsidRDefault="00AE6561" w:rsidP="00AE6561">
      <w:pPr>
        <w:rPr>
          <w:rFonts w:ascii="Times New Roman" w:eastAsia="Times New Roman" w:hAnsi="Times New Roman" w:cs="Times New Roman"/>
          <w:spacing w:val="-1"/>
          <w:sz w:val="28"/>
          <w:szCs w:val="28"/>
        </w:rPr>
      </w:pPr>
    </w:p>
    <w:p w:rsidR="00DE76F1" w:rsidRDefault="00DE76F1" w:rsidP="00DE76F1">
      <w:pPr>
        <w:spacing w:after="0" w:line="240" w:lineRule="auto"/>
        <w:jc w:val="both"/>
        <w:rPr>
          <w:rFonts w:ascii="Times New Roman" w:eastAsia="Times New Roman" w:hAnsi="Times New Roman" w:cs="Times New Roman"/>
          <w:sz w:val="24"/>
          <w:szCs w:val="24"/>
        </w:rPr>
      </w:pPr>
    </w:p>
    <w:sectPr w:rsidR="00DE76F1" w:rsidSect="00BA4BE9">
      <w:pgSz w:w="11906" w:h="16838"/>
      <w:pgMar w:top="568" w:right="566"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30809"/>
    <w:multiLevelType w:val="hybridMultilevel"/>
    <w:tmpl w:val="D00CD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483D"/>
    <w:rsid w:val="000162B7"/>
    <w:rsid w:val="0001642E"/>
    <w:rsid w:val="00016985"/>
    <w:rsid w:val="000232C4"/>
    <w:rsid w:val="00051370"/>
    <w:rsid w:val="0005162B"/>
    <w:rsid w:val="00056533"/>
    <w:rsid w:val="00066851"/>
    <w:rsid w:val="00066FA4"/>
    <w:rsid w:val="00075937"/>
    <w:rsid w:val="00081CDB"/>
    <w:rsid w:val="000A178C"/>
    <w:rsid w:val="000A66E1"/>
    <w:rsid w:val="000B2872"/>
    <w:rsid w:val="000B394C"/>
    <w:rsid w:val="000B4309"/>
    <w:rsid w:val="000C673B"/>
    <w:rsid w:val="000C7ECC"/>
    <w:rsid w:val="000D212F"/>
    <w:rsid w:val="000E4C78"/>
    <w:rsid w:val="000E512C"/>
    <w:rsid w:val="000E61DF"/>
    <w:rsid w:val="000F12C2"/>
    <w:rsid w:val="000F54C7"/>
    <w:rsid w:val="00101C37"/>
    <w:rsid w:val="0010312B"/>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6DBF"/>
    <w:rsid w:val="00185FD1"/>
    <w:rsid w:val="00186F03"/>
    <w:rsid w:val="00195C1F"/>
    <w:rsid w:val="001A5208"/>
    <w:rsid w:val="001B398E"/>
    <w:rsid w:val="001C35A6"/>
    <w:rsid w:val="001C57A6"/>
    <w:rsid w:val="001D5B6A"/>
    <w:rsid w:val="001D7B06"/>
    <w:rsid w:val="001D7DA2"/>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5802"/>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AAA"/>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A1FD9"/>
    <w:rsid w:val="004A268B"/>
    <w:rsid w:val="004B46DA"/>
    <w:rsid w:val="004C24DC"/>
    <w:rsid w:val="004C34C7"/>
    <w:rsid w:val="004C5347"/>
    <w:rsid w:val="004D0197"/>
    <w:rsid w:val="004D217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151C"/>
    <w:rsid w:val="005B612B"/>
    <w:rsid w:val="005C4FE9"/>
    <w:rsid w:val="005C7BBA"/>
    <w:rsid w:val="005D3172"/>
    <w:rsid w:val="005D575D"/>
    <w:rsid w:val="005F1B62"/>
    <w:rsid w:val="005F3510"/>
    <w:rsid w:val="006003B2"/>
    <w:rsid w:val="00602A3D"/>
    <w:rsid w:val="00604E2E"/>
    <w:rsid w:val="006108B8"/>
    <w:rsid w:val="0065490E"/>
    <w:rsid w:val="00660792"/>
    <w:rsid w:val="00664CC2"/>
    <w:rsid w:val="006722DC"/>
    <w:rsid w:val="00696735"/>
    <w:rsid w:val="006A3F40"/>
    <w:rsid w:val="006A5106"/>
    <w:rsid w:val="006B1813"/>
    <w:rsid w:val="006C228F"/>
    <w:rsid w:val="006C3396"/>
    <w:rsid w:val="006C4324"/>
    <w:rsid w:val="006C689B"/>
    <w:rsid w:val="006D04B0"/>
    <w:rsid w:val="006D25AE"/>
    <w:rsid w:val="006D2F05"/>
    <w:rsid w:val="006D3C8E"/>
    <w:rsid w:val="006D5D7C"/>
    <w:rsid w:val="006E687F"/>
    <w:rsid w:val="006F45E0"/>
    <w:rsid w:val="0070473B"/>
    <w:rsid w:val="00715D3C"/>
    <w:rsid w:val="0072761D"/>
    <w:rsid w:val="00733D39"/>
    <w:rsid w:val="007351A0"/>
    <w:rsid w:val="00745101"/>
    <w:rsid w:val="00746AD0"/>
    <w:rsid w:val="00751366"/>
    <w:rsid w:val="007514E1"/>
    <w:rsid w:val="00772354"/>
    <w:rsid w:val="0077523C"/>
    <w:rsid w:val="00776D5E"/>
    <w:rsid w:val="00781DC0"/>
    <w:rsid w:val="0078503A"/>
    <w:rsid w:val="00787204"/>
    <w:rsid w:val="00791715"/>
    <w:rsid w:val="007B3B3E"/>
    <w:rsid w:val="007C511D"/>
    <w:rsid w:val="007C7E31"/>
    <w:rsid w:val="007D22DD"/>
    <w:rsid w:val="007E28EE"/>
    <w:rsid w:val="007F0841"/>
    <w:rsid w:val="007F1ECE"/>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2BB8"/>
    <w:rsid w:val="00876347"/>
    <w:rsid w:val="0087737D"/>
    <w:rsid w:val="00877FE3"/>
    <w:rsid w:val="00881426"/>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65A0"/>
    <w:rsid w:val="009B5208"/>
    <w:rsid w:val="009B755C"/>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E6561"/>
    <w:rsid w:val="00AF603A"/>
    <w:rsid w:val="00B015D0"/>
    <w:rsid w:val="00B0194E"/>
    <w:rsid w:val="00B10277"/>
    <w:rsid w:val="00B267D7"/>
    <w:rsid w:val="00B47596"/>
    <w:rsid w:val="00B50932"/>
    <w:rsid w:val="00B50AB4"/>
    <w:rsid w:val="00B516D0"/>
    <w:rsid w:val="00B51B84"/>
    <w:rsid w:val="00B5261C"/>
    <w:rsid w:val="00B637FD"/>
    <w:rsid w:val="00B64CF3"/>
    <w:rsid w:val="00B755FE"/>
    <w:rsid w:val="00B87142"/>
    <w:rsid w:val="00BA4BE9"/>
    <w:rsid w:val="00BB460C"/>
    <w:rsid w:val="00BC3E15"/>
    <w:rsid w:val="00BD6071"/>
    <w:rsid w:val="00BE324A"/>
    <w:rsid w:val="00BE49C7"/>
    <w:rsid w:val="00BE7CFA"/>
    <w:rsid w:val="00BF6F10"/>
    <w:rsid w:val="00C05B36"/>
    <w:rsid w:val="00C1072C"/>
    <w:rsid w:val="00C10F06"/>
    <w:rsid w:val="00C14131"/>
    <w:rsid w:val="00C16CBE"/>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42AD"/>
    <w:rsid w:val="00DB4DF3"/>
    <w:rsid w:val="00DB5BEA"/>
    <w:rsid w:val="00DC099A"/>
    <w:rsid w:val="00DC2024"/>
    <w:rsid w:val="00DD003C"/>
    <w:rsid w:val="00DD2BD7"/>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271A9"/>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729E3-D2F4-4C45-90E7-5CAE666D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48E3-EF67-4858-829B-09B12B0E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8</cp:revision>
  <cp:lastPrinted>2023-04-18T08:26:00Z</cp:lastPrinted>
  <dcterms:created xsi:type="dcterms:W3CDTF">2023-03-02T11:39:00Z</dcterms:created>
  <dcterms:modified xsi:type="dcterms:W3CDTF">2023-04-18T08:26:00Z</dcterms:modified>
</cp:coreProperties>
</file>