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FC" w:rsidRDefault="003239FC" w:rsidP="003239FC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FC" w:rsidRDefault="003239FC" w:rsidP="00323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3239FC" w:rsidRDefault="003239FC" w:rsidP="00323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3239FC" w:rsidRDefault="003239FC" w:rsidP="00323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3239FC" w:rsidRDefault="003239FC" w:rsidP="003239FC">
      <w:pPr>
        <w:jc w:val="center"/>
        <w:rPr>
          <w:b/>
          <w:szCs w:val="28"/>
        </w:rPr>
      </w:pPr>
    </w:p>
    <w:p w:rsidR="003239FC" w:rsidRDefault="003239FC" w:rsidP="003239F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3239FC" w:rsidRDefault="003239FC" w:rsidP="003239FC">
      <w:pPr>
        <w:rPr>
          <w:sz w:val="28"/>
          <w:szCs w:val="28"/>
        </w:rPr>
      </w:pPr>
    </w:p>
    <w:p w:rsidR="003239FC" w:rsidRPr="00DC6535" w:rsidRDefault="00A22740" w:rsidP="003239FC">
      <w:pPr>
        <w:rPr>
          <w:sz w:val="28"/>
          <w:szCs w:val="28"/>
        </w:rPr>
      </w:pPr>
      <w:r>
        <w:rPr>
          <w:sz w:val="28"/>
          <w:szCs w:val="28"/>
        </w:rPr>
        <w:t>От 10 .01.2022</w:t>
      </w:r>
      <w:r w:rsidR="003239FC">
        <w:rPr>
          <w:sz w:val="28"/>
          <w:szCs w:val="28"/>
        </w:rPr>
        <w:t xml:space="preserve"> г. № </w:t>
      </w:r>
      <w:r w:rsidR="00DC6535">
        <w:rPr>
          <w:sz w:val="28"/>
          <w:szCs w:val="28"/>
        </w:rPr>
        <w:t>1</w:t>
      </w:r>
    </w:p>
    <w:p w:rsidR="003239FC" w:rsidRDefault="003239FC" w:rsidP="003239FC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3239FC" w:rsidRDefault="003239FC" w:rsidP="003239FC">
      <w:pPr>
        <w:rPr>
          <w:sz w:val="28"/>
        </w:rPr>
      </w:pPr>
      <w:r>
        <w:rPr>
          <w:sz w:val="28"/>
        </w:rPr>
        <w:t xml:space="preserve">стоимости жилья на </w:t>
      </w:r>
      <w:r w:rsidR="00211003">
        <w:rPr>
          <w:sz w:val="28"/>
          <w:lang w:val="en-US"/>
        </w:rPr>
        <w:t>I</w:t>
      </w:r>
      <w:r w:rsidRPr="0020568C">
        <w:rPr>
          <w:sz w:val="28"/>
        </w:rPr>
        <w:t xml:space="preserve"> </w:t>
      </w:r>
      <w:r w:rsidR="00211003">
        <w:rPr>
          <w:sz w:val="28"/>
        </w:rPr>
        <w:t>квартал 2022</w:t>
      </w:r>
      <w:r>
        <w:rPr>
          <w:sz w:val="28"/>
        </w:rPr>
        <w:t xml:space="preserve"> года</w:t>
      </w:r>
    </w:p>
    <w:p w:rsidR="003239FC" w:rsidRDefault="003239FC" w:rsidP="003239FC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3239FC" w:rsidRDefault="003239FC" w:rsidP="003239FC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3239FC" w:rsidRDefault="003239FC" w:rsidP="003239FC">
      <w:pPr>
        <w:rPr>
          <w:sz w:val="28"/>
        </w:rPr>
      </w:pPr>
      <w:r>
        <w:rPr>
          <w:sz w:val="28"/>
        </w:rPr>
        <w:t>Ленинградской области</w:t>
      </w:r>
    </w:p>
    <w:p w:rsidR="003239FC" w:rsidRDefault="003239FC" w:rsidP="003239FC">
      <w:pPr>
        <w:rPr>
          <w:sz w:val="28"/>
        </w:rPr>
      </w:pPr>
      <w:r>
        <w:rPr>
          <w:sz w:val="28"/>
        </w:rPr>
        <w:t xml:space="preserve">      </w:t>
      </w:r>
    </w:p>
    <w:p w:rsidR="003239FC" w:rsidRDefault="003239FC" w:rsidP="003239FC">
      <w:pPr>
        <w:pStyle w:val="a3"/>
        <w:jc w:val="both"/>
        <w:rPr>
          <w:color w:val="000000"/>
          <w:sz w:val="27"/>
          <w:szCs w:val="27"/>
        </w:rPr>
      </w:pPr>
      <w:r>
        <w:rPr>
          <w:sz w:val="28"/>
        </w:rPr>
        <w:t xml:space="preserve">         </w:t>
      </w:r>
      <w:r w:rsidR="00211003">
        <w:rPr>
          <w:sz w:val="28"/>
        </w:rPr>
        <w:t xml:space="preserve">      </w:t>
      </w:r>
      <w:proofErr w:type="gramStart"/>
      <w:r w:rsidR="00211003">
        <w:rPr>
          <w:sz w:val="28"/>
        </w:rPr>
        <w:t>В целях обеспечения в 2022</w:t>
      </w:r>
      <w:r>
        <w:rPr>
          <w:sz w:val="28"/>
        </w:rPr>
        <w:t xml:space="preserve">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>
        <w:rPr>
          <w:b/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а приказом Министерства строительства и жилищно-коммунального хозяйства Российской Федерации от </w:t>
      </w:r>
      <w:r w:rsidR="00211003">
        <w:rPr>
          <w:sz w:val="28"/>
        </w:rPr>
        <w:t>17.12</w:t>
      </w:r>
      <w:r>
        <w:rPr>
          <w:sz w:val="28"/>
        </w:rPr>
        <w:t xml:space="preserve">.2021 года № </w:t>
      </w:r>
      <w:r w:rsidR="00211003">
        <w:rPr>
          <w:sz w:val="28"/>
        </w:rPr>
        <w:t>955</w:t>
      </w:r>
      <w:r>
        <w:rPr>
          <w:sz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"</w:t>
      </w:r>
      <w:r w:rsidRPr="00D8765D">
        <w:rPr>
          <w:color w:val="000000"/>
          <w:sz w:val="28"/>
          <w:szCs w:val="28"/>
        </w:rPr>
        <w:t xml:space="preserve">О нормативе стоимости </w:t>
      </w:r>
      <w:proofErr w:type="gramStart"/>
      <w:r w:rsidRPr="00D8765D">
        <w:rPr>
          <w:color w:val="000000"/>
          <w:sz w:val="28"/>
          <w:szCs w:val="28"/>
        </w:rPr>
        <w:t>одного квадратного метра общей площади жилого помещения п</w:t>
      </w:r>
      <w:r w:rsidR="00211003">
        <w:rPr>
          <w:color w:val="000000"/>
          <w:sz w:val="28"/>
          <w:szCs w:val="28"/>
        </w:rPr>
        <w:t>о Российской Федерации на первое полугодие 2022</w:t>
      </w:r>
      <w:r w:rsidRPr="00D8765D">
        <w:rPr>
          <w:color w:val="000000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211003">
        <w:rPr>
          <w:color w:val="000000"/>
          <w:sz w:val="28"/>
          <w:szCs w:val="28"/>
        </w:rPr>
        <w:t xml:space="preserve"> квартал 2022</w:t>
      </w:r>
      <w:r w:rsidRPr="00D8765D">
        <w:rPr>
          <w:color w:val="000000"/>
          <w:sz w:val="28"/>
          <w:szCs w:val="28"/>
        </w:rPr>
        <w:t xml:space="preserve"> года" </w:t>
      </w:r>
      <w:r>
        <w:rPr>
          <w:color w:val="000000"/>
          <w:sz w:val="28"/>
          <w:szCs w:val="28"/>
        </w:rPr>
        <w:t xml:space="preserve">(Зарегистрировано в Минюсте России </w:t>
      </w:r>
      <w:r w:rsidR="00211003">
        <w:rPr>
          <w:color w:val="000000"/>
          <w:sz w:val="28"/>
          <w:szCs w:val="28"/>
          <w:shd w:val="clear" w:color="auto" w:fill="FFFFFF"/>
        </w:rPr>
        <w:t>30.12</w:t>
      </w:r>
      <w:r w:rsidRPr="00D8765D">
        <w:rPr>
          <w:color w:val="000000"/>
          <w:sz w:val="28"/>
          <w:szCs w:val="28"/>
          <w:shd w:val="clear" w:color="auto" w:fill="FFFFFF"/>
        </w:rPr>
        <w:t>.2021 № 6</w:t>
      </w:r>
      <w:r w:rsidR="00211003">
        <w:rPr>
          <w:color w:val="000000"/>
          <w:sz w:val="28"/>
          <w:szCs w:val="28"/>
          <w:shd w:val="clear" w:color="auto" w:fill="FFFFFF"/>
        </w:rPr>
        <w:t>6737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</w:rPr>
        <w:t>такая стоимость на I</w:t>
      </w:r>
      <w:r w:rsidRPr="0020568C">
        <w:rPr>
          <w:sz w:val="28"/>
        </w:rPr>
        <w:t xml:space="preserve"> </w:t>
      </w:r>
      <w:r w:rsidR="00211003">
        <w:rPr>
          <w:sz w:val="28"/>
        </w:rPr>
        <w:t>квартал 2022</w:t>
      </w:r>
      <w:r>
        <w:rPr>
          <w:sz w:val="28"/>
        </w:rPr>
        <w:t xml:space="preserve"> года  утверждена в размере</w:t>
      </w:r>
      <w:r w:rsidR="00211003">
        <w:rPr>
          <w:sz w:val="28"/>
        </w:rPr>
        <w:t xml:space="preserve"> </w:t>
      </w:r>
      <w:r w:rsidR="00211003" w:rsidRPr="00211003">
        <w:rPr>
          <w:sz w:val="28"/>
        </w:rPr>
        <w:t>86080</w:t>
      </w:r>
      <w:r w:rsidRPr="00211003">
        <w:rPr>
          <w:sz w:val="28"/>
        </w:rPr>
        <w:t>,0</w:t>
      </w:r>
      <w:r>
        <w:rPr>
          <w:sz w:val="28"/>
        </w:rPr>
        <w:t xml:space="preserve"> руб., применяя для необходимых расчетов рекомендованный Комитетом</w:t>
      </w:r>
      <w:proofErr w:type="gramEnd"/>
      <w:r>
        <w:rPr>
          <w:sz w:val="28"/>
        </w:rPr>
        <w:t xml:space="preserve"> по строительству Ленинградской области коэффициент-дефлятор (индекс по</w:t>
      </w:r>
      <w:r w:rsidR="00211003">
        <w:rPr>
          <w:sz w:val="28"/>
        </w:rPr>
        <w:t>требительских цен) в размере 101,3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3239FC" w:rsidRDefault="003239FC" w:rsidP="003239FC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 w:rsidR="00211003">
        <w:rPr>
          <w:lang w:val="en-US"/>
        </w:rPr>
        <w:t>I</w:t>
      </w:r>
      <w:r w:rsidRPr="00D8765D">
        <w:t xml:space="preserve"> </w:t>
      </w:r>
      <w:r w:rsidR="00211003">
        <w:t>квартал 2022</w:t>
      </w:r>
      <w:r>
        <w:t xml:space="preserve">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DC6535" w:rsidRPr="00DC6535">
        <w:rPr>
          <w:b/>
          <w:szCs w:val="28"/>
        </w:rPr>
        <w:t>55341</w:t>
      </w:r>
      <w:r w:rsidRPr="00DC6535">
        <w:rPr>
          <w:b/>
          <w:szCs w:val="28"/>
        </w:rPr>
        <w:t>,0</w:t>
      </w:r>
      <w:r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3239FC" w:rsidRDefault="003239FC" w:rsidP="003239FC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3239FC" w:rsidRDefault="003239FC" w:rsidP="003239FC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239FC" w:rsidRDefault="003239FC" w:rsidP="003239F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3239FC" w:rsidRDefault="003239FC" w:rsidP="003239FC">
      <w:pPr>
        <w:jc w:val="both"/>
      </w:pPr>
    </w:p>
    <w:p w:rsidR="003239FC" w:rsidRDefault="003239FC" w:rsidP="003239FC">
      <w:pPr>
        <w:pStyle w:val="a4"/>
      </w:pPr>
    </w:p>
    <w:p w:rsidR="003239FC" w:rsidRDefault="003239FC" w:rsidP="003239FC">
      <w:pPr>
        <w:jc w:val="both"/>
        <w:rPr>
          <w:sz w:val="28"/>
        </w:rPr>
      </w:pPr>
    </w:p>
    <w:p w:rsidR="003239FC" w:rsidRDefault="003239FC" w:rsidP="003239FC">
      <w:pPr>
        <w:rPr>
          <w:sz w:val="28"/>
        </w:rPr>
      </w:pPr>
      <w:r>
        <w:rPr>
          <w:sz w:val="28"/>
        </w:rPr>
        <w:t xml:space="preserve">Глава администрации  </w:t>
      </w:r>
    </w:p>
    <w:p w:rsidR="003239FC" w:rsidRDefault="003239FC" w:rsidP="003239FC">
      <w:pPr>
        <w:rPr>
          <w:sz w:val="28"/>
        </w:rPr>
      </w:pP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                                  Е.В. Иванова</w:t>
      </w:r>
    </w:p>
    <w:p w:rsidR="003239FC" w:rsidRDefault="003239FC" w:rsidP="003239FC">
      <w:pPr>
        <w:rPr>
          <w:sz w:val="28"/>
        </w:rPr>
      </w:pPr>
    </w:p>
    <w:p w:rsidR="003239FC" w:rsidRDefault="003239FC" w:rsidP="003239FC">
      <w:pPr>
        <w:pStyle w:val="a4"/>
      </w:pPr>
      <w:r>
        <w:t xml:space="preserve">                                                                                                   </w:t>
      </w:r>
    </w:p>
    <w:p w:rsidR="003239FC" w:rsidRPr="003239FC" w:rsidRDefault="003239FC" w:rsidP="003239FC">
      <w:pPr>
        <w:pStyle w:val="a4"/>
      </w:pPr>
      <w:r>
        <w:t xml:space="preserve">                                                                                         </w:t>
      </w: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Pr="003239FC" w:rsidRDefault="003239FC" w:rsidP="003239FC">
      <w:pPr>
        <w:pStyle w:val="a4"/>
      </w:pPr>
    </w:p>
    <w:p w:rsidR="003239FC" w:rsidRDefault="003239FC" w:rsidP="003239FC">
      <w:pPr>
        <w:pStyle w:val="a4"/>
      </w:pPr>
      <w:r w:rsidRPr="00D8765D">
        <w:lastRenderedPageBreak/>
        <w:t xml:space="preserve">                                                                                  </w:t>
      </w:r>
      <w:r>
        <w:t xml:space="preserve"> Приложение </w:t>
      </w:r>
    </w:p>
    <w:p w:rsidR="003239FC" w:rsidRDefault="003239FC" w:rsidP="003239FC">
      <w:pPr>
        <w:pStyle w:val="a4"/>
        <w:jc w:val="right"/>
      </w:pPr>
      <w:r>
        <w:t xml:space="preserve">к постановлению № </w:t>
      </w:r>
      <w:r w:rsidR="00DC6535">
        <w:t>1</w:t>
      </w:r>
      <w:r>
        <w:t xml:space="preserve"> от </w:t>
      </w:r>
      <w:r w:rsidR="00211003">
        <w:t>10</w:t>
      </w:r>
      <w:r>
        <w:t>.</w:t>
      </w:r>
      <w:r w:rsidR="00211003">
        <w:t>0</w:t>
      </w:r>
      <w:r w:rsidRPr="00D8765D">
        <w:t>1</w:t>
      </w:r>
      <w:r w:rsidR="00211003">
        <w:t>.2022</w:t>
      </w:r>
      <w:r>
        <w:t xml:space="preserve"> года</w:t>
      </w:r>
    </w:p>
    <w:p w:rsidR="003239FC" w:rsidRDefault="003239FC" w:rsidP="003239FC">
      <w:pPr>
        <w:pStyle w:val="a4"/>
      </w:pPr>
    </w:p>
    <w:p w:rsidR="003239FC" w:rsidRDefault="003239FC" w:rsidP="003239FC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3239FC" w:rsidRDefault="003239FC" w:rsidP="003239FC">
      <w:pPr>
        <w:pStyle w:val="a4"/>
        <w:jc w:val="center"/>
        <w:rPr>
          <w:szCs w:val="28"/>
        </w:rPr>
      </w:pP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3239FC" w:rsidRDefault="003239FC" w:rsidP="003239FC">
      <w:pPr>
        <w:pStyle w:val="a4"/>
        <w:rPr>
          <w:szCs w:val="28"/>
        </w:rPr>
      </w:pP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211003">
        <w:rPr>
          <w:color w:val="FF0000"/>
          <w:szCs w:val="28"/>
        </w:rPr>
        <w:t xml:space="preserve">– </w:t>
      </w:r>
      <w:r w:rsidRPr="00DC6535">
        <w:rPr>
          <w:szCs w:val="28"/>
        </w:rPr>
        <w:t xml:space="preserve">25 </w:t>
      </w:r>
      <w:r w:rsidR="00DC6535" w:rsidRPr="00DC6535">
        <w:rPr>
          <w:szCs w:val="28"/>
        </w:rPr>
        <w:t>198</w:t>
      </w:r>
      <w:r w:rsidRPr="00DC6535">
        <w:rPr>
          <w:szCs w:val="28"/>
        </w:rPr>
        <w:t>,0</w:t>
      </w:r>
      <w:r>
        <w:rPr>
          <w:szCs w:val="28"/>
        </w:rPr>
        <w:t xml:space="preserve"> руб. </w:t>
      </w: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статистики по Ленинградской области – </w:t>
      </w:r>
      <w:r w:rsidR="00211003">
        <w:rPr>
          <w:szCs w:val="28"/>
        </w:rPr>
        <w:t>86079</w:t>
      </w:r>
      <w:r>
        <w:rPr>
          <w:szCs w:val="28"/>
        </w:rPr>
        <w:t>,</w:t>
      </w:r>
      <w:r w:rsidR="00211003">
        <w:rPr>
          <w:szCs w:val="28"/>
        </w:rPr>
        <w:t xml:space="preserve">8 </w:t>
      </w:r>
      <w:r>
        <w:rPr>
          <w:szCs w:val="28"/>
        </w:rPr>
        <w:t>руб.</w:t>
      </w: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3239FC" w:rsidRDefault="003239FC" w:rsidP="003239FC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3239FC" w:rsidRDefault="003239FC" w:rsidP="003239FC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3239FC" w:rsidRDefault="003239FC" w:rsidP="003239FC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3239FC" w:rsidRPr="000A1365" w:rsidRDefault="003239FC" w:rsidP="003239FC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– на </w:t>
      </w:r>
      <w:r w:rsidR="00211003">
        <w:rPr>
          <w:szCs w:val="28"/>
        </w:rPr>
        <w:t>1</w:t>
      </w:r>
      <w:r w:rsidR="00DC6535">
        <w:rPr>
          <w:szCs w:val="28"/>
        </w:rPr>
        <w:t xml:space="preserve"> квартал 2022</w:t>
      </w:r>
      <w:r>
        <w:rPr>
          <w:szCs w:val="28"/>
        </w:rPr>
        <w:t xml:space="preserve"> года </w:t>
      </w:r>
      <w:r>
        <w:rPr>
          <w:b/>
          <w:szCs w:val="28"/>
        </w:rPr>
        <w:t>1,0</w:t>
      </w:r>
      <w:r w:rsidR="00211003">
        <w:rPr>
          <w:b/>
          <w:szCs w:val="28"/>
        </w:rPr>
        <w:t>13</w:t>
      </w:r>
    </w:p>
    <w:p w:rsidR="003239FC" w:rsidRDefault="003239FC" w:rsidP="003239FC">
      <w:pPr>
        <w:pStyle w:val="a4"/>
        <w:rPr>
          <w:szCs w:val="28"/>
        </w:rPr>
      </w:pPr>
    </w:p>
    <w:p w:rsidR="003239FC" w:rsidRDefault="003239FC" w:rsidP="003239FC">
      <w:pPr>
        <w:pStyle w:val="a4"/>
        <w:ind w:left="360"/>
        <w:rPr>
          <w:szCs w:val="28"/>
        </w:rPr>
      </w:pPr>
      <w:r>
        <w:rPr>
          <w:szCs w:val="28"/>
        </w:rPr>
        <w:t>Ср.кв.м. = (2</w:t>
      </w:r>
      <w:r w:rsidR="00DC6535">
        <w:rPr>
          <w:szCs w:val="28"/>
        </w:rPr>
        <w:t xml:space="preserve">5198,0 </w:t>
      </w:r>
      <w:proofErr w:type="spellStart"/>
      <w:r w:rsidR="00DC6535">
        <w:rPr>
          <w:szCs w:val="28"/>
        </w:rPr>
        <w:t>х</w:t>
      </w:r>
      <w:proofErr w:type="spellEnd"/>
      <w:r w:rsidR="00DC6535">
        <w:rPr>
          <w:szCs w:val="28"/>
        </w:rPr>
        <w:t xml:space="preserve"> 0,92 + 86079,8):2 = 54631</w:t>
      </w:r>
      <w:r>
        <w:rPr>
          <w:szCs w:val="28"/>
        </w:rPr>
        <w:t>,0</w:t>
      </w:r>
    </w:p>
    <w:p w:rsidR="003239FC" w:rsidRDefault="003239FC" w:rsidP="003239FC">
      <w:pPr>
        <w:pStyle w:val="a4"/>
        <w:ind w:left="360"/>
        <w:rPr>
          <w:szCs w:val="28"/>
        </w:rPr>
      </w:pPr>
    </w:p>
    <w:p w:rsidR="003239FC" w:rsidRDefault="00DC6535" w:rsidP="003239FC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54631</w:t>
      </w:r>
      <w:r w:rsidR="003239FC">
        <w:rPr>
          <w:szCs w:val="28"/>
        </w:rPr>
        <w:t xml:space="preserve">,0 </w:t>
      </w:r>
      <w:proofErr w:type="spellStart"/>
      <w:r w:rsidR="003239FC">
        <w:rPr>
          <w:szCs w:val="28"/>
        </w:rPr>
        <w:t>х</w:t>
      </w:r>
      <w:proofErr w:type="spellEnd"/>
      <w:r w:rsidR="003239FC">
        <w:rPr>
          <w:szCs w:val="28"/>
        </w:rPr>
        <w:t xml:space="preserve"> </w:t>
      </w:r>
      <w:r w:rsidR="003239FC" w:rsidRPr="00DC6535">
        <w:rPr>
          <w:szCs w:val="28"/>
        </w:rPr>
        <w:t>1,0</w:t>
      </w:r>
      <w:r w:rsidRPr="00DC6535">
        <w:rPr>
          <w:szCs w:val="28"/>
        </w:rPr>
        <w:t>13</w:t>
      </w:r>
      <w:r w:rsidR="003239FC">
        <w:rPr>
          <w:szCs w:val="28"/>
        </w:rPr>
        <w:t xml:space="preserve">=  </w:t>
      </w:r>
      <w:r>
        <w:rPr>
          <w:b/>
          <w:szCs w:val="28"/>
        </w:rPr>
        <w:t>55341</w:t>
      </w:r>
      <w:r w:rsidR="003239FC">
        <w:rPr>
          <w:b/>
          <w:szCs w:val="28"/>
        </w:rPr>
        <w:t>,0</w:t>
      </w:r>
    </w:p>
    <w:p w:rsidR="003239FC" w:rsidRDefault="003239FC" w:rsidP="003239FC">
      <w:pPr>
        <w:pStyle w:val="a4"/>
        <w:ind w:left="360"/>
        <w:rPr>
          <w:szCs w:val="28"/>
        </w:rPr>
      </w:pPr>
    </w:p>
    <w:p w:rsidR="003239FC" w:rsidRDefault="003239FC" w:rsidP="003239FC">
      <w:pPr>
        <w:pStyle w:val="a4"/>
        <w:ind w:left="360"/>
        <w:rPr>
          <w:sz w:val="24"/>
          <w:szCs w:val="24"/>
        </w:rPr>
      </w:pPr>
    </w:p>
    <w:p w:rsidR="003239FC" w:rsidRDefault="003239FC" w:rsidP="003239FC"/>
    <w:p w:rsidR="003239FC" w:rsidRDefault="003239FC" w:rsidP="003239FC">
      <w:pPr>
        <w:pStyle w:val="a4"/>
      </w:pPr>
    </w:p>
    <w:p w:rsidR="003239FC" w:rsidRDefault="003239FC" w:rsidP="003239FC">
      <w:r>
        <w:rPr>
          <w:sz w:val="28"/>
        </w:rPr>
        <w:t xml:space="preserve">           </w:t>
      </w:r>
    </w:p>
    <w:p w:rsidR="003239FC" w:rsidRDefault="003239FC" w:rsidP="003239FC"/>
    <w:p w:rsidR="003239FC" w:rsidRDefault="003239FC" w:rsidP="003239FC"/>
    <w:p w:rsidR="003239FC" w:rsidRDefault="003239FC" w:rsidP="003239FC"/>
    <w:p w:rsidR="00E0009F" w:rsidRDefault="00E0009F"/>
    <w:sectPr w:rsidR="00E0009F" w:rsidSect="00C7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9FC"/>
    <w:rsid w:val="00211003"/>
    <w:rsid w:val="003239FC"/>
    <w:rsid w:val="00454563"/>
    <w:rsid w:val="00A22740"/>
    <w:rsid w:val="00DC6535"/>
    <w:rsid w:val="00E0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9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239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3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32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9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2022-01-10T13:35:00Z</cp:lastPrinted>
  <dcterms:created xsi:type="dcterms:W3CDTF">2022-01-10T10:57:00Z</dcterms:created>
  <dcterms:modified xsi:type="dcterms:W3CDTF">2022-01-10T13:49:00Z</dcterms:modified>
</cp:coreProperties>
</file>