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C" w:rsidRDefault="00D629FC" w:rsidP="00D629FC">
      <w:pPr>
        <w:pStyle w:val="a9"/>
        <w:jc w:val="center"/>
        <w:rPr>
          <w:sz w:val="28"/>
          <w:szCs w:val="28"/>
        </w:rPr>
      </w:pPr>
    </w:p>
    <w:p w:rsidR="00D629FC" w:rsidRPr="00CB213C" w:rsidRDefault="00D629FC" w:rsidP="00872630">
      <w:pPr>
        <w:pStyle w:val="a9"/>
        <w:ind w:right="423"/>
        <w:jc w:val="center"/>
        <w:rPr>
          <w:sz w:val="28"/>
          <w:szCs w:val="28"/>
        </w:rPr>
      </w:pPr>
      <w:r w:rsidRPr="00CB213C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4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FC" w:rsidRPr="00CB213C" w:rsidRDefault="00D629FC" w:rsidP="00872630">
      <w:pPr>
        <w:ind w:right="423"/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ЛЕНИНГРАДСКАЯ ОБЛАСТЬ</w:t>
      </w:r>
    </w:p>
    <w:p w:rsidR="00D629FC" w:rsidRPr="00CB213C" w:rsidRDefault="00D629FC" w:rsidP="00872630">
      <w:pPr>
        <w:ind w:right="423"/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ЛУЖСКИЙ МУНИЦИПАЛЬНЫЙ РАЙОН</w:t>
      </w:r>
    </w:p>
    <w:p w:rsidR="00D629FC" w:rsidRPr="00CB213C" w:rsidRDefault="00D629FC" w:rsidP="00872630">
      <w:pPr>
        <w:ind w:right="423"/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АДМИНИСТРАЦИЯ ТОРКОВИЧСКОГО СЕЛЬСКОГОПОСЕЛЕНИЯ</w:t>
      </w:r>
    </w:p>
    <w:p w:rsidR="00D629FC" w:rsidRPr="00CB213C" w:rsidRDefault="00D629FC" w:rsidP="00872630">
      <w:pPr>
        <w:ind w:right="423"/>
        <w:jc w:val="center"/>
        <w:rPr>
          <w:sz w:val="28"/>
          <w:szCs w:val="28"/>
        </w:rPr>
      </w:pPr>
    </w:p>
    <w:p w:rsidR="00D629FC" w:rsidRPr="008B31BB" w:rsidRDefault="00D629FC" w:rsidP="00872630">
      <w:pPr>
        <w:keepNext/>
        <w:ind w:right="423"/>
        <w:outlineLvl w:val="1"/>
        <w:rPr>
          <w:b/>
          <w:sz w:val="36"/>
          <w:szCs w:val="36"/>
        </w:rPr>
      </w:pPr>
      <w:r>
        <w:rPr>
          <w:sz w:val="28"/>
        </w:rPr>
        <w:t xml:space="preserve">                                              </w:t>
      </w:r>
      <w:r w:rsidRPr="008B31BB">
        <w:rPr>
          <w:b/>
          <w:sz w:val="36"/>
          <w:szCs w:val="36"/>
        </w:rPr>
        <w:t>ПОСТАНОВЛЕНИЕ</w:t>
      </w:r>
    </w:p>
    <w:p w:rsidR="00D629FC" w:rsidRPr="008B31BB" w:rsidRDefault="00D629FC" w:rsidP="00872630">
      <w:pPr>
        <w:ind w:right="423"/>
        <w:jc w:val="center"/>
        <w:rPr>
          <w:sz w:val="20"/>
          <w:szCs w:val="20"/>
        </w:rPr>
      </w:pPr>
    </w:p>
    <w:p w:rsidR="00D629FC" w:rsidRPr="008B31BB" w:rsidRDefault="00D629FC" w:rsidP="00872630">
      <w:pPr>
        <w:ind w:right="423"/>
        <w:rPr>
          <w:color w:val="000000" w:themeColor="text1"/>
          <w:sz w:val="28"/>
          <w:szCs w:val="28"/>
        </w:rPr>
      </w:pPr>
      <w:r w:rsidRPr="008B31BB">
        <w:rPr>
          <w:color w:val="000000" w:themeColor="text1"/>
          <w:sz w:val="28"/>
          <w:szCs w:val="28"/>
        </w:rPr>
        <w:t xml:space="preserve">от </w:t>
      </w:r>
      <w:r w:rsidR="00872630">
        <w:rPr>
          <w:color w:val="000000" w:themeColor="text1"/>
          <w:sz w:val="28"/>
          <w:szCs w:val="28"/>
        </w:rPr>
        <w:t xml:space="preserve"> 14.06.</w:t>
      </w:r>
      <w:r>
        <w:rPr>
          <w:color w:val="000000" w:themeColor="text1"/>
          <w:sz w:val="28"/>
          <w:szCs w:val="28"/>
        </w:rPr>
        <w:t>2022 г.</w:t>
      </w:r>
      <w:r w:rsidR="00872630">
        <w:rPr>
          <w:color w:val="000000" w:themeColor="text1"/>
          <w:sz w:val="28"/>
          <w:szCs w:val="28"/>
        </w:rPr>
        <w:t xml:space="preserve">  </w:t>
      </w:r>
      <w:r w:rsidRPr="008B31BB">
        <w:rPr>
          <w:sz w:val="28"/>
          <w:szCs w:val="28"/>
        </w:rPr>
        <w:t xml:space="preserve">№ </w:t>
      </w:r>
      <w:r w:rsidR="00872630">
        <w:rPr>
          <w:sz w:val="28"/>
          <w:szCs w:val="28"/>
        </w:rPr>
        <w:t xml:space="preserve"> 71</w:t>
      </w:r>
      <w:r w:rsidRPr="008B31BB">
        <w:rPr>
          <w:sz w:val="28"/>
          <w:szCs w:val="28"/>
        </w:rPr>
        <w:tab/>
      </w:r>
      <w:r w:rsidRPr="008B31BB">
        <w:rPr>
          <w:sz w:val="28"/>
          <w:szCs w:val="28"/>
        </w:rPr>
        <w:tab/>
      </w:r>
      <w:r w:rsidRPr="008B31BB">
        <w:rPr>
          <w:sz w:val="28"/>
          <w:szCs w:val="28"/>
        </w:rPr>
        <w:tab/>
      </w:r>
    </w:p>
    <w:p w:rsidR="00D629FC" w:rsidRDefault="00D629FC" w:rsidP="00872630">
      <w:pPr>
        <w:ind w:right="4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D629FC" w:rsidTr="001F110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9FC" w:rsidRPr="0027390B" w:rsidRDefault="00D629FC" w:rsidP="00872630">
            <w:pPr>
              <w:pStyle w:val="a7"/>
              <w:tabs>
                <w:tab w:val="left" w:pos="4995"/>
              </w:tabs>
              <w:spacing w:after="0"/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8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выявления, учета бесхозяйного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0B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на территории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</w:t>
            </w:r>
            <w:r w:rsidRPr="0027390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27390B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2739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и оформления его в муниципальную собственность</w:t>
            </w:r>
          </w:p>
          <w:p w:rsidR="00D629FC" w:rsidRDefault="00D629FC" w:rsidP="00872630">
            <w:pPr>
              <w:ind w:right="423"/>
              <w:jc w:val="both"/>
            </w:pPr>
          </w:p>
        </w:tc>
      </w:tr>
    </w:tbl>
    <w:p w:rsidR="00872630" w:rsidRDefault="00D629FC" w:rsidP="00872630">
      <w:pPr>
        <w:ind w:right="423" w:firstLine="709"/>
        <w:jc w:val="both"/>
      </w:pPr>
      <w:proofErr w:type="gramStart"/>
      <w:r w:rsidRPr="00CB7E76">
        <w:rPr>
          <w:color w:val="000000"/>
        </w:rPr>
        <w:t>Руководствуясь Гражданским кодексом РФ, Федеральными законами от 13.07.2015 №</w:t>
      </w:r>
      <w:r>
        <w:rPr>
          <w:color w:val="000000"/>
        </w:rPr>
        <w:t> </w:t>
      </w:r>
      <w:r w:rsidRPr="00CB7E76">
        <w:rPr>
          <w:color w:val="000000"/>
        </w:rPr>
        <w:t>218-ФЗ «</w:t>
      </w:r>
      <w:r w:rsidRPr="00CB7E76">
        <w:rPr>
          <w:color w:val="2D2D2D"/>
        </w:rPr>
        <w:t>О государственной регистрации недвижимости</w:t>
      </w:r>
      <w:r w:rsidRPr="00CB7E76">
        <w:rPr>
          <w:color w:val="000000"/>
        </w:rPr>
        <w:t xml:space="preserve">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Pr="00CB7E76">
        <w:rPr>
          <w:color w:val="000000"/>
        </w:rPr>
        <w:t>, в целях урегулирования вопросов, связанных с выявлением и учетом</w:t>
      </w:r>
      <w:proofErr w:type="gramEnd"/>
      <w:r w:rsidRPr="00CB7E76">
        <w:rPr>
          <w:color w:val="000000"/>
        </w:rPr>
        <w:t xml:space="preserve"> бесхозяйного недвижимого имущества, </w:t>
      </w:r>
      <w:r>
        <w:rPr>
          <w:color w:val="000000"/>
        </w:rPr>
        <w:t xml:space="preserve">администрация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</w:t>
      </w:r>
    </w:p>
    <w:p w:rsidR="00D629FC" w:rsidRPr="00676A6B" w:rsidRDefault="00D629FC" w:rsidP="00872630">
      <w:pPr>
        <w:ind w:right="423" w:firstLine="709"/>
        <w:jc w:val="both"/>
      </w:pPr>
      <w:r>
        <w:t xml:space="preserve"> </w:t>
      </w:r>
      <w:r w:rsidRPr="00CB7E76">
        <w:rPr>
          <w:color w:val="000000"/>
        </w:rPr>
        <w:t>П</w:t>
      </w:r>
      <w:r>
        <w:rPr>
          <w:color w:val="000000"/>
        </w:rPr>
        <w:t xml:space="preserve"> </w:t>
      </w:r>
      <w:r w:rsidRPr="00CB7E76">
        <w:rPr>
          <w:color w:val="000000"/>
        </w:rPr>
        <w:t>О</w:t>
      </w:r>
      <w:r>
        <w:rPr>
          <w:color w:val="000000"/>
        </w:rPr>
        <w:t xml:space="preserve"> </w:t>
      </w:r>
      <w:r w:rsidRPr="00CB7E76">
        <w:rPr>
          <w:color w:val="000000"/>
        </w:rPr>
        <w:t>С</w:t>
      </w:r>
      <w:r>
        <w:rPr>
          <w:color w:val="000000"/>
        </w:rPr>
        <w:t xml:space="preserve"> </w:t>
      </w:r>
      <w:r w:rsidRPr="00CB7E76">
        <w:rPr>
          <w:color w:val="000000"/>
        </w:rPr>
        <w:t>Т</w:t>
      </w:r>
      <w:r>
        <w:rPr>
          <w:color w:val="000000"/>
        </w:rPr>
        <w:t xml:space="preserve"> </w:t>
      </w:r>
      <w:r w:rsidRPr="00CB7E76">
        <w:rPr>
          <w:color w:val="000000"/>
        </w:rPr>
        <w:t>А</w:t>
      </w:r>
      <w:r>
        <w:rPr>
          <w:color w:val="000000"/>
        </w:rPr>
        <w:t xml:space="preserve"> </w:t>
      </w:r>
      <w:r w:rsidRPr="00CB7E76">
        <w:rPr>
          <w:color w:val="000000"/>
        </w:rPr>
        <w:t>Н</w:t>
      </w:r>
      <w:r>
        <w:rPr>
          <w:color w:val="000000"/>
        </w:rPr>
        <w:t xml:space="preserve"> </w:t>
      </w:r>
      <w:r w:rsidRPr="00CB7E76">
        <w:rPr>
          <w:color w:val="000000"/>
        </w:rPr>
        <w:t>О</w:t>
      </w:r>
      <w:r>
        <w:rPr>
          <w:color w:val="000000"/>
        </w:rPr>
        <w:t xml:space="preserve"> </w:t>
      </w:r>
      <w:r w:rsidRPr="00CB7E76">
        <w:rPr>
          <w:color w:val="000000"/>
        </w:rPr>
        <w:t>В</w:t>
      </w:r>
      <w:r>
        <w:rPr>
          <w:color w:val="000000"/>
        </w:rPr>
        <w:t xml:space="preserve"> </w:t>
      </w:r>
      <w:r w:rsidRPr="00CB7E76">
        <w:rPr>
          <w:color w:val="000000"/>
        </w:rPr>
        <w:t>Л</w:t>
      </w:r>
      <w:r>
        <w:rPr>
          <w:color w:val="000000"/>
        </w:rPr>
        <w:t xml:space="preserve"> </w:t>
      </w:r>
      <w:r w:rsidRPr="00CB7E76">
        <w:rPr>
          <w:color w:val="000000"/>
        </w:rPr>
        <w:t>Я</w:t>
      </w:r>
      <w:r>
        <w:rPr>
          <w:color w:val="000000"/>
        </w:rPr>
        <w:t xml:space="preserve"> </w:t>
      </w:r>
      <w:r w:rsidRPr="00CB7E76">
        <w:rPr>
          <w:color w:val="000000"/>
        </w:rPr>
        <w:t>Е</w:t>
      </w:r>
      <w:r>
        <w:rPr>
          <w:color w:val="000000"/>
        </w:rPr>
        <w:t xml:space="preserve"> </w:t>
      </w:r>
      <w:r w:rsidRPr="00CB7E76">
        <w:rPr>
          <w:color w:val="000000"/>
        </w:rPr>
        <w:t>Т:</w:t>
      </w:r>
    </w:p>
    <w:p w:rsidR="00D629FC" w:rsidRPr="00CB7E76" w:rsidRDefault="00D629FC" w:rsidP="00872630">
      <w:pPr>
        <w:ind w:right="423" w:firstLine="567"/>
        <w:jc w:val="both"/>
        <w:rPr>
          <w:color w:val="000000"/>
        </w:rPr>
      </w:pPr>
    </w:p>
    <w:p w:rsidR="00D629FC" w:rsidRPr="0027390B" w:rsidRDefault="00D629FC" w:rsidP="0087263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right="423" w:firstLine="709"/>
        <w:jc w:val="both"/>
      </w:pPr>
      <w:r>
        <w:rPr>
          <w:color w:val="000000"/>
        </w:rPr>
        <w:t xml:space="preserve"> </w:t>
      </w:r>
      <w:r w:rsidRPr="00CB7E76">
        <w:rPr>
          <w:color w:val="000000"/>
        </w:rPr>
        <w:t>Утвердить Положение о порядке выявления</w:t>
      </w:r>
      <w:r>
        <w:rPr>
          <w:color w:val="000000"/>
        </w:rPr>
        <w:t>, учета</w:t>
      </w:r>
      <w:r w:rsidRPr="00CB7E76">
        <w:rPr>
          <w:color w:val="000000"/>
        </w:rPr>
        <w:t xml:space="preserve"> бесхозяйного недвижимого имущества, находящегося на территории</w:t>
      </w:r>
      <w:r>
        <w:rPr>
          <w:color w:val="000000"/>
        </w:rPr>
        <w:t xml:space="preserve"> </w:t>
      </w:r>
      <w:r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>
        <w:t>,</w:t>
      </w:r>
      <w:r w:rsidRPr="00CB7E76">
        <w:rPr>
          <w:color w:val="000000"/>
        </w:rPr>
        <w:t xml:space="preserve"> и оформления его в муниципальную собственность (Приложение).</w:t>
      </w:r>
    </w:p>
    <w:p w:rsidR="00D629FC" w:rsidRPr="0027390B" w:rsidRDefault="00D629FC" w:rsidP="0087263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right="423" w:firstLine="709"/>
        <w:jc w:val="both"/>
        <w:rPr>
          <w:color w:val="000000"/>
        </w:rPr>
      </w:pPr>
      <w:r w:rsidRPr="0027390B">
        <w:rPr>
          <w:color w:val="000000"/>
        </w:rPr>
        <w:t>Настоящее постановление вступает в силу со дня официального опубликования.</w:t>
      </w:r>
    </w:p>
    <w:p w:rsidR="00D629FC" w:rsidRPr="0027390B" w:rsidRDefault="00D629FC" w:rsidP="0087263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right="423" w:firstLine="709"/>
        <w:jc w:val="both"/>
        <w:rPr>
          <w:color w:val="000000"/>
        </w:rPr>
      </w:pPr>
      <w:proofErr w:type="gramStart"/>
      <w:r w:rsidRPr="0027390B">
        <w:rPr>
          <w:color w:val="000000"/>
        </w:rPr>
        <w:t>Контроль за</w:t>
      </w:r>
      <w:proofErr w:type="gramEnd"/>
      <w:r w:rsidRPr="0027390B">
        <w:rPr>
          <w:color w:val="000000"/>
        </w:rPr>
        <w:t xml:space="preserve"> исполнением постановления оставляю за собой.</w:t>
      </w: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872630" w:rsidRDefault="00872630" w:rsidP="00872630">
      <w:pPr>
        <w:widowControl w:val="0"/>
        <w:tabs>
          <w:tab w:val="left" w:pos="993"/>
        </w:tabs>
        <w:autoSpaceDE w:val="0"/>
        <w:autoSpaceDN w:val="0"/>
        <w:adjustRightInd w:val="0"/>
        <w:ind w:left="567" w:right="423"/>
        <w:jc w:val="both"/>
      </w:pPr>
    </w:p>
    <w:p w:rsidR="00D629FC" w:rsidRDefault="00872630" w:rsidP="00872630">
      <w:pPr>
        <w:widowControl w:val="0"/>
        <w:tabs>
          <w:tab w:val="left" w:pos="993"/>
        </w:tabs>
        <w:autoSpaceDE w:val="0"/>
        <w:autoSpaceDN w:val="0"/>
        <w:adjustRightInd w:val="0"/>
        <w:ind w:left="567" w:right="423"/>
        <w:jc w:val="both"/>
      </w:pPr>
      <w:r>
        <w:t xml:space="preserve">И.о. главы </w:t>
      </w:r>
      <w:r w:rsidR="00D629FC">
        <w:t xml:space="preserve"> администрации</w:t>
      </w: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left="567" w:right="423"/>
        <w:jc w:val="both"/>
      </w:pPr>
      <w:proofErr w:type="spellStart"/>
      <w:r>
        <w:t>Торковичского</w:t>
      </w:r>
      <w:proofErr w:type="spellEnd"/>
      <w:r>
        <w:t xml:space="preserve"> сельского поселения</w:t>
      </w:r>
      <w:r w:rsidR="00872630">
        <w:tab/>
      </w:r>
      <w:r w:rsidR="00872630">
        <w:tab/>
      </w:r>
      <w:r w:rsidR="00872630">
        <w:tab/>
        <w:t xml:space="preserve">       Ларионов Д.В.</w:t>
      </w: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both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872630" w:rsidRDefault="00872630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right"/>
      </w:pPr>
      <w:r>
        <w:t>Приложение к постановлению</w:t>
      </w:r>
    </w:p>
    <w:p w:rsidR="00D629FC" w:rsidRDefault="00872630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center"/>
      </w:pPr>
      <w:r>
        <w:t xml:space="preserve">                                                                                                                     № 71</w:t>
      </w:r>
      <w:r w:rsidR="00D629FC">
        <w:t>от</w:t>
      </w:r>
      <w:r>
        <w:t xml:space="preserve"> 14.06.2022 г.</w:t>
      </w:r>
      <w:r w:rsidR="00D629FC">
        <w:t xml:space="preserve"> </w:t>
      </w:r>
    </w:p>
    <w:p w:rsidR="00D629FC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center"/>
      </w:pPr>
    </w:p>
    <w:p w:rsidR="00D629FC" w:rsidRPr="00632781" w:rsidRDefault="00D629FC" w:rsidP="00872630">
      <w:pPr>
        <w:widowControl w:val="0"/>
        <w:tabs>
          <w:tab w:val="left" w:pos="993"/>
        </w:tabs>
        <w:autoSpaceDE w:val="0"/>
        <w:autoSpaceDN w:val="0"/>
        <w:adjustRightInd w:val="0"/>
        <w:ind w:right="423"/>
        <w:jc w:val="center"/>
      </w:pPr>
    </w:p>
    <w:p w:rsidR="00D629FC" w:rsidRPr="00632781" w:rsidRDefault="00D629FC" w:rsidP="00872630">
      <w:pPr>
        <w:pStyle w:val="a7"/>
        <w:ind w:right="4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D629FC" w:rsidRPr="00632781" w:rsidRDefault="00D629FC" w:rsidP="00872630">
      <w:pPr>
        <w:ind w:left="720" w:right="423"/>
        <w:jc w:val="center"/>
        <w:rPr>
          <w:b/>
          <w:color w:val="000000"/>
        </w:rPr>
      </w:pPr>
      <w:r w:rsidRPr="00632781">
        <w:rPr>
          <w:b/>
          <w:color w:val="000000"/>
        </w:rPr>
        <w:t xml:space="preserve">о порядке выявления, учета бесхозяйного недвижимого имущества, находящегося на территории </w:t>
      </w:r>
      <w:r w:rsidRPr="00632781">
        <w:rPr>
          <w:b/>
        </w:rPr>
        <w:t xml:space="preserve">муниципального образования </w:t>
      </w:r>
      <w:proofErr w:type="spellStart"/>
      <w:r>
        <w:rPr>
          <w:b/>
          <w:color w:val="000000"/>
        </w:rPr>
        <w:t>Торковичское</w:t>
      </w:r>
      <w:proofErr w:type="spellEnd"/>
      <w:r>
        <w:rPr>
          <w:b/>
          <w:color w:val="000000"/>
        </w:rPr>
        <w:t xml:space="preserve"> </w:t>
      </w:r>
      <w:r w:rsidRPr="00033FC0">
        <w:rPr>
          <w:b/>
          <w:color w:val="000000"/>
        </w:rPr>
        <w:t xml:space="preserve">сельское поселение </w:t>
      </w:r>
      <w:proofErr w:type="spellStart"/>
      <w:r w:rsidRPr="00033FC0">
        <w:rPr>
          <w:b/>
          <w:color w:val="000000"/>
        </w:rPr>
        <w:t>Лужского</w:t>
      </w:r>
      <w:proofErr w:type="spellEnd"/>
      <w:r w:rsidRPr="00033FC0">
        <w:rPr>
          <w:b/>
          <w:color w:val="000000"/>
        </w:rPr>
        <w:t xml:space="preserve"> муниципального района Ленинградской области,</w:t>
      </w:r>
      <w:r w:rsidRPr="00632781">
        <w:rPr>
          <w:b/>
          <w:color w:val="000000"/>
        </w:rPr>
        <w:t xml:space="preserve"> и оформления его в муниципальную собственность</w:t>
      </w:r>
    </w:p>
    <w:p w:rsidR="00D629FC" w:rsidRPr="00632781" w:rsidRDefault="00D629FC" w:rsidP="00872630">
      <w:pPr>
        <w:pStyle w:val="a7"/>
        <w:ind w:right="4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9FC" w:rsidRPr="00632781" w:rsidRDefault="00D629FC" w:rsidP="00872630">
      <w:pPr>
        <w:pStyle w:val="a7"/>
        <w:ind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D629FC" w:rsidRPr="00632781" w:rsidRDefault="00D629FC" w:rsidP="00872630">
      <w:pPr>
        <w:ind w:right="423" w:firstLine="709"/>
        <w:jc w:val="both"/>
      </w:pPr>
      <w:r w:rsidRPr="00632781">
        <w:rPr>
          <w:color w:val="000000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Pr="00632781"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Pr="00632781">
        <w:rPr>
          <w:color w:val="000000"/>
        </w:rPr>
        <w:t>, постановку его на учет и принятие в муниципальную собственность.</w:t>
      </w:r>
    </w:p>
    <w:p w:rsidR="00D629FC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3278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</w:t>
      </w:r>
      <w:r>
        <w:rPr>
          <w:rFonts w:ascii="Times New Roman" w:hAnsi="Times New Roman" w:cs="Times New Roman"/>
          <w:color w:val="000000"/>
          <w:sz w:val="24"/>
          <w:szCs w:val="24"/>
        </w:rPr>
        <w:t>, если иное не предусмотрено законом,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от права собственности, на которые собственник отказался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а) вовлечение неиспользуемых объектов недвижимого имущества в свободный гражданский оборот;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б) обеспечение нормальной и безопасной технической эксплуатации объектов;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в) повышение эффективности использования муниципального имущества.</w:t>
      </w:r>
    </w:p>
    <w:p w:rsidR="00D629FC" w:rsidRPr="00632781" w:rsidRDefault="00D629FC" w:rsidP="00872630">
      <w:pPr>
        <w:pStyle w:val="a7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9FC" w:rsidRPr="00632781" w:rsidRDefault="00D629FC" w:rsidP="00872630">
      <w:pPr>
        <w:pStyle w:val="a7"/>
        <w:ind w:right="42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2. Порядок выявления бесхозяйных объектов недвижимого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br/>
        <w:t>имущества и оформления документов, необходимых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br/>
        <w:t>для постановки на учет бесхозяйного недвижимого имущества</w:t>
      </w:r>
    </w:p>
    <w:p w:rsidR="00D629FC" w:rsidRPr="00632781" w:rsidRDefault="00D629FC" w:rsidP="00872630">
      <w:pPr>
        <w:ind w:right="423" w:firstLine="709"/>
        <w:jc w:val="both"/>
        <w:rPr>
          <w:color w:val="000000"/>
        </w:rPr>
      </w:pPr>
      <w:r w:rsidRPr="00632781">
        <w:rPr>
          <w:color w:val="000000"/>
        </w:rPr>
        <w:t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</w:t>
      </w:r>
      <w:r>
        <w:rPr>
          <w:color w:val="000000"/>
        </w:rPr>
        <w:t xml:space="preserve">ацию муниципального образования </w:t>
      </w:r>
      <w:proofErr w:type="spellStart"/>
      <w:r>
        <w:rPr>
          <w:color w:val="000000"/>
        </w:rPr>
        <w:t>Торковичское</w:t>
      </w:r>
      <w:proofErr w:type="spellEnd"/>
      <w:r>
        <w:rPr>
          <w:color w:val="000000"/>
        </w:rPr>
        <w:t xml:space="preserve"> </w:t>
      </w:r>
      <w:r>
        <w:t>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Pr="00632781">
        <w:rPr>
          <w:color w:val="000000"/>
        </w:rPr>
        <w:t xml:space="preserve"> (далее – администрация)</w:t>
      </w:r>
      <w:r>
        <w:rPr>
          <w:color w:val="000000"/>
        </w:rPr>
        <w:t>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— место нахождения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его наименование (назначение);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— ориентировочные сведения об объекте (год постройки, технические характеристики, площадь и пр.);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— 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— сведения о пользователях объекта, иные доступные сведения.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либо иным предусмотренным законодательством способом.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2.3. После получения информации о бесхозяйном объекте недвижимого имущества администрация:</w:t>
      </w:r>
    </w:p>
    <w:p w:rsidR="00D629FC" w:rsidRPr="00632781" w:rsidRDefault="00D629FC" w:rsidP="00872630">
      <w:pPr>
        <w:ind w:right="423" w:firstLine="709"/>
        <w:jc w:val="both"/>
        <w:rPr>
          <w:color w:val="000000"/>
        </w:rPr>
      </w:pPr>
      <w:r w:rsidRPr="00632781">
        <w:rPr>
          <w:color w:val="000000"/>
        </w:rPr>
        <w:lastRenderedPageBreak/>
        <w:t xml:space="preserve">— проверяет наличие объекта в реестре муниципальной собственности </w:t>
      </w:r>
      <w:r w:rsidRPr="00632781"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Pr="00632781">
        <w:rPr>
          <w:color w:val="000000"/>
        </w:rPr>
        <w:t>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— организует проведение проверки поступившей информации с выездом на место и составлением соответствующего акта;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— запрашивает в КУМИ администрации 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Лужский</w:t>
      </w:r>
      <w:proofErr w:type="spellEnd"/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сведения о наличии объекта в реестре муниципальной собственности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КУГИ Ленинградской области — сведения о наличии объекта в реестре государственной собственности Ленинградской области, в Территориальном управлении Федерального агентства по управлению федеральным имуществом Ленинградской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 имущество</w:t>
      </w:r>
      <w:proofErr w:type="gramEnd"/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и сделок с ним, 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D629FC" w:rsidRPr="00632781" w:rsidRDefault="00D629FC" w:rsidP="00872630">
      <w:pPr>
        <w:ind w:right="423" w:firstLine="709"/>
        <w:jc w:val="both"/>
        <w:rPr>
          <w:color w:val="000000"/>
        </w:rPr>
      </w:pPr>
      <w:r w:rsidRPr="00632781">
        <w:rPr>
          <w:color w:val="000000"/>
        </w:rPr>
        <w:t xml:space="preserve">2.4. </w:t>
      </w:r>
      <w:proofErr w:type="gramStart"/>
      <w:r w:rsidRPr="00632781">
        <w:rPr>
          <w:color w:val="000000"/>
        </w:rPr>
        <w:t xml:space="preserve">В случае отсутствия сведений о наличии объекта в реестрах муниципальной собственности </w:t>
      </w:r>
      <w:r w:rsidRPr="00632781"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Pr="00632781">
        <w:rPr>
          <w:color w:val="000000"/>
        </w:rPr>
        <w:t xml:space="preserve">, </w:t>
      </w:r>
      <w:r w:rsidRPr="00632781">
        <w:t xml:space="preserve">муниципального образования </w:t>
      </w:r>
      <w:proofErr w:type="spellStart"/>
      <w:r>
        <w:t>Лужский</w:t>
      </w:r>
      <w:proofErr w:type="spellEnd"/>
      <w:r w:rsidRPr="00632781">
        <w:t xml:space="preserve"> муниципальный район Ленинградской области</w:t>
      </w:r>
      <w:r w:rsidRPr="00632781">
        <w:rPr>
          <w:color w:val="000000"/>
        </w:rPr>
        <w:t xml:space="preserve">, государственной собственности Ленинградской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советом депутатов </w:t>
      </w:r>
      <w:r w:rsidRPr="00632781"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</w:t>
      </w:r>
      <w:proofErr w:type="gramEnd"/>
      <w:r w:rsidRPr="00CB7E76">
        <w:t xml:space="preserve"> области</w:t>
      </w:r>
      <w:r w:rsidRPr="00632781">
        <w:rPr>
          <w:color w:val="000000"/>
        </w:rPr>
        <w:t xml:space="preserve"> на проведение работ по признанию объекта недвижимого имущества бесхозяйным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D629FC" w:rsidRPr="00632781" w:rsidRDefault="00D629FC" w:rsidP="00872630">
      <w:pPr>
        <w:pStyle w:val="a7"/>
        <w:widowControl/>
        <w:numPr>
          <w:ilvl w:val="1"/>
          <w:numId w:val="2"/>
        </w:numPr>
        <w:suppressAutoHyphens/>
        <w:autoSpaceDE/>
        <w:autoSpaceDN/>
        <w:adjustRightInd/>
        <w:spacing w:after="0"/>
        <w:ind w:left="0"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>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D629FC" w:rsidRPr="00676A6B" w:rsidRDefault="00D629FC" w:rsidP="00872630">
      <w:pPr>
        <w:pStyle w:val="a7"/>
        <w:widowControl/>
        <w:numPr>
          <w:ilvl w:val="1"/>
          <w:numId w:val="2"/>
        </w:numPr>
        <w:suppressAutoHyphens/>
        <w:autoSpaceDE/>
        <w:autoSpaceDN/>
        <w:adjustRightInd/>
        <w:spacing w:after="0"/>
        <w:ind w:left="0"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 w:rsidR="00D629FC" w:rsidRPr="00632781" w:rsidRDefault="00D629FC" w:rsidP="00872630">
      <w:pPr>
        <w:pStyle w:val="a7"/>
        <w:spacing w:after="0"/>
        <w:ind w:right="42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3. Постановка на учет бесхозяйных объектов недвижимого имущества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3.1. После изготовления техни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ческой документации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D629FC" w:rsidRPr="00632781" w:rsidRDefault="00D629FC" w:rsidP="00872630">
      <w:pPr>
        <w:pStyle w:val="a7"/>
        <w:widowControl/>
        <w:numPr>
          <w:ilvl w:val="1"/>
          <w:numId w:val="3"/>
        </w:numPr>
        <w:tabs>
          <w:tab w:val="left" w:pos="1276"/>
        </w:tabs>
        <w:suppressAutoHyphens/>
        <w:autoSpaceDE/>
        <w:autoSpaceDN/>
        <w:adjustRightInd/>
        <w:spacing w:after="0"/>
        <w:ind w:left="0"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781">
        <w:rPr>
          <w:rFonts w:ascii="Times New Roman" w:hAnsi="Times New Roman" w:cs="Times New Roman"/>
          <w:color w:val="000000"/>
          <w:sz w:val="24"/>
          <w:szCs w:val="24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9FC" w:rsidRDefault="00D629FC" w:rsidP="00872630">
      <w:pPr>
        <w:pStyle w:val="a7"/>
        <w:spacing w:after="0"/>
        <w:ind w:right="42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29FC" w:rsidRPr="00632781" w:rsidRDefault="00872630" w:rsidP="00872630">
      <w:pPr>
        <w:pStyle w:val="a7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540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9FC" w:rsidRPr="00632781">
        <w:rPr>
          <w:rFonts w:ascii="Times New Roman" w:hAnsi="Times New Roman" w:cs="Times New Roman"/>
          <w:color w:val="000000"/>
          <w:sz w:val="24"/>
          <w:szCs w:val="24"/>
        </w:rPr>
        <w:t>4. Оформление права муниципальной собственности</w:t>
      </w:r>
    </w:p>
    <w:p w:rsidR="00D629FC" w:rsidRPr="00632781" w:rsidRDefault="00D629FC" w:rsidP="00872630">
      <w:pPr>
        <w:pStyle w:val="a7"/>
        <w:spacing w:after="0"/>
        <w:ind w:right="423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на бесхозяйное недвижимое имущество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4.1. По истечении года со дня постановки объекта на учет в качестве бесхозяйного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постановки на учет линейного объекта </w:t>
      </w:r>
      <w:r w:rsidR="00540989">
        <w:rPr>
          <w:rFonts w:ascii="Times New Roman" w:hAnsi="Times New Roman" w:cs="Times New Roman"/>
          <w:color w:val="000000"/>
          <w:sz w:val="24"/>
          <w:szCs w:val="24"/>
        </w:rPr>
        <w:t>по истечении трех месяцев со дня постановки на учет,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="00540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обратиться</w:t>
      </w:r>
      <w:r w:rsidRPr="00632781">
        <w:rPr>
          <w:rFonts w:ascii="Times New Roman" w:hAnsi="Times New Roman" w:cs="Times New Roman"/>
          <w:color w:val="000000"/>
          <w:sz w:val="24"/>
          <w:szCs w:val="24"/>
        </w:rPr>
        <w:t xml:space="preserve"> в суд с требованием о признании права муниципальной собственности на данный объект.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D629FC" w:rsidRPr="00632781" w:rsidRDefault="00D629FC" w:rsidP="00872630">
      <w:pPr>
        <w:ind w:right="423" w:firstLine="709"/>
        <w:jc w:val="both"/>
        <w:rPr>
          <w:color w:val="000000"/>
        </w:rPr>
      </w:pPr>
      <w:r w:rsidRPr="00632781">
        <w:rPr>
          <w:color w:val="000000"/>
        </w:rPr>
        <w:t xml:space="preserve">4.3. На основании вступившего в законную силу решения суда глава </w:t>
      </w:r>
      <w:r w:rsidRPr="00632781">
        <w:t xml:space="preserve">муниципального образования </w:t>
      </w:r>
      <w:proofErr w:type="spellStart"/>
      <w:r>
        <w:t>Торковичское</w:t>
      </w:r>
      <w:proofErr w:type="spellEnd"/>
      <w:r>
        <w:t xml:space="preserve"> сельское</w:t>
      </w:r>
      <w:r w:rsidRPr="00CB7E76">
        <w:t xml:space="preserve"> поселение </w:t>
      </w:r>
      <w:proofErr w:type="spellStart"/>
      <w:r>
        <w:t>Лужского</w:t>
      </w:r>
      <w:proofErr w:type="spellEnd"/>
      <w:r w:rsidRPr="00CB7E76">
        <w:t xml:space="preserve"> муниципальн</w:t>
      </w:r>
      <w:r>
        <w:t>ого</w:t>
      </w:r>
      <w:r w:rsidRPr="00CB7E76">
        <w:t xml:space="preserve"> район</w:t>
      </w:r>
      <w:r>
        <w:t>а</w:t>
      </w:r>
      <w:r w:rsidRPr="00CB7E76">
        <w:t xml:space="preserve"> Ленинградской области</w:t>
      </w:r>
      <w:r w:rsidR="00540989">
        <w:rPr>
          <w:color w:val="000000"/>
        </w:rPr>
        <w:t xml:space="preserve"> издает постановление</w:t>
      </w:r>
      <w:r w:rsidRPr="00632781">
        <w:rPr>
          <w:color w:val="000000"/>
        </w:rPr>
        <w:t xml:space="preserve">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D629FC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color w:val="000000"/>
          <w:sz w:val="24"/>
          <w:szCs w:val="24"/>
        </w:rPr>
        <w:t>4.4. В случае необходимости осуществляется оценка имущества для учета в муниципальной казне.</w:t>
      </w:r>
    </w:p>
    <w:p w:rsidR="00D629FC" w:rsidRPr="00632781" w:rsidRDefault="00D629FC" w:rsidP="00872630">
      <w:pPr>
        <w:pStyle w:val="a7"/>
        <w:spacing w:after="0"/>
        <w:ind w:right="42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</w:t>
      </w:r>
      <w:r w:rsidR="005409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72630">
        <w:rPr>
          <w:rFonts w:ascii="Times New Roman" w:hAnsi="Times New Roman" w:cs="Times New Roman"/>
          <w:color w:val="000000"/>
          <w:sz w:val="24"/>
          <w:szCs w:val="24"/>
        </w:rPr>
        <w:t>ся соответствующее постанов</w:t>
      </w:r>
      <w:r w:rsidR="00540989">
        <w:rPr>
          <w:rFonts w:ascii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 w:rsidRPr="002739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7390B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2739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области.</w:t>
      </w:r>
    </w:p>
    <w:p w:rsidR="00D629FC" w:rsidRPr="00632781" w:rsidRDefault="00D629FC" w:rsidP="00872630">
      <w:pPr>
        <w:ind w:right="423"/>
        <w:jc w:val="both"/>
        <w:rPr>
          <w:color w:val="000000"/>
        </w:rPr>
      </w:pPr>
    </w:p>
    <w:p w:rsidR="00D05188" w:rsidRDefault="00D05188" w:rsidP="00872630">
      <w:pPr>
        <w:ind w:right="423"/>
      </w:pPr>
    </w:p>
    <w:sectPr w:rsidR="00D05188" w:rsidSect="004209A0">
      <w:headerReference w:type="first" r:id="rId6"/>
      <w:footerReference w:type="first" r:id="rId7"/>
      <w:pgSz w:w="11906" w:h="16838"/>
      <w:pgMar w:top="851" w:right="567" w:bottom="568" w:left="1418" w:header="426" w:footer="400" w:gutter="0"/>
      <w:paperSrc w:first="7" w:other="7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422E73">
    <w:pPr>
      <w:pStyle w:val="a6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85" w:rsidRDefault="00422E73" w:rsidP="006E0F7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FC"/>
    <w:rsid w:val="00540989"/>
    <w:rsid w:val="00872630"/>
    <w:rsid w:val="00BB6808"/>
    <w:rsid w:val="00D05188"/>
    <w:rsid w:val="00D6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6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629F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D62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D629F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D6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629FC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629F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6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D629F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9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2022-06-14T07:56:00Z</cp:lastPrinted>
  <dcterms:created xsi:type="dcterms:W3CDTF">2022-06-14T06:21:00Z</dcterms:created>
  <dcterms:modified xsi:type="dcterms:W3CDTF">2022-06-14T07:59:00Z</dcterms:modified>
</cp:coreProperties>
</file>