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51" w:rsidRDefault="00566B51" w:rsidP="00566B51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51" w:rsidRDefault="00566B51" w:rsidP="00566B51">
      <w:pPr>
        <w:ind w:right="-15"/>
        <w:jc w:val="both"/>
      </w:pPr>
      <w:r>
        <w:rPr>
          <w:b/>
          <w:sz w:val="28"/>
          <w:szCs w:val="28"/>
        </w:rPr>
        <w:t xml:space="preserve">                                      ЛЕНИНГРАДСКАЯ ОБЛАСТЬ                 </w:t>
      </w:r>
    </w:p>
    <w:p w:rsidR="00566B51" w:rsidRDefault="00566B51" w:rsidP="00566B51">
      <w:pPr>
        <w:ind w:right="45"/>
        <w:jc w:val="center"/>
      </w:pPr>
      <w:r>
        <w:rPr>
          <w:b/>
          <w:sz w:val="28"/>
          <w:szCs w:val="28"/>
        </w:rPr>
        <w:t>ЛУЖСКИЙ МУНИЦИПАЛЬНЫЙ РАЙОН</w:t>
      </w:r>
    </w:p>
    <w:p w:rsidR="00E42828" w:rsidRDefault="00566B51" w:rsidP="00566B51">
      <w:pPr>
        <w:ind w:right="-15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 ПОСЕЛЕНИЯ</w:t>
      </w:r>
    </w:p>
    <w:p w:rsidR="00031467" w:rsidRDefault="00031467" w:rsidP="00031467">
      <w:pPr>
        <w:jc w:val="center"/>
        <w:rPr>
          <w:rFonts w:eastAsia="Calibri"/>
          <w:b/>
          <w:sz w:val="28"/>
          <w:szCs w:val="28"/>
        </w:rPr>
      </w:pPr>
      <w:r w:rsidRPr="004902E6">
        <w:rPr>
          <w:rFonts w:eastAsia="Calibri"/>
          <w:b/>
          <w:sz w:val="28"/>
          <w:szCs w:val="28"/>
        </w:rPr>
        <w:t>ПОСТАНОВЛЕНИЕ</w:t>
      </w:r>
    </w:p>
    <w:p w:rsidR="00031467" w:rsidRPr="004902E6" w:rsidRDefault="00031467" w:rsidP="00031467">
      <w:pPr>
        <w:jc w:val="both"/>
        <w:rPr>
          <w:rFonts w:eastAsia="Calibri"/>
          <w:sz w:val="28"/>
          <w:szCs w:val="28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031467" w:rsidRPr="004902E6" w:rsidTr="008B3AF6">
        <w:trPr>
          <w:trHeight w:val="424"/>
        </w:trPr>
        <w:tc>
          <w:tcPr>
            <w:tcW w:w="4823" w:type="dxa"/>
          </w:tcPr>
          <w:p w:rsidR="00031467" w:rsidRPr="004902E6" w:rsidRDefault="00031467" w:rsidP="00566B51">
            <w:pPr>
              <w:rPr>
                <w:rFonts w:eastAsia="Calibri"/>
                <w:sz w:val="28"/>
                <w:szCs w:val="28"/>
              </w:rPr>
            </w:pPr>
            <w:r w:rsidRPr="004902E6">
              <w:rPr>
                <w:rFonts w:eastAsia="Calibri"/>
                <w:sz w:val="28"/>
                <w:szCs w:val="28"/>
              </w:rPr>
              <w:t>«</w:t>
            </w:r>
            <w:r w:rsidR="00566B51">
              <w:rPr>
                <w:rFonts w:eastAsia="Calibri"/>
                <w:sz w:val="28"/>
                <w:szCs w:val="28"/>
              </w:rPr>
              <w:t xml:space="preserve">08» июня </w:t>
            </w:r>
            <w:r w:rsidRPr="004902E6">
              <w:rPr>
                <w:rFonts w:eastAsia="Calibri"/>
                <w:sz w:val="28"/>
                <w:szCs w:val="28"/>
              </w:rPr>
              <w:t>202</w:t>
            </w:r>
            <w:r w:rsidR="005A750F">
              <w:rPr>
                <w:rFonts w:eastAsia="Calibri"/>
                <w:sz w:val="28"/>
                <w:szCs w:val="28"/>
              </w:rPr>
              <w:t>2</w:t>
            </w:r>
            <w:r w:rsidRPr="004902E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824" w:type="dxa"/>
          </w:tcPr>
          <w:p w:rsidR="00031467" w:rsidRPr="004902E6" w:rsidRDefault="00031467" w:rsidP="00566B51">
            <w:pPr>
              <w:rPr>
                <w:rFonts w:eastAsia="Calibri"/>
                <w:sz w:val="28"/>
                <w:szCs w:val="28"/>
              </w:rPr>
            </w:pPr>
            <w:r w:rsidRPr="004902E6">
              <w:rPr>
                <w:rFonts w:eastAsia="Calibri"/>
                <w:sz w:val="28"/>
                <w:szCs w:val="28"/>
              </w:rPr>
              <w:t xml:space="preserve"> №</w:t>
            </w:r>
            <w:r w:rsidR="00566B51">
              <w:rPr>
                <w:rFonts w:eastAsia="Calibri"/>
                <w:sz w:val="28"/>
                <w:szCs w:val="28"/>
              </w:rPr>
              <w:t xml:space="preserve"> 65</w:t>
            </w:r>
          </w:p>
        </w:tc>
      </w:tr>
    </w:tbl>
    <w:p w:rsidR="00031467" w:rsidRPr="008E53BB" w:rsidRDefault="00031467" w:rsidP="00031467">
      <w:pPr>
        <w:ind w:firstLine="426"/>
        <w:rPr>
          <w:rFonts w:eastAsia="Calibri"/>
          <w:sz w:val="28"/>
          <w:szCs w:val="28"/>
        </w:rPr>
      </w:pPr>
    </w:p>
    <w:p w:rsidR="00031467" w:rsidRPr="00D20877" w:rsidRDefault="00031467" w:rsidP="00AE1115">
      <w:pPr>
        <w:autoSpaceDE w:val="0"/>
        <w:autoSpaceDN w:val="0"/>
        <w:adjustRightInd w:val="0"/>
        <w:ind w:right="-143"/>
        <w:jc w:val="center"/>
        <w:rPr>
          <w:sz w:val="28"/>
          <w:szCs w:val="28"/>
        </w:rPr>
      </w:pPr>
      <w:r w:rsidRPr="00D20877">
        <w:rPr>
          <w:bCs/>
          <w:sz w:val="28"/>
          <w:szCs w:val="28"/>
        </w:rPr>
        <w:t xml:space="preserve">Об </w:t>
      </w:r>
      <w:r w:rsidR="00D20877" w:rsidRPr="00D20877">
        <w:rPr>
          <w:bCs/>
          <w:sz w:val="28"/>
          <w:szCs w:val="28"/>
        </w:rPr>
        <w:t>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D54F94" w:rsidRPr="004902E6" w:rsidRDefault="00D54F94" w:rsidP="00031467">
      <w:pPr>
        <w:ind w:right="-1" w:firstLine="851"/>
        <w:jc w:val="both"/>
        <w:rPr>
          <w:rFonts w:eastAsia="Calibri"/>
          <w:sz w:val="28"/>
          <w:szCs w:val="28"/>
        </w:rPr>
      </w:pPr>
    </w:p>
    <w:p w:rsidR="00031467" w:rsidRPr="00D54F94" w:rsidRDefault="00031467" w:rsidP="00031467">
      <w:pPr>
        <w:ind w:firstLine="540"/>
        <w:jc w:val="both"/>
        <w:rPr>
          <w:sz w:val="28"/>
          <w:szCs w:val="28"/>
        </w:rPr>
      </w:pPr>
      <w:r w:rsidRPr="00D54F94">
        <w:rPr>
          <w:sz w:val="28"/>
          <w:szCs w:val="28"/>
        </w:rPr>
        <w:t xml:space="preserve">В соответствии с </w:t>
      </w:r>
      <w:r w:rsidR="00AE1115">
        <w:rPr>
          <w:sz w:val="28"/>
          <w:szCs w:val="28"/>
        </w:rPr>
        <w:t xml:space="preserve">Бюджетным кодексом Российской Федерации, </w:t>
      </w:r>
      <w:r w:rsidRPr="00D54F9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566B51">
        <w:rPr>
          <w:sz w:val="28"/>
          <w:szCs w:val="28"/>
        </w:rPr>
        <w:t xml:space="preserve">муниципального образования </w:t>
      </w:r>
      <w:proofErr w:type="spellStart"/>
      <w:r w:rsidR="00566B51">
        <w:rPr>
          <w:sz w:val="28"/>
          <w:szCs w:val="28"/>
        </w:rPr>
        <w:t>Торковичское</w:t>
      </w:r>
      <w:proofErr w:type="spellEnd"/>
      <w:r w:rsidR="00566B51">
        <w:rPr>
          <w:sz w:val="28"/>
          <w:szCs w:val="28"/>
        </w:rPr>
        <w:t xml:space="preserve"> сельское поселение</w:t>
      </w:r>
      <w:r w:rsidRPr="00D54F94">
        <w:rPr>
          <w:sz w:val="28"/>
          <w:szCs w:val="28"/>
        </w:rPr>
        <w:t xml:space="preserve">, </w:t>
      </w:r>
    </w:p>
    <w:p w:rsidR="000B3F21" w:rsidRPr="00D54F94" w:rsidRDefault="000B3F21" w:rsidP="00031467">
      <w:pPr>
        <w:jc w:val="both"/>
        <w:rPr>
          <w:sz w:val="28"/>
          <w:szCs w:val="28"/>
        </w:rPr>
      </w:pPr>
    </w:p>
    <w:p w:rsidR="00031467" w:rsidRPr="00D54F94" w:rsidRDefault="00031467" w:rsidP="00031467">
      <w:pPr>
        <w:jc w:val="center"/>
        <w:rPr>
          <w:rFonts w:ascii="Verdana" w:hAnsi="Verdana"/>
          <w:sz w:val="28"/>
          <w:szCs w:val="28"/>
        </w:rPr>
      </w:pPr>
      <w:r w:rsidRPr="00D54F94">
        <w:rPr>
          <w:sz w:val="28"/>
          <w:szCs w:val="28"/>
        </w:rPr>
        <w:t>ПОСТАНОВЛЯЮ:</w:t>
      </w:r>
    </w:p>
    <w:p w:rsidR="00844248" w:rsidRPr="00D54F94" w:rsidRDefault="00844248" w:rsidP="00031467">
      <w:pPr>
        <w:ind w:firstLine="540"/>
        <w:jc w:val="both"/>
        <w:rPr>
          <w:sz w:val="28"/>
          <w:szCs w:val="28"/>
        </w:rPr>
      </w:pPr>
    </w:p>
    <w:p w:rsidR="00031467" w:rsidRPr="00D54F94" w:rsidRDefault="00031467" w:rsidP="00031467">
      <w:pPr>
        <w:ind w:firstLine="540"/>
        <w:jc w:val="both"/>
        <w:rPr>
          <w:rFonts w:ascii="Verdana" w:hAnsi="Verdana"/>
          <w:sz w:val="28"/>
          <w:szCs w:val="28"/>
        </w:rPr>
      </w:pPr>
      <w:r w:rsidRPr="00D54F94">
        <w:rPr>
          <w:sz w:val="28"/>
          <w:szCs w:val="28"/>
        </w:rPr>
        <w:t xml:space="preserve">1. </w:t>
      </w:r>
      <w:r w:rsidRPr="00FB1FAD">
        <w:rPr>
          <w:sz w:val="28"/>
          <w:szCs w:val="28"/>
        </w:rPr>
        <w:t xml:space="preserve">Утвердить </w:t>
      </w:r>
      <w:r w:rsidR="00FB1FAD" w:rsidRPr="00FB1FAD">
        <w:rPr>
          <w:sz w:val="28"/>
          <w:szCs w:val="28"/>
        </w:rPr>
        <w:t xml:space="preserve">порядок </w:t>
      </w:r>
      <w:r w:rsidR="00FB1FAD" w:rsidRPr="00FB1FAD">
        <w:rPr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</w:t>
      </w:r>
      <w:r w:rsidRPr="00D54F94">
        <w:rPr>
          <w:sz w:val="28"/>
          <w:szCs w:val="28"/>
        </w:rPr>
        <w:t>согласно приложению к настоящему постановлению.</w:t>
      </w:r>
    </w:p>
    <w:p w:rsidR="00031467" w:rsidRPr="00D54F94" w:rsidRDefault="00566B51" w:rsidP="00031467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2</w:t>
      </w:r>
      <w:r w:rsidR="00031467" w:rsidRPr="00D54F94">
        <w:rPr>
          <w:rFonts w:eastAsia="Calibri"/>
          <w:sz w:val="28"/>
          <w:szCs w:val="28"/>
        </w:rPr>
        <w:t>. Опуб</w:t>
      </w:r>
      <w:r>
        <w:rPr>
          <w:rFonts w:eastAsia="Calibri"/>
          <w:sz w:val="28"/>
          <w:szCs w:val="28"/>
        </w:rPr>
        <w:t xml:space="preserve">ликовать данное постановление на официальном сайте </w:t>
      </w:r>
      <w:proofErr w:type="spellStart"/>
      <w:r>
        <w:rPr>
          <w:rFonts w:eastAsia="Calibri"/>
          <w:sz w:val="28"/>
          <w:szCs w:val="28"/>
        </w:rPr>
        <w:t>Торковичского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в сети </w:t>
      </w:r>
      <w:proofErr w:type="gramStart"/>
      <w:r>
        <w:rPr>
          <w:rFonts w:eastAsia="Calibri"/>
          <w:sz w:val="28"/>
          <w:szCs w:val="28"/>
        </w:rPr>
        <w:t xml:space="preserve">Интернет </w:t>
      </w:r>
      <w:r w:rsidR="00031467" w:rsidRPr="00D54F94">
        <w:rPr>
          <w:rFonts w:eastAsia="Calibri"/>
          <w:sz w:val="28"/>
          <w:szCs w:val="28"/>
        </w:rPr>
        <w:t>.</w:t>
      </w:r>
      <w:proofErr w:type="gramEnd"/>
    </w:p>
    <w:p w:rsidR="00031467" w:rsidRPr="00D54F94" w:rsidRDefault="00566B51" w:rsidP="00566B51">
      <w:pPr>
        <w:tabs>
          <w:tab w:val="left" w:pos="567"/>
        </w:tabs>
        <w:ind w:firstLine="2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31467" w:rsidRPr="00D54F94">
        <w:rPr>
          <w:rFonts w:eastAsia="Calibri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031467" w:rsidRPr="00D54F94" w:rsidRDefault="00031467" w:rsidP="00031467">
      <w:pPr>
        <w:ind w:right="-1"/>
        <w:jc w:val="both"/>
        <w:rPr>
          <w:rFonts w:eastAsia="Calibri"/>
          <w:sz w:val="28"/>
          <w:szCs w:val="28"/>
        </w:rPr>
      </w:pPr>
    </w:p>
    <w:p w:rsidR="00566B51" w:rsidRDefault="00031467" w:rsidP="00031467">
      <w:pPr>
        <w:ind w:right="-1"/>
        <w:jc w:val="both"/>
        <w:rPr>
          <w:rFonts w:eastAsia="Calibri"/>
          <w:sz w:val="28"/>
          <w:szCs w:val="28"/>
        </w:rPr>
      </w:pPr>
      <w:r w:rsidRPr="00D54F94">
        <w:rPr>
          <w:sz w:val="28"/>
          <w:szCs w:val="28"/>
        </w:rPr>
        <w:t xml:space="preserve">Глава </w:t>
      </w:r>
      <w:r w:rsidRPr="00D54F94">
        <w:rPr>
          <w:rFonts w:eastAsia="Calibri"/>
          <w:sz w:val="28"/>
          <w:szCs w:val="28"/>
        </w:rPr>
        <w:t xml:space="preserve">администрации  </w:t>
      </w:r>
    </w:p>
    <w:p w:rsidR="00566B51" w:rsidRDefault="00566B51" w:rsidP="00031467">
      <w:pPr>
        <w:ind w:right="-1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Торковичского</w:t>
      </w:r>
      <w:proofErr w:type="spellEnd"/>
      <w:r>
        <w:rPr>
          <w:rFonts w:eastAsia="Calibri"/>
          <w:sz w:val="28"/>
          <w:szCs w:val="28"/>
        </w:rPr>
        <w:t xml:space="preserve"> сельского </w:t>
      </w:r>
      <w:proofErr w:type="gramStart"/>
      <w:r>
        <w:rPr>
          <w:rFonts w:eastAsia="Calibri"/>
          <w:sz w:val="28"/>
          <w:szCs w:val="28"/>
        </w:rPr>
        <w:t xml:space="preserve">поселения:   </w:t>
      </w:r>
      <w:proofErr w:type="gramEnd"/>
      <w:r>
        <w:rPr>
          <w:rFonts w:eastAsia="Calibri"/>
          <w:sz w:val="28"/>
          <w:szCs w:val="28"/>
        </w:rPr>
        <w:t xml:space="preserve">                                        </w:t>
      </w:r>
      <w:proofErr w:type="spellStart"/>
      <w:r>
        <w:rPr>
          <w:rFonts w:eastAsia="Calibri"/>
          <w:sz w:val="28"/>
          <w:szCs w:val="28"/>
        </w:rPr>
        <w:t>Е.В.Иванова</w:t>
      </w:r>
      <w:proofErr w:type="spellEnd"/>
    </w:p>
    <w:p w:rsidR="00031467" w:rsidRPr="00782946" w:rsidRDefault="00031467" w:rsidP="00566B51">
      <w:pPr>
        <w:ind w:right="-1"/>
        <w:jc w:val="both"/>
        <w:rPr>
          <w:rFonts w:ascii="Verdana" w:hAnsi="Verdana"/>
          <w:sz w:val="28"/>
          <w:szCs w:val="28"/>
        </w:rPr>
      </w:pPr>
      <w:r w:rsidRPr="00D54F94">
        <w:rPr>
          <w:rFonts w:eastAsia="Calibri"/>
          <w:sz w:val="28"/>
          <w:szCs w:val="28"/>
        </w:rPr>
        <w:lastRenderedPageBreak/>
        <w:t xml:space="preserve">                                                            </w:t>
      </w:r>
      <w:r w:rsidR="00566B51">
        <w:rPr>
          <w:rFonts w:eastAsia="Calibri"/>
          <w:sz w:val="28"/>
          <w:szCs w:val="28"/>
        </w:rPr>
        <w:t xml:space="preserve">                                 </w:t>
      </w:r>
      <w:r w:rsidRPr="00782946">
        <w:rPr>
          <w:sz w:val="28"/>
          <w:szCs w:val="28"/>
        </w:rPr>
        <w:t>Приложение</w:t>
      </w:r>
    </w:p>
    <w:p w:rsidR="00031467" w:rsidRPr="00782946" w:rsidRDefault="00566B51" w:rsidP="00CF33A5">
      <w:pPr>
        <w:ind w:left="1130"/>
        <w:jc w:val="center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31467" w:rsidRPr="00782946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031467" w:rsidRPr="00782946">
        <w:rPr>
          <w:sz w:val="28"/>
          <w:szCs w:val="28"/>
        </w:rPr>
        <w:t xml:space="preserve">администрации </w:t>
      </w:r>
      <w:r w:rsidR="00CF33A5">
        <w:rPr>
          <w:sz w:val="28"/>
          <w:szCs w:val="28"/>
        </w:rPr>
        <w:t xml:space="preserve">                                            </w:t>
      </w:r>
    </w:p>
    <w:p w:rsidR="00031467" w:rsidRPr="00782946" w:rsidRDefault="00031467" w:rsidP="00031467">
      <w:pPr>
        <w:jc w:val="right"/>
        <w:rPr>
          <w:rFonts w:ascii="Verdana" w:hAnsi="Verdana"/>
          <w:sz w:val="28"/>
          <w:szCs w:val="28"/>
        </w:rPr>
      </w:pPr>
      <w:r w:rsidRPr="00782946">
        <w:rPr>
          <w:sz w:val="28"/>
          <w:szCs w:val="28"/>
        </w:rPr>
        <w:t xml:space="preserve">от </w:t>
      </w:r>
      <w:r w:rsidR="00CF33A5">
        <w:rPr>
          <w:sz w:val="28"/>
          <w:szCs w:val="28"/>
        </w:rPr>
        <w:t>08.06.2022 г.</w:t>
      </w:r>
      <w:r w:rsidRPr="00782946">
        <w:rPr>
          <w:sz w:val="28"/>
          <w:szCs w:val="28"/>
        </w:rPr>
        <w:t xml:space="preserve"> № </w:t>
      </w:r>
      <w:r w:rsidR="00CF33A5">
        <w:rPr>
          <w:sz w:val="28"/>
          <w:szCs w:val="28"/>
        </w:rPr>
        <w:t>65</w:t>
      </w:r>
      <w:r w:rsidRPr="00782946">
        <w:rPr>
          <w:sz w:val="28"/>
          <w:szCs w:val="28"/>
        </w:rPr>
        <w:t> </w:t>
      </w:r>
    </w:p>
    <w:p w:rsidR="00031467" w:rsidRDefault="0003146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0" w:name="p35"/>
      <w:bookmarkEnd w:id="0"/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1759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6D1F6C">
        <w:rPr>
          <w:b/>
          <w:bCs/>
          <w:sz w:val="28"/>
          <w:szCs w:val="28"/>
        </w:rPr>
        <w:t>муниципального образования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1759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1759B6">
      <w:pPr>
        <w:jc w:val="center"/>
        <w:rPr>
          <w:b/>
          <w:bCs/>
          <w:sz w:val="28"/>
          <w:szCs w:val="28"/>
        </w:rPr>
      </w:pP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A56545">
        <w:rPr>
          <w:sz w:val="28"/>
          <w:szCs w:val="28"/>
        </w:rPr>
        <w:t>муниципального образования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Pr="00A56545">
        <w:rPr>
          <w:sz w:val="28"/>
          <w:szCs w:val="28"/>
        </w:rPr>
        <w:t>Муниципальным органом, осуществляющим управление в сфере образования</w:t>
      </w:r>
      <w:r w:rsidRPr="00A56545">
        <w:rPr>
          <w:color w:val="000000"/>
          <w:sz w:val="28"/>
          <w:szCs w:val="28"/>
        </w:rPr>
        <w:t xml:space="preserve"> Администрации </w:t>
      </w:r>
      <w:r w:rsidRPr="00A56545">
        <w:rPr>
          <w:sz w:val="28"/>
          <w:szCs w:val="28"/>
        </w:rPr>
        <w:t>муниципального образования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 w:rsidR="006A252B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1"/>
    </w:p>
    <w:p w:rsidR="00201197" w:rsidRPr="009319EE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3F192E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  <w:highlight w:val="yellow"/>
        </w:rPr>
      </w:pPr>
      <w:r w:rsidRPr="00A56545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A56545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A56545">
        <w:rPr>
          <w:sz w:val="28"/>
          <w:szCs w:val="28"/>
        </w:rPr>
        <w:t>;</w:t>
      </w:r>
    </w:p>
    <w:p w:rsidR="00201197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Pr="00A56545">
        <w:rPr>
          <w:sz w:val="28"/>
          <w:szCs w:val="28"/>
        </w:rPr>
        <w:t>муниципального образования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A56545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Pr="00A56545">
        <w:rPr>
          <w:sz w:val="28"/>
          <w:szCs w:val="28"/>
        </w:rPr>
        <w:t>Муниципальным органом, осуществляющим управление в сфере образования</w:t>
      </w:r>
      <w:r w:rsidRPr="00A56545">
        <w:rPr>
          <w:color w:val="000000"/>
          <w:sz w:val="28"/>
          <w:szCs w:val="28"/>
        </w:rPr>
        <w:t xml:space="preserve"> Администрации </w:t>
      </w:r>
      <w:r w:rsidRPr="00A56545">
        <w:rPr>
          <w:sz w:val="28"/>
          <w:szCs w:val="28"/>
        </w:rPr>
        <w:t>муниципального образования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201197" w:rsidRPr="00A56545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56545">
        <w:rPr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201197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56545">
        <w:rPr>
          <w:sz w:val="28"/>
          <w:szCs w:val="28"/>
        </w:rPr>
        <w:t>уполномоченный орган – Муниципальный орган, осуществляющий управление в сфере образования</w:t>
      </w:r>
      <w:r w:rsidRPr="00A56545">
        <w:rPr>
          <w:color w:val="000000"/>
          <w:sz w:val="28"/>
          <w:szCs w:val="28"/>
        </w:rPr>
        <w:t xml:space="preserve"> Администрации </w:t>
      </w:r>
      <w:r w:rsidRPr="00A5654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</w:t>
      </w:r>
      <w:r w:rsidR="00203226">
        <w:rPr>
          <w:sz w:val="28"/>
          <w:szCs w:val="28"/>
        </w:rPr>
        <w:t xml:space="preserve">являющийся главным распорядителем средств местного бюджета,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90355A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</w:t>
      </w:r>
      <w:r w:rsidR="00EC17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</w:t>
      </w:r>
      <w:r w:rsidR="00A56545">
        <w:rPr>
          <w:color w:val="000000"/>
          <w:sz w:val="28"/>
          <w:szCs w:val="28"/>
        </w:rPr>
        <w:t xml:space="preserve"> Ленинградской области</w:t>
      </w:r>
      <w:r>
        <w:rPr>
          <w:color w:val="000000"/>
          <w:sz w:val="28"/>
          <w:szCs w:val="28"/>
        </w:rPr>
        <w:t xml:space="preserve">, утвержденные </w:t>
      </w:r>
      <w:r w:rsidR="00EC17DF">
        <w:rPr>
          <w:color w:val="000000"/>
          <w:sz w:val="28"/>
          <w:szCs w:val="28"/>
        </w:rPr>
        <w:t xml:space="preserve">распоряжением Правительства Ленинградской области от 29.07.2019 </w:t>
      </w:r>
      <w:r w:rsidR="003A7BA8">
        <w:rPr>
          <w:color w:val="000000"/>
          <w:sz w:val="28"/>
          <w:szCs w:val="28"/>
        </w:rPr>
        <w:t xml:space="preserve">№ </w:t>
      </w:r>
      <w:r w:rsidR="00EC17DF">
        <w:rPr>
          <w:color w:val="000000"/>
          <w:sz w:val="28"/>
          <w:szCs w:val="28"/>
        </w:rPr>
        <w:t>488-</w:t>
      </w:r>
      <w:r w:rsidR="002A5DC7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.</w:t>
      </w:r>
    </w:p>
    <w:p w:rsidR="00201197" w:rsidRPr="00FF18E8" w:rsidRDefault="00201197" w:rsidP="001759B6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Pr="00A56545">
        <w:rPr>
          <w:sz w:val="28"/>
          <w:szCs w:val="28"/>
        </w:rPr>
        <w:t>муниципального образования в соответствии с решением представительного органа муниципального образования</w:t>
      </w:r>
      <w:r w:rsidRPr="00FF18E8">
        <w:rPr>
          <w:sz w:val="28"/>
          <w:szCs w:val="28"/>
        </w:rPr>
        <w:t xml:space="preserve"> о бюджете </w:t>
      </w:r>
      <w:r w:rsidRPr="002A5DC7">
        <w:rPr>
          <w:sz w:val="28"/>
          <w:szCs w:val="28"/>
        </w:rPr>
        <w:t xml:space="preserve">муниципального образования на текущий финансовый год и плановый период в </w:t>
      </w:r>
      <w:r w:rsidRPr="002A5DC7">
        <w:rPr>
          <w:sz w:val="28"/>
          <w:szCs w:val="28"/>
        </w:rPr>
        <w:lastRenderedPageBreak/>
        <w:t>пределах утвержденных лимитов бюджетных обязательств в рамках</w:t>
      </w:r>
      <w:r w:rsidR="0095140F" w:rsidRPr="002A5DC7">
        <w:rPr>
          <w:sz w:val="28"/>
          <w:szCs w:val="28"/>
        </w:rPr>
        <w:t xml:space="preserve"> </w:t>
      </w:r>
      <w:r w:rsidRPr="002A5DC7">
        <w:rPr>
          <w:sz w:val="28"/>
          <w:szCs w:val="28"/>
        </w:rPr>
        <w:t>муниципальной программы «</w:t>
      </w:r>
      <w:r w:rsidR="00CF33A5">
        <w:rPr>
          <w:sz w:val="28"/>
          <w:szCs w:val="28"/>
        </w:rPr>
        <w:t xml:space="preserve">Комплексное развитие территории  </w:t>
      </w:r>
      <w:proofErr w:type="spellStart"/>
      <w:r w:rsidR="00CF33A5">
        <w:rPr>
          <w:sz w:val="28"/>
          <w:szCs w:val="28"/>
        </w:rPr>
        <w:t>Торковичского</w:t>
      </w:r>
      <w:proofErr w:type="spellEnd"/>
      <w:r w:rsidR="00CF33A5">
        <w:rPr>
          <w:sz w:val="28"/>
          <w:szCs w:val="28"/>
        </w:rPr>
        <w:t xml:space="preserve"> сельского поселения на 2021 и плановый период 2022-2023гг</w:t>
      </w:r>
      <w:r w:rsidRPr="002A5DC7">
        <w:rPr>
          <w:sz w:val="28"/>
          <w:szCs w:val="28"/>
        </w:rPr>
        <w:t>»</w:t>
      </w:r>
      <w:r w:rsidR="003A7BA8" w:rsidRPr="002A5DC7">
        <w:rPr>
          <w:sz w:val="28"/>
          <w:szCs w:val="28"/>
        </w:rPr>
        <w:t xml:space="preserve">, утверждённой </w:t>
      </w:r>
      <w:r w:rsidR="00CF33A5">
        <w:rPr>
          <w:sz w:val="28"/>
          <w:szCs w:val="28"/>
        </w:rPr>
        <w:t xml:space="preserve">Решением совета депутатов от 29 октября 2020 года № 109.  </w:t>
      </w:r>
    </w:p>
    <w:p w:rsidR="00201197" w:rsidRPr="002A5DC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2A5DC7">
        <w:rPr>
          <w:sz w:val="28"/>
          <w:szCs w:val="28"/>
        </w:rPr>
        <w:t xml:space="preserve">«Обеспечение внедрения персонифицированного финансирования» муниципальной программы </w:t>
      </w:r>
      <w:r w:rsidR="00CF33A5" w:rsidRPr="002A5DC7">
        <w:rPr>
          <w:sz w:val="28"/>
          <w:szCs w:val="28"/>
        </w:rPr>
        <w:t>«</w:t>
      </w:r>
      <w:r w:rsidR="00CF33A5">
        <w:rPr>
          <w:sz w:val="28"/>
          <w:szCs w:val="28"/>
        </w:rPr>
        <w:t xml:space="preserve">Комплексное развитие </w:t>
      </w:r>
      <w:proofErr w:type="gramStart"/>
      <w:r w:rsidR="00CF33A5">
        <w:rPr>
          <w:sz w:val="28"/>
          <w:szCs w:val="28"/>
        </w:rPr>
        <w:t xml:space="preserve">территории  </w:t>
      </w:r>
      <w:proofErr w:type="spellStart"/>
      <w:r w:rsidR="00CF33A5">
        <w:rPr>
          <w:sz w:val="28"/>
          <w:szCs w:val="28"/>
        </w:rPr>
        <w:t>Торковичского</w:t>
      </w:r>
      <w:proofErr w:type="spellEnd"/>
      <w:proofErr w:type="gramEnd"/>
      <w:r w:rsidR="00CF33A5">
        <w:rPr>
          <w:sz w:val="28"/>
          <w:szCs w:val="28"/>
        </w:rPr>
        <w:t xml:space="preserve"> сельского поселения на 2021 и плановый период 2022-2023гг</w:t>
      </w:r>
      <w:r w:rsidR="00CF33A5" w:rsidRPr="002A5DC7">
        <w:rPr>
          <w:sz w:val="28"/>
          <w:szCs w:val="28"/>
        </w:rPr>
        <w:t xml:space="preserve">», </w:t>
      </w:r>
      <w:r w:rsidR="003A7BA8" w:rsidRPr="002A5DC7">
        <w:rPr>
          <w:sz w:val="28"/>
          <w:szCs w:val="28"/>
        </w:rPr>
        <w:t xml:space="preserve"> утверждённой </w:t>
      </w:r>
      <w:r w:rsidR="00CF33A5">
        <w:rPr>
          <w:sz w:val="28"/>
          <w:szCs w:val="28"/>
        </w:rPr>
        <w:t>Решением совета депутатов от 29 октября 2020 года № 109</w:t>
      </w:r>
      <w:r w:rsidR="003A7BA8" w:rsidRPr="002A5DC7">
        <w:rPr>
          <w:sz w:val="28"/>
          <w:szCs w:val="28"/>
        </w:rPr>
        <w:t>.</w:t>
      </w:r>
      <w:r w:rsidR="00CF33A5">
        <w:rPr>
          <w:sz w:val="28"/>
          <w:szCs w:val="28"/>
        </w:rPr>
        <w:t xml:space="preserve"> </w:t>
      </w:r>
      <w:r w:rsidRPr="002A5DC7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2A5DC7">
        <w:rPr>
          <w:sz w:val="28"/>
          <w:szCs w:val="28"/>
        </w:rPr>
        <w:t>грантовой</w:t>
      </w:r>
      <w:proofErr w:type="spellEnd"/>
      <w:r w:rsidRPr="002A5DC7">
        <w:rPr>
          <w:sz w:val="28"/>
          <w:szCs w:val="28"/>
        </w:rPr>
        <w:t>) поддержки в рамках иных муниципальных программ (подпрограмм) муниципального образования.</w:t>
      </w:r>
    </w:p>
    <w:p w:rsidR="00203226" w:rsidRDefault="00203226" w:rsidP="001759B6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A5DC7">
        <w:rPr>
          <w:sz w:val="28"/>
          <w:szCs w:val="28"/>
        </w:rPr>
        <w:t xml:space="preserve">Категории получателей </w:t>
      </w:r>
      <w:r w:rsidR="00704FD7" w:rsidRPr="002A5DC7">
        <w:rPr>
          <w:sz w:val="28"/>
          <w:szCs w:val="28"/>
        </w:rPr>
        <w:t>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муниципального образования не осуществляются функции и полномочия учредителя, включенные</w:t>
      </w:r>
      <w:r w:rsidR="00704FD7" w:rsidRPr="009319EE">
        <w:rPr>
          <w:sz w:val="28"/>
          <w:szCs w:val="28"/>
        </w:rPr>
        <w:t xml:space="preserve"> в реестр </w:t>
      </w:r>
      <w:r w:rsidR="00704FD7">
        <w:rPr>
          <w:sz w:val="28"/>
          <w:szCs w:val="28"/>
        </w:rPr>
        <w:t>исполнителей</w:t>
      </w:r>
      <w:r w:rsidR="00704FD7"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 w:rsidR="00704FD7">
        <w:rPr>
          <w:sz w:val="28"/>
          <w:szCs w:val="28"/>
        </w:rPr>
        <w:t xml:space="preserve"> в соответствии с региональными Правилами.</w:t>
      </w:r>
    </w:p>
    <w:p w:rsidR="00201197" w:rsidRPr="00D53B7E" w:rsidRDefault="007354DD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201197" w:rsidRPr="00D53B7E">
        <w:rPr>
          <w:sz w:val="28"/>
          <w:szCs w:val="28"/>
          <w:shd w:val="clear" w:color="auto" w:fill="FFFFFF"/>
        </w:rPr>
        <w:t>ведения о субсидиях размеща</w:t>
      </w:r>
      <w:r>
        <w:rPr>
          <w:sz w:val="28"/>
          <w:szCs w:val="28"/>
          <w:shd w:val="clear" w:color="auto" w:fill="FFFFFF"/>
        </w:rPr>
        <w:t>ю</w:t>
      </w:r>
      <w:r w:rsidR="00201197" w:rsidRPr="00D53B7E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>
        <w:rPr>
          <w:sz w:val="28"/>
          <w:szCs w:val="28"/>
          <w:shd w:val="clear" w:color="auto" w:fill="FFFFFF"/>
        </w:rPr>
        <w:t>–</w:t>
      </w:r>
      <w:r w:rsidR="00201197" w:rsidRPr="00D53B7E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1759B6">
      <w:pPr>
        <w:jc w:val="both"/>
        <w:rPr>
          <w:b/>
          <w:bCs/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1759B6">
      <w:pPr>
        <w:jc w:val="center"/>
        <w:rPr>
          <w:b/>
          <w:bCs/>
          <w:sz w:val="28"/>
          <w:szCs w:val="28"/>
        </w:rPr>
      </w:pP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>
        <w:rPr>
          <w:rStyle w:val="blk"/>
          <w:sz w:val="28"/>
          <w:szCs w:val="28"/>
        </w:rPr>
        <w:t>официальном сайте уполномоченного органа</w:t>
      </w:r>
      <w:r w:rsidR="00784E3B">
        <w:rPr>
          <w:rStyle w:val="blk"/>
          <w:sz w:val="28"/>
          <w:szCs w:val="28"/>
        </w:rPr>
        <w:t xml:space="preserve"> </w:t>
      </w:r>
      <w:r w:rsidR="007354DD">
        <w:rPr>
          <w:rStyle w:val="blk"/>
          <w:sz w:val="28"/>
          <w:szCs w:val="28"/>
        </w:rPr>
        <w:t>в информационно-</w:t>
      </w:r>
      <w:proofErr w:type="spellStart"/>
      <w:r w:rsidR="007354DD">
        <w:rPr>
          <w:rStyle w:val="blk"/>
          <w:sz w:val="28"/>
          <w:szCs w:val="28"/>
        </w:rPr>
        <w:t>телекоммуницкационной</w:t>
      </w:r>
      <w:proofErr w:type="spellEnd"/>
      <w:r w:rsidR="007354DD">
        <w:rPr>
          <w:rStyle w:val="blk"/>
          <w:sz w:val="28"/>
          <w:szCs w:val="28"/>
        </w:rPr>
        <w:t xml:space="preserve"> сети «Интернет» (далее – официальный сайт)</w:t>
      </w:r>
      <w:r w:rsidR="00203226">
        <w:rPr>
          <w:rStyle w:val="blk"/>
          <w:sz w:val="28"/>
          <w:szCs w:val="28"/>
        </w:rPr>
        <w:t>, на котором обеспечивается проведение отбора,</w:t>
      </w:r>
      <w:r w:rsidR="00784E3B">
        <w:rPr>
          <w:rStyle w:val="blk"/>
          <w:sz w:val="28"/>
          <w:szCs w:val="28"/>
        </w:rPr>
        <w:t xml:space="preserve"> </w:t>
      </w:r>
      <w:r w:rsidRPr="001B266C">
        <w:rPr>
          <w:rStyle w:val="blk"/>
          <w:sz w:val="28"/>
          <w:szCs w:val="28"/>
        </w:rPr>
        <w:t xml:space="preserve">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Default="00C55A16" w:rsidP="001759B6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C55A16" w:rsidRDefault="00C55A16" w:rsidP="001759B6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95140F" w:rsidRPr="0095140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F834BA">
        <w:fldChar w:fldCharType="begin"/>
      </w:r>
      <w:r w:rsidR="00F834BA">
        <w:instrText xml:space="preserve"> REF _Ref56163217 \r \h  \* MERGEFORMAT </w:instrText>
      </w:r>
      <w:r w:rsidR="00F834BA">
        <w:fldChar w:fldCharType="separate"/>
      </w:r>
      <w:r w:rsidR="00D74702">
        <w:t>2</w:t>
      </w:r>
      <w:r w:rsidR="00F834BA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r w:rsidR="00F834BA">
        <w:fldChar w:fldCharType="begin"/>
      </w:r>
      <w:r w:rsidR="00F834BA">
        <w:instrText xml:space="preserve"> REF _Ref56163238 \r \h  \* MERGEFORMAT </w:instrText>
      </w:r>
      <w:r w:rsidR="00F834BA">
        <w:fldChar w:fldCharType="separate"/>
      </w:r>
      <w:r w:rsidR="00D74702" w:rsidRPr="00D74702">
        <w:rPr>
          <w:sz w:val="28"/>
          <w:szCs w:val="28"/>
        </w:rPr>
        <w:t>39</w:t>
      </w:r>
      <w:r w:rsidR="00F834BA">
        <w:fldChar w:fldCharType="end"/>
      </w:r>
      <w:r w:rsidRPr="00203226">
        <w:rPr>
          <w:sz w:val="28"/>
          <w:szCs w:val="28"/>
        </w:rPr>
        <w:t xml:space="preserve"> настоящего</w:t>
      </w:r>
      <w:r w:rsidR="0095140F" w:rsidRPr="0095140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 w:rsidR="00203226"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F834BA">
        <w:fldChar w:fldCharType="begin"/>
      </w:r>
      <w:r w:rsidR="00F834BA">
        <w:instrText xml:space="preserve"> REF _Ref30949936 \r \h  \* MERGEFORMAT </w:instrText>
      </w:r>
      <w:r w:rsidR="00F834BA">
        <w:fldChar w:fldCharType="separate"/>
      </w:r>
      <w:r w:rsidR="00D74702" w:rsidRPr="00D74702">
        <w:rPr>
          <w:sz w:val="28"/>
          <w:szCs w:val="28"/>
        </w:rPr>
        <w:t>12</w:t>
      </w:r>
      <w:r w:rsidR="00F834BA">
        <w:fldChar w:fldCharType="end"/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95140F" w:rsidRPr="0095140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F834BA">
        <w:fldChar w:fldCharType="begin"/>
      </w:r>
      <w:r w:rsidR="00F834BA">
        <w:instrText xml:space="preserve"> REF _Ref56176578 \r \h  \* MERGEFORMAT </w:instrText>
      </w:r>
      <w:r w:rsidR="00F834BA">
        <w:fldChar w:fldCharType="separate"/>
      </w:r>
      <w:r w:rsidR="00D74702" w:rsidRPr="00D74702">
        <w:rPr>
          <w:sz w:val="28"/>
          <w:szCs w:val="28"/>
        </w:rPr>
        <w:t>14</w:t>
      </w:r>
      <w:r w:rsidR="00F834BA"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95140F" w:rsidRPr="0095140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95140F" w:rsidRPr="0095140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95140F" w:rsidRPr="0095140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95140F" w:rsidRPr="0095140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F834BA">
        <w:fldChar w:fldCharType="begin"/>
      </w:r>
      <w:r w:rsidR="00F834BA">
        <w:instrText xml:space="preserve"> REF _Ref56178150 \r \h  \* MERGEFORMAT </w:instrText>
      </w:r>
      <w:r w:rsidR="00F834BA">
        <w:fldChar w:fldCharType="separate"/>
      </w:r>
      <w:r w:rsidR="00D74702" w:rsidRPr="00D74702">
        <w:rPr>
          <w:sz w:val="28"/>
          <w:szCs w:val="28"/>
        </w:rPr>
        <w:t>17</w:t>
      </w:r>
      <w:r w:rsidR="00F834BA">
        <w:fldChar w:fldCharType="end"/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="0095140F" w:rsidRPr="0095140F">
        <w:rPr>
          <w:sz w:val="28"/>
          <w:szCs w:val="28"/>
        </w:rPr>
        <w:t xml:space="preserve"> </w:t>
      </w:r>
      <w:r w:rsidR="00344DE6"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 w:rsidR="0097507C">
        <w:rPr>
          <w:sz w:val="28"/>
          <w:szCs w:val="28"/>
        </w:rPr>
        <w:t xml:space="preserve">официальном сайте, </w:t>
      </w:r>
      <w:r w:rsidR="0097507C" w:rsidRPr="005D2EB5">
        <w:rPr>
          <w:sz w:val="28"/>
          <w:szCs w:val="28"/>
        </w:rPr>
        <w:t>на котором обеспечивается проведение отбора</w:t>
      </w:r>
      <w:r w:rsidRPr="005D2EB5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>
        <w:rPr>
          <w:sz w:val="28"/>
          <w:szCs w:val="28"/>
        </w:rPr>
        <w:t>м</w:t>
      </w:r>
      <w:r w:rsidR="0095140F" w:rsidRPr="0095140F">
        <w:rPr>
          <w:sz w:val="28"/>
          <w:szCs w:val="28"/>
        </w:rPr>
        <w:t xml:space="preserve"> </w:t>
      </w:r>
      <w:r w:rsidR="00520DEF">
        <w:rPr>
          <w:sz w:val="28"/>
          <w:szCs w:val="28"/>
        </w:rPr>
        <w:t>требованиям</w:t>
      </w:r>
      <w:r w:rsidRPr="00FF18E8">
        <w:rPr>
          <w:sz w:val="28"/>
          <w:szCs w:val="28"/>
        </w:rPr>
        <w:t>:</w:t>
      </w:r>
      <w:bookmarkEnd w:id="2"/>
    </w:p>
    <w:p w:rsidR="00201197" w:rsidRPr="00A54E40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 xml:space="preserve"> государств и территорий, предоставляющих </w:t>
      </w:r>
      <w:r w:rsidRPr="00077BD7">
        <w:rPr>
          <w:sz w:val="28"/>
          <w:szCs w:val="28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2A5DC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r w:rsidRPr="002A5DC7">
        <w:rPr>
          <w:sz w:val="28"/>
          <w:szCs w:val="28"/>
        </w:rPr>
        <w:t>муниципального образования</w:t>
      </w:r>
      <w:r w:rsidR="00784E3B">
        <w:rPr>
          <w:sz w:val="28"/>
          <w:szCs w:val="28"/>
        </w:rPr>
        <w:t xml:space="preserve"> </w:t>
      </w:r>
      <w:r w:rsidRPr="002A5DC7">
        <w:rPr>
          <w:sz w:val="28"/>
          <w:szCs w:val="28"/>
        </w:rPr>
        <w:t>в соответствии с иными правовыми актами на цели, установленные настоящим порядком;</w:t>
      </w:r>
    </w:p>
    <w:p w:rsidR="00201197" w:rsidRPr="00077BD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DC7">
        <w:rPr>
          <w:sz w:val="28"/>
          <w:szCs w:val="28"/>
        </w:rPr>
        <w:t>у участника отбора отсутствует просроченная задолженность по возврату в бюджет муниципального образования субсидий, бюджетных</w:t>
      </w:r>
      <w:r w:rsidRPr="00077BD7">
        <w:rPr>
          <w:sz w:val="28"/>
          <w:szCs w:val="28"/>
        </w:rPr>
        <w:t xml:space="preserve">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6A252B" w:rsidRPr="00594EB6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97507C" w:rsidRDefault="00201197" w:rsidP="001759B6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07C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97507C">
        <w:rPr>
          <w:spacing w:val="2"/>
          <w:sz w:val="28"/>
          <w:szCs w:val="28"/>
          <w:shd w:val="clear" w:color="auto" w:fill="FFFFFF"/>
        </w:rPr>
        <w:t>пункте</w:t>
      </w:r>
      <w:r w:rsidR="005D1BDA">
        <w:rPr>
          <w:spacing w:val="2"/>
          <w:sz w:val="28"/>
          <w:szCs w:val="28"/>
          <w:shd w:val="clear" w:color="auto" w:fill="FFFFFF"/>
        </w:rPr>
        <w:fldChar w:fldCharType="begin"/>
      </w:r>
      <w:r w:rsidR="00344DE6">
        <w:rPr>
          <w:spacing w:val="2"/>
          <w:sz w:val="28"/>
          <w:szCs w:val="28"/>
          <w:shd w:val="clear" w:color="auto" w:fill="FFFFFF"/>
        </w:rPr>
        <w:instrText xml:space="preserve"> REF _Ref30949936 \r \h </w:instrText>
      </w:r>
      <w:r w:rsidR="005D1BDA">
        <w:rPr>
          <w:spacing w:val="2"/>
          <w:sz w:val="28"/>
          <w:szCs w:val="28"/>
          <w:shd w:val="clear" w:color="auto" w:fill="FFFFFF"/>
        </w:rPr>
      </w:r>
      <w:r w:rsidR="005D1BDA">
        <w:rPr>
          <w:spacing w:val="2"/>
          <w:sz w:val="28"/>
          <w:szCs w:val="28"/>
          <w:shd w:val="clear" w:color="auto" w:fill="FFFFFF"/>
        </w:rPr>
        <w:fldChar w:fldCharType="separate"/>
      </w:r>
      <w:r w:rsidR="00D74702">
        <w:rPr>
          <w:spacing w:val="2"/>
          <w:sz w:val="28"/>
          <w:szCs w:val="28"/>
          <w:shd w:val="clear" w:color="auto" w:fill="FFFFFF"/>
        </w:rPr>
        <w:t>12</w:t>
      </w:r>
      <w:r w:rsidR="005D1BDA">
        <w:rPr>
          <w:spacing w:val="2"/>
          <w:sz w:val="28"/>
          <w:szCs w:val="28"/>
          <w:shd w:val="clear" w:color="auto" w:fill="FFFFFF"/>
        </w:rPr>
        <w:fldChar w:fldCharType="end"/>
      </w:r>
      <w:r w:rsidRPr="0097507C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</w:p>
    <w:p w:rsidR="00201197" w:rsidRPr="00186C7D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56176578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121CDF">
        <w:rPr>
          <w:sz w:val="28"/>
          <w:szCs w:val="28"/>
        </w:rPr>
        <w:t>Ленинградской области</w:t>
      </w:r>
      <w:r w:rsidRPr="00186C7D">
        <w:rPr>
          <w:sz w:val="28"/>
          <w:szCs w:val="28"/>
        </w:rPr>
        <w:t xml:space="preserve">» (далее </w:t>
      </w:r>
      <w:r w:rsidR="00121CDF">
        <w:rPr>
          <w:sz w:val="28"/>
          <w:szCs w:val="28"/>
        </w:rPr>
        <w:t>-</w:t>
      </w:r>
      <w:r w:rsidRPr="00186C7D">
        <w:rPr>
          <w:sz w:val="28"/>
          <w:szCs w:val="28"/>
        </w:rPr>
        <w:t xml:space="preserve"> информационная система) путем </w:t>
      </w:r>
      <w:r w:rsidRPr="00186C7D">
        <w:rPr>
          <w:sz w:val="28"/>
          <w:szCs w:val="28"/>
        </w:rPr>
        <w:lastRenderedPageBreak/>
        <w:t xml:space="preserve">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201197" w:rsidRPr="00DB3520" w:rsidRDefault="00344DE6" w:rsidP="001759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="00121CDF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121CDF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="00121CDF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201197" w:rsidRPr="00BF6628" w:rsidRDefault="00201197" w:rsidP="001759B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344DE6">
        <w:rPr>
          <w:sz w:val="28"/>
          <w:szCs w:val="28"/>
        </w:rPr>
        <w:t xml:space="preserve"> в соответствии с приложением к настоящему Порядку</w:t>
      </w:r>
      <w:r w:rsidRPr="00344DE6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F834BA">
        <w:fldChar w:fldCharType="begin"/>
      </w:r>
      <w:r w:rsidR="00F834BA">
        <w:instrText xml:space="preserve"> REF _Ref30949936 \r \h  \* MERGEFORMAT </w:instrText>
      </w:r>
      <w:r w:rsidR="00F834BA">
        <w:fldChar w:fldCharType="separate"/>
      </w:r>
      <w:r w:rsidR="00D74702">
        <w:t>12</w:t>
      </w:r>
      <w:r w:rsidR="00F834BA">
        <w:fldChar w:fldCharType="end"/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121CDF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121CDF">
        <w:rPr>
          <w:rStyle w:val="blk"/>
          <w:sz w:val="28"/>
          <w:szCs w:val="28"/>
        </w:rPr>
        <w:t xml:space="preserve"> з</w:t>
      </w:r>
      <w:r w:rsidRPr="00816B39">
        <w:rPr>
          <w:rStyle w:val="blk"/>
          <w:sz w:val="28"/>
          <w:szCs w:val="28"/>
        </w:rPr>
        <w:t>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lastRenderedPageBreak/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1759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</w:t>
      </w:r>
      <w:r w:rsidR="00E04149">
        <w:rPr>
          <w:sz w:val="28"/>
          <w:szCs w:val="28"/>
        </w:rPr>
        <w:t>и исполнителя услуг</w:t>
      </w:r>
      <w:r>
        <w:rPr>
          <w:sz w:val="28"/>
          <w:szCs w:val="28"/>
        </w:rPr>
        <w:t xml:space="preserve"> размещается</w:t>
      </w:r>
      <w:r w:rsidRPr="001B266C">
        <w:rPr>
          <w:rStyle w:val="blk"/>
          <w:sz w:val="28"/>
          <w:szCs w:val="28"/>
        </w:rPr>
        <w:t xml:space="preserve"> на </w:t>
      </w:r>
      <w:r w:rsidR="00E04149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 xml:space="preserve">через </w:t>
      </w:r>
      <w:r w:rsidR="00E04149">
        <w:rPr>
          <w:rStyle w:val="blk"/>
          <w:sz w:val="28"/>
          <w:szCs w:val="28"/>
        </w:rPr>
        <w:t>14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</w:t>
      </w:r>
      <w:r w:rsidR="00E04149">
        <w:rPr>
          <w:rStyle w:val="blk"/>
          <w:sz w:val="28"/>
          <w:szCs w:val="28"/>
        </w:rPr>
        <w:t>определения победителей отбора</w:t>
      </w:r>
      <w:r>
        <w:rPr>
          <w:rStyle w:val="blk"/>
          <w:sz w:val="28"/>
          <w:szCs w:val="28"/>
        </w:rPr>
        <w:t xml:space="preserve"> и должна содержать:</w:t>
      </w:r>
    </w:p>
    <w:p w:rsidR="00201197" w:rsidRPr="00FA5A72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1759B6">
      <w:pPr>
        <w:ind w:firstLine="709"/>
        <w:jc w:val="both"/>
        <w:rPr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1759B6">
      <w:pPr>
        <w:jc w:val="center"/>
        <w:rPr>
          <w:b/>
          <w:bCs/>
          <w:sz w:val="28"/>
          <w:szCs w:val="28"/>
        </w:rPr>
      </w:pPr>
    </w:p>
    <w:p w:rsidR="00520DEF" w:rsidRDefault="00520DEF" w:rsidP="001759B6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настоящего Порядка.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Размер гранта в форме </w:t>
      </w:r>
      <w:proofErr w:type="spellStart"/>
      <w:r>
        <w:rPr>
          <w:sz w:val="28"/>
          <w:szCs w:val="28"/>
        </w:rPr>
        <w:t>субсидииисполнителей</w:t>
      </w:r>
      <w:proofErr w:type="spellEnd"/>
      <w:r>
        <w:rPr>
          <w:sz w:val="28"/>
          <w:szCs w:val="28"/>
        </w:rPr>
        <w:t xml:space="preserve">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520DEF" w:rsidRPr="00121CDF" w:rsidRDefault="00520DEF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121CDF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121CDF">
        <w:rPr>
          <w:sz w:val="28"/>
          <w:szCs w:val="28"/>
        </w:rPr>
        <w:t>и</w:t>
      </w:r>
      <w:r w:rsidR="00FE4340" w:rsidRPr="00121CDF">
        <w:rPr>
          <w:sz w:val="28"/>
          <w:szCs w:val="28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121CDF">
        <w:rPr>
          <w:sz w:val="28"/>
          <w:szCs w:val="28"/>
        </w:rPr>
        <w:t>, по следующей формуле:</w:t>
      </w:r>
    </w:p>
    <w:p w:rsidR="00D24646" w:rsidRPr="00121CDF" w:rsidRDefault="00835567" w:rsidP="001759B6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D24646" w:rsidRPr="00121CDF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proofErr w:type="gramStart"/>
      <w:r w:rsidR="00D24646" w:rsidRPr="00121CDF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121CDF">
        <w:rPr>
          <w:sz w:val="28"/>
          <w:szCs w:val="28"/>
        </w:rPr>
        <w:t>)</w:t>
      </w:r>
      <w:proofErr w:type="gramEnd"/>
      <w:r w:rsidR="00D24646" w:rsidRPr="00121CDF">
        <w:rPr>
          <w:sz w:val="28"/>
          <w:szCs w:val="28"/>
        </w:rPr>
        <w:t>, где</w:t>
      </w:r>
    </w:p>
    <w:p w:rsidR="00D24646" w:rsidRPr="00121CDF" w:rsidRDefault="00835567" w:rsidP="001759B6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121CDF" w:rsidDel="000A27CD">
        <w:rPr>
          <w:sz w:val="28"/>
          <w:szCs w:val="28"/>
        </w:rPr>
        <w:t xml:space="preserve">– </w:t>
      </w:r>
      <w:r w:rsidR="00D24646" w:rsidRPr="00121CDF">
        <w:rPr>
          <w:sz w:val="28"/>
          <w:szCs w:val="28"/>
        </w:rPr>
        <w:t>размер гранта в форме субсидии</w:t>
      </w:r>
      <w:r w:rsidR="00D24646" w:rsidRPr="00121CDF" w:rsidDel="000A27CD">
        <w:rPr>
          <w:sz w:val="28"/>
          <w:szCs w:val="28"/>
        </w:rPr>
        <w:t>;</w:t>
      </w:r>
    </w:p>
    <w:p w:rsidR="00D24646" w:rsidRPr="00121CDF" w:rsidRDefault="00835567" w:rsidP="001759B6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121CDF">
        <w:rPr>
          <w:i/>
          <w:sz w:val="28"/>
          <w:szCs w:val="28"/>
        </w:rPr>
        <w:t xml:space="preserve"> –</w:t>
      </w:r>
      <w:r w:rsidR="00D24646" w:rsidRPr="00121CDF">
        <w:rPr>
          <w:sz w:val="28"/>
          <w:szCs w:val="28"/>
        </w:rPr>
        <w:t>объём услуги в чел./часах;</w:t>
      </w:r>
    </w:p>
    <w:p w:rsidR="00D24646" w:rsidRPr="00D24646" w:rsidRDefault="00835567" w:rsidP="001759B6">
      <w:pPr>
        <w:tabs>
          <w:tab w:val="left" w:pos="709"/>
        </w:tabs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121CDF">
        <w:rPr>
          <w:sz w:val="28"/>
          <w:szCs w:val="28"/>
        </w:rPr>
        <w:t>– нормативные затраты на оказание услуги.</w:t>
      </w:r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121CDF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</w:t>
      </w:r>
      <w:proofErr w:type="gramStart"/>
      <w:r w:rsidRPr="00441E03">
        <w:rPr>
          <w:sz w:val="28"/>
          <w:szCs w:val="28"/>
        </w:rPr>
        <w:t>месяца(</w:t>
      </w:r>
      <w:proofErr w:type="gramEnd"/>
      <w:r w:rsidRPr="00441E03">
        <w:rPr>
          <w:sz w:val="28"/>
          <w:szCs w:val="28"/>
        </w:rPr>
        <w:t xml:space="preserve">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lastRenderedPageBreak/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121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F834BA">
        <w:fldChar w:fldCharType="begin"/>
      </w:r>
      <w:r w:rsidR="00F834BA">
        <w:instrText xml:space="preserve"> REF _Ref8587840 \r \h  \* MERGEFORMAT </w:instrText>
      </w:r>
      <w:r w:rsidR="00F834BA">
        <w:fldChar w:fldCharType="separate"/>
      </w:r>
      <w:r w:rsidR="00D74702" w:rsidRPr="00D74702">
        <w:rPr>
          <w:sz w:val="28"/>
          <w:szCs w:val="28"/>
        </w:rPr>
        <w:t>29</w:t>
      </w:r>
      <w:r w:rsidR="00F834BA">
        <w:fldChar w:fldCharType="end"/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1759B6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несоответствие представленных исполнителем услуг документов </w:t>
      </w:r>
      <w:proofErr w:type="gramStart"/>
      <w:r w:rsidRPr="00250A40">
        <w:rPr>
          <w:rStyle w:val="blk"/>
          <w:sz w:val="28"/>
          <w:szCs w:val="28"/>
        </w:rPr>
        <w:t>требованиям  настоящего</w:t>
      </w:r>
      <w:proofErr w:type="gramEnd"/>
      <w:r w:rsidRPr="00250A40">
        <w:rPr>
          <w:rStyle w:val="blk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201197" w:rsidRPr="00250A40" w:rsidRDefault="00201197" w:rsidP="001759B6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гранта в форме субсидии, соответствующий объему финансовых обязательств уполномоченного органа, предусмотренных договорами об </w:t>
      </w:r>
      <w:r>
        <w:rPr>
          <w:sz w:val="28"/>
          <w:szCs w:val="28"/>
        </w:rPr>
        <w:lastRenderedPageBreak/>
        <w:t>образовании</w:t>
      </w:r>
      <w:r w:rsidRPr="00441E03">
        <w:rPr>
          <w:sz w:val="28"/>
          <w:szCs w:val="28"/>
        </w:rPr>
        <w:t>;</w:t>
      </w:r>
    </w:p>
    <w:p w:rsidR="00201197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121CDF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>
        <w:rPr>
          <w:sz w:val="28"/>
          <w:szCs w:val="28"/>
        </w:rPr>
        <w:t xml:space="preserve"> (дополнительного соглашения</w:t>
      </w:r>
      <w:r w:rsidR="00121CDF">
        <w:rPr>
          <w:sz w:val="28"/>
          <w:szCs w:val="28"/>
        </w:rPr>
        <w:t xml:space="preserve"> </w:t>
      </w:r>
      <w:r w:rsidR="00117977" w:rsidRPr="00117977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>
        <w:rPr>
          <w:sz w:val="28"/>
          <w:szCs w:val="28"/>
        </w:rPr>
        <w:t xml:space="preserve"> устанавливается финансовым</w:t>
      </w:r>
      <w:r w:rsidR="00121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1759B6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1759B6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1759B6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1759B6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1759B6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lastRenderedPageBreak/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1759B6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</w:t>
      </w:r>
      <w:r w:rsidRPr="00121CDF">
        <w:rPr>
          <w:sz w:val="28"/>
          <w:szCs w:val="28"/>
        </w:rPr>
        <w:t>субсидии Муниципальный орган, осуществляющий управление в сфере образования Администрации муниципального образования, досрочно</w:t>
      </w:r>
      <w:r w:rsidRPr="00FF18E8">
        <w:rPr>
          <w:sz w:val="28"/>
          <w:szCs w:val="28"/>
        </w:rPr>
        <w:t xml:space="preserve"> расторгает соглашение с последующим возвратом гранта в форме субсидии.</w:t>
      </w:r>
    </w:p>
    <w:p w:rsidR="00201197" w:rsidRPr="00FF18E8" w:rsidRDefault="00201197" w:rsidP="001759B6">
      <w:pPr>
        <w:ind w:firstLine="709"/>
        <w:jc w:val="both"/>
        <w:rPr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1759B6">
      <w:pPr>
        <w:jc w:val="center"/>
        <w:rPr>
          <w:b/>
          <w:bCs/>
          <w:sz w:val="28"/>
          <w:szCs w:val="28"/>
        </w:rPr>
      </w:pPr>
    </w:p>
    <w:p w:rsidR="00201197" w:rsidRDefault="006A252B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4" w:name="_Ref56163238"/>
      <w:r w:rsidRPr="00594EB6">
        <w:rPr>
          <w:sz w:val="28"/>
          <w:szCs w:val="28"/>
        </w:rPr>
        <w:t xml:space="preserve">Результатом предоставления гранта является </w:t>
      </w:r>
      <w:r w:rsidR="00117977">
        <w:rPr>
          <w:sz w:val="28"/>
          <w:szCs w:val="28"/>
        </w:rPr>
        <w:t>проведение образовательных мероприятий</w:t>
      </w:r>
      <w:r w:rsidRPr="00594EB6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r w:rsidRPr="006A252B">
        <w:rPr>
          <w:sz w:val="28"/>
          <w:szCs w:val="28"/>
        </w:rPr>
        <w:t>с даты заключения рамочного соглашения в соответствии с пунктом 13 настоящего порядка по дату окончания действия (ра</w:t>
      </w:r>
      <w:r>
        <w:rPr>
          <w:sz w:val="28"/>
          <w:szCs w:val="28"/>
        </w:rPr>
        <w:t>сторжения) рамочного соглашения</w:t>
      </w:r>
      <w:r w:rsidR="00201197">
        <w:rPr>
          <w:sz w:val="28"/>
          <w:szCs w:val="28"/>
        </w:rPr>
        <w:t>.</w:t>
      </w:r>
      <w:bookmarkEnd w:id="14"/>
    </w:p>
    <w:p w:rsidR="00201197" w:rsidRPr="00CE34DD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1759B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1759B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1759B6">
      <w:pPr>
        <w:ind w:firstLine="709"/>
        <w:jc w:val="both"/>
        <w:rPr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контроля </w:t>
      </w:r>
      <w:r w:rsidR="00117977"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1759B6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1759B6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1759B6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lastRenderedPageBreak/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1759B6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Default="00201197" w:rsidP="001759B6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117977" w:rsidRPr="0057334C" w:rsidRDefault="00117977" w:rsidP="001759B6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7334C">
        <w:rPr>
          <w:sz w:val="28"/>
          <w:szCs w:val="28"/>
        </w:rPr>
        <w:t>Уполномоченный орган и финансов</w:t>
      </w:r>
      <w:r w:rsidR="0057334C">
        <w:rPr>
          <w:sz w:val="28"/>
          <w:szCs w:val="28"/>
        </w:rPr>
        <w:t>ый орган муниципального образования</w:t>
      </w:r>
      <w:r w:rsidRPr="0057334C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>
        <w:rPr>
          <w:sz w:val="28"/>
          <w:szCs w:val="28"/>
        </w:rPr>
        <w:t xml:space="preserve">приказом </w:t>
      </w:r>
      <w:r w:rsidRPr="0057334C">
        <w:rPr>
          <w:sz w:val="28"/>
          <w:szCs w:val="28"/>
        </w:rPr>
        <w:t>Министерств</w:t>
      </w:r>
      <w:r w:rsidR="0057334C">
        <w:rPr>
          <w:sz w:val="28"/>
          <w:szCs w:val="28"/>
        </w:rPr>
        <w:t xml:space="preserve">а </w:t>
      </w:r>
      <w:r w:rsidRPr="0057334C">
        <w:rPr>
          <w:sz w:val="28"/>
          <w:szCs w:val="28"/>
        </w:rPr>
        <w:t>финансов Российской Федерации</w:t>
      </w:r>
      <w:r w:rsidR="0057334C">
        <w:rPr>
          <w:sz w:val="28"/>
          <w:szCs w:val="28"/>
        </w:rPr>
        <w:t xml:space="preserve"> от 29.09.2021 № 138н «</w:t>
      </w:r>
      <w:r w:rsidR="0057334C" w:rsidRPr="0057334C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</w:t>
      </w:r>
      <w:r w:rsidR="0057334C">
        <w:rPr>
          <w:sz w:val="28"/>
          <w:szCs w:val="28"/>
        </w:rPr>
        <w:t>ринимателям, физическим лицам-</w:t>
      </w:r>
      <w:r w:rsidR="0057334C" w:rsidRPr="0057334C">
        <w:rPr>
          <w:sz w:val="28"/>
          <w:szCs w:val="28"/>
        </w:rPr>
        <w:t>производителям товаров, работ, услуг</w:t>
      </w:r>
      <w:r w:rsidR="0057334C">
        <w:rPr>
          <w:sz w:val="28"/>
          <w:szCs w:val="28"/>
        </w:rPr>
        <w:t>».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3E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1759B6">
      <w:pPr>
        <w:ind w:firstLine="709"/>
        <w:jc w:val="both"/>
        <w:rPr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1759B6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3E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1759B6">
      <w:pPr>
        <w:tabs>
          <w:tab w:val="left" w:pos="993"/>
        </w:tabs>
        <w:jc w:val="both"/>
        <w:rPr>
          <w:sz w:val="28"/>
          <w:szCs w:val="28"/>
        </w:rPr>
      </w:pPr>
    </w:p>
    <w:p w:rsidR="001759B6" w:rsidRDefault="001759B6" w:rsidP="003F192E">
      <w:pPr>
        <w:widowControl w:val="0"/>
        <w:ind w:firstLine="709"/>
        <w:jc w:val="right"/>
        <w:rPr>
          <w:sz w:val="28"/>
          <w:szCs w:val="28"/>
        </w:rPr>
      </w:pPr>
    </w:p>
    <w:p w:rsidR="001759B6" w:rsidRDefault="001759B6" w:rsidP="003F192E">
      <w:pPr>
        <w:widowControl w:val="0"/>
        <w:ind w:firstLine="709"/>
        <w:jc w:val="right"/>
        <w:rPr>
          <w:sz w:val="28"/>
          <w:szCs w:val="28"/>
        </w:rPr>
      </w:pP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Pr="00121CDF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1CDF">
        <w:rPr>
          <w:rFonts w:ascii="Times New Roman" w:hAnsi="Times New Roman" w:cs="Times New Roman"/>
          <w:sz w:val="28"/>
          <w:szCs w:val="28"/>
        </w:rPr>
        <w:t>РАМОЧНОЕ СОГЛАШЕНИЕ №______</w:t>
      </w:r>
    </w:p>
    <w:p w:rsidR="003F192E" w:rsidRPr="00121CDF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121CDF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121CDF" w:rsidRDefault="003F192E" w:rsidP="003F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DF">
        <w:rPr>
          <w:rFonts w:ascii="Times New Roman" w:hAnsi="Times New Roman" w:cs="Times New Roman"/>
          <w:sz w:val="28"/>
          <w:szCs w:val="28"/>
        </w:rPr>
        <w:t>г. _____________________                                                               "__" _____________ 20__ г.</w:t>
      </w:r>
    </w:p>
    <w:p w:rsidR="003F192E" w:rsidRPr="00121CDF" w:rsidRDefault="003F192E" w:rsidP="003F192E">
      <w:pPr>
        <w:jc w:val="both"/>
        <w:rPr>
          <w:sz w:val="28"/>
          <w:szCs w:val="28"/>
        </w:rPr>
      </w:pPr>
    </w:p>
    <w:p w:rsidR="003F192E" w:rsidRPr="00121CDF" w:rsidRDefault="003F192E" w:rsidP="003F192E">
      <w:pPr>
        <w:jc w:val="both"/>
        <w:rPr>
          <w:sz w:val="28"/>
          <w:szCs w:val="28"/>
        </w:rPr>
      </w:pPr>
      <w:r w:rsidRPr="00121CDF">
        <w:rPr>
          <w:i/>
          <w:sz w:val="28"/>
          <w:szCs w:val="28"/>
        </w:rPr>
        <w:t>_______________________________________________________________</w:t>
      </w:r>
      <w:r w:rsidRPr="00121CDF">
        <w:rPr>
          <w:sz w:val="28"/>
          <w:szCs w:val="28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 образовании(далее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</w:t>
      </w:r>
      <w:r w:rsidR="00121CDF" w:rsidRPr="00121CDF">
        <w:rPr>
          <w:sz w:val="28"/>
          <w:szCs w:val="28"/>
        </w:rPr>
        <w:t xml:space="preserve"> </w:t>
      </w:r>
      <w:r w:rsidRPr="00121CDF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9F353C" w:rsidRPr="00121CDF">
        <w:rPr>
          <w:sz w:val="28"/>
          <w:szCs w:val="28"/>
        </w:rPr>
        <w:t>исполнителей</w:t>
      </w:r>
      <w:r w:rsidRPr="00121CDF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(далее – Порядок предоставления грантов), заключили настоящее</w:t>
      </w:r>
      <w:r w:rsidR="00121CDF" w:rsidRPr="00121CDF">
        <w:rPr>
          <w:sz w:val="28"/>
          <w:szCs w:val="28"/>
        </w:rPr>
        <w:t xml:space="preserve"> </w:t>
      </w:r>
      <w:r w:rsidRPr="00121CDF">
        <w:rPr>
          <w:sz w:val="28"/>
          <w:szCs w:val="28"/>
        </w:rPr>
        <w:t>Соглашение о нижеследующем.</w:t>
      </w:r>
    </w:p>
    <w:p w:rsidR="003F192E" w:rsidRPr="00121CDF" w:rsidRDefault="003F192E" w:rsidP="003F192E">
      <w:pPr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  <w:lang w:val="en-US"/>
        </w:rPr>
      </w:pPr>
      <w:r w:rsidRPr="00121CDF">
        <w:rPr>
          <w:b/>
          <w:sz w:val="28"/>
          <w:szCs w:val="28"/>
        </w:rPr>
        <w:t>Предмет соглашения</w:t>
      </w:r>
    </w:p>
    <w:p w:rsidR="003F192E" w:rsidRPr="00121CDF" w:rsidRDefault="003F192E" w:rsidP="003F192E">
      <w:pPr>
        <w:pStyle w:val="a3"/>
        <w:ind w:left="0"/>
        <w:rPr>
          <w:b/>
          <w:sz w:val="28"/>
          <w:szCs w:val="28"/>
        </w:rPr>
      </w:pPr>
    </w:p>
    <w:p w:rsidR="00EB2F2E" w:rsidRPr="00FF18E8" w:rsidRDefault="003F192E" w:rsidP="00EB2F2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Предметом настоящего Соглашения является порядок взаимодействия Сторон по предоставлению в 20</w:t>
      </w:r>
      <w:r w:rsidR="00EB2F2E">
        <w:rPr>
          <w:sz w:val="28"/>
          <w:szCs w:val="28"/>
        </w:rPr>
        <w:t>22</w:t>
      </w:r>
      <w:r w:rsidRPr="00121CDF">
        <w:rPr>
          <w:sz w:val="28"/>
          <w:szCs w:val="28"/>
        </w:rPr>
        <w:t>-20</w:t>
      </w:r>
      <w:r w:rsidR="00EB2F2E">
        <w:rPr>
          <w:sz w:val="28"/>
          <w:szCs w:val="28"/>
        </w:rPr>
        <w:t>23</w:t>
      </w:r>
      <w:r w:rsidRPr="00121CDF">
        <w:rPr>
          <w:sz w:val="28"/>
          <w:szCs w:val="28"/>
        </w:rPr>
        <w:t xml:space="preserve"> годах гранта в форме субсидии из муниципального бюджета муниципального образования Исполнителю услуг в рамках мероприятия «Обеспечение внедрения персонифицированного финансирования» муниципальной программы </w:t>
      </w:r>
      <w:r w:rsidR="00EB2F2E" w:rsidRPr="002A5DC7">
        <w:rPr>
          <w:sz w:val="28"/>
          <w:szCs w:val="28"/>
        </w:rPr>
        <w:t>«</w:t>
      </w:r>
      <w:r w:rsidR="00EB2F2E">
        <w:rPr>
          <w:sz w:val="28"/>
          <w:szCs w:val="28"/>
        </w:rPr>
        <w:t xml:space="preserve">Комплексное развитие </w:t>
      </w:r>
      <w:proofErr w:type="gramStart"/>
      <w:r w:rsidR="00EB2F2E">
        <w:rPr>
          <w:sz w:val="28"/>
          <w:szCs w:val="28"/>
        </w:rPr>
        <w:t xml:space="preserve">территории  </w:t>
      </w:r>
      <w:proofErr w:type="spellStart"/>
      <w:r w:rsidR="00EB2F2E">
        <w:rPr>
          <w:sz w:val="28"/>
          <w:szCs w:val="28"/>
        </w:rPr>
        <w:t>Торковичского</w:t>
      </w:r>
      <w:proofErr w:type="spellEnd"/>
      <w:proofErr w:type="gramEnd"/>
      <w:r w:rsidR="00EB2F2E">
        <w:rPr>
          <w:sz w:val="28"/>
          <w:szCs w:val="28"/>
        </w:rPr>
        <w:t xml:space="preserve"> сельского поселения на 2021 и плановый период 2022-2023гг</w:t>
      </w:r>
      <w:r w:rsidR="00EB2F2E" w:rsidRPr="002A5DC7">
        <w:rPr>
          <w:sz w:val="28"/>
          <w:szCs w:val="28"/>
        </w:rPr>
        <w:t xml:space="preserve">», утверждённой </w:t>
      </w:r>
      <w:r w:rsidR="00EB2F2E">
        <w:rPr>
          <w:sz w:val="28"/>
          <w:szCs w:val="28"/>
        </w:rPr>
        <w:t xml:space="preserve">Решением совета депутатов от 29 октября 2020 года № 109.  </w:t>
      </w:r>
    </w:p>
    <w:p w:rsidR="003F192E" w:rsidRPr="00121CDF" w:rsidRDefault="003F192E" w:rsidP="00EB2F2E">
      <w:pPr>
        <w:pStyle w:val="a3"/>
        <w:spacing w:after="200" w:line="276" w:lineRule="auto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lastRenderedPageBreak/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121CDF">
        <w:rPr>
          <w:b/>
          <w:sz w:val="28"/>
          <w:szCs w:val="28"/>
        </w:rPr>
        <w:t>Порядок и условия предоставления гранта</w:t>
      </w:r>
    </w:p>
    <w:p w:rsidR="003F192E" w:rsidRPr="00121CDF" w:rsidRDefault="003F192E" w:rsidP="003F192E">
      <w:pPr>
        <w:pStyle w:val="a3"/>
        <w:ind w:left="0"/>
        <w:rPr>
          <w:b/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Грант предоставляется Уполномоченным органом Исполнителю услуг в размере, определяемом согласно </w:t>
      </w:r>
      <w:proofErr w:type="gramStart"/>
      <w:r w:rsidRPr="00121CDF">
        <w:rPr>
          <w:sz w:val="28"/>
          <w:szCs w:val="28"/>
        </w:rPr>
        <w:t>Разделу</w:t>
      </w:r>
      <w:proofErr w:type="gramEnd"/>
      <w:r w:rsidRPr="00121CDF">
        <w:rPr>
          <w:sz w:val="28"/>
          <w:szCs w:val="28"/>
        </w:rPr>
        <w:t xml:space="preserve"> </w:t>
      </w:r>
      <w:r w:rsidRPr="00121CDF">
        <w:rPr>
          <w:sz w:val="28"/>
          <w:szCs w:val="28"/>
          <w:lang w:val="en-US"/>
        </w:rPr>
        <w:t>III</w:t>
      </w:r>
      <w:r w:rsidRPr="00121CDF">
        <w:rPr>
          <w:sz w:val="28"/>
          <w:szCs w:val="28"/>
        </w:rPr>
        <w:t xml:space="preserve"> Порядка предоставления грантов.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При предоставлении гранта Исполнитель обязуется соблюдать требования </w:t>
      </w:r>
      <w:r w:rsidR="00784E3B" w:rsidRPr="00597B52">
        <w:rPr>
          <w:color w:val="000000"/>
          <w:sz w:val="28"/>
          <w:szCs w:val="28"/>
        </w:rPr>
        <w:t>Правил персонифицированного финансирования дополнительного образования детей в</w:t>
      </w:r>
      <w:r w:rsidR="00784E3B">
        <w:rPr>
          <w:color w:val="000000"/>
          <w:sz w:val="28"/>
          <w:szCs w:val="28"/>
        </w:rPr>
        <w:t xml:space="preserve"> Ленинградской области, утвержденные распоряжением Правительства Ленинградской области от 29.07.2019 № 488-р</w:t>
      </w:r>
      <w:r w:rsidR="00784E3B" w:rsidRPr="00121CDF">
        <w:rPr>
          <w:sz w:val="28"/>
          <w:szCs w:val="28"/>
        </w:rPr>
        <w:t xml:space="preserve"> </w:t>
      </w:r>
      <w:r w:rsidRPr="00121CDF">
        <w:rPr>
          <w:sz w:val="28"/>
          <w:szCs w:val="28"/>
        </w:rPr>
        <w:t>и Порядка предоставления грантов.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3F192E" w:rsidRPr="00EB2F2E" w:rsidRDefault="00EB2F2E" w:rsidP="005A5CEF">
      <w:pPr>
        <w:pStyle w:val="a3"/>
        <w:numPr>
          <w:ilvl w:val="1"/>
          <w:numId w:val="26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</w:rPr>
      </w:pPr>
      <w:r w:rsidRPr="00EB2F2E">
        <w:rPr>
          <w:sz w:val="28"/>
          <w:szCs w:val="28"/>
        </w:rPr>
        <w:t>П</w:t>
      </w:r>
      <w:r w:rsidR="003F192E" w:rsidRPr="00EB2F2E">
        <w:rPr>
          <w:sz w:val="28"/>
          <w:szCs w:val="28"/>
        </w:rPr>
        <w:t>редоставление гранта осущ</w:t>
      </w:r>
      <w:r>
        <w:rPr>
          <w:sz w:val="28"/>
          <w:szCs w:val="28"/>
        </w:rPr>
        <w:t xml:space="preserve">ествляется в пределах бюджетных </w:t>
      </w:r>
      <w:r w:rsidR="003F192E" w:rsidRPr="00EB2F2E">
        <w:rPr>
          <w:sz w:val="28"/>
          <w:szCs w:val="28"/>
        </w:rPr>
        <w:t xml:space="preserve">ассигнований, утвержденных решением </w:t>
      </w:r>
      <w:r w:rsidR="00121CDF" w:rsidRPr="00EB2F2E">
        <w:rPr>
          <w:sz w:val="28"/>
          <w:szCs w:val="28"/>
        </w:rPr>
        <w:t xml:space="preserve">Совета депутатов </w:t>
      </w:r>
      <w:r w:rsidR="00D11A4E" w:rsidRPr="00EB2F2E">
        <w:rPr>
          <w:sz w:val="28"/>
          <w:szCs w:val="28"/>
        </w:rPr>
        <w:t>от 24.12.2021 г. № 117</w:t>
      </w:r>
      <w:r w:rsidR="00121CDF" w:rsidRPr="00EB2F2E">
        <w:rPr>
          <w:sz w:val="28"/>
          <w:szCs w:val="28"/>
        </w:rPr>
        <w:t xml:space="preserve"> </w:t>
      </w:r>
      <w:r w:rsidR="003F192E" w:rsidRPr="00EB2F2E">
        <w:rPr>
          <w:sz w:val="28"/>
          <w:szCs w:val="28"/>
        </w:rPr>
        <w:t xml:space="preserve">о бюджете муниципального образования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EB2F2E">
        <w:rPr>
          <w:sz w:val="28"/>
          <w:szCs w:val="28"/>
        </w:rPr>
        <w:t xml:space="preserve">«Комплексное развитие </w:t>
      </w:r>
      <w:proofErr w:type="gramStart"/>
      <w:r w:rsidRPr="00EB2F2E">
        <w:rPr>
          <w:sz w:val="28"/>
          <w:szCs w:val="28"/>
        </w:rPr>
        <w:t xml:space="preserve">территории  </w:t>
      </w:r>
      <w:proofErr w:type="spellStart"/>
      <w:r w:rsidRPr="00EB2F2E">
        <w:rPr>
          <w:sz w:val="28"/>
          <w:szCs w:val="28"/>
        </w:rPr>
        <w:t>Торковичского</w:t>
      </w:r>
      <w:proofErr w:type="spellEnd"/>
      <w:proofErr w:type="gramEnd"/>
      <w:r w:rsidRPr="00EB2F2E">
        <w:rPr>
          <w:sz w:val="28"/>
          <w:szCs w:val="28"/>
        </w:rPr>
        <w:t xml:space="preserve"> сельского поселения на 2021 и плановый период 2022-2023гг», утверждённой Решением совета депутатов от 29 октября 2020 года № 109.  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r w:rsidR="00F834BA">
        <w:fldChar w:fldCharType="begin"/>
      </w:r>
      <w:r w:rsidR="00F834BA">
        <w:instrText xml:space="preserve"> REF _Ref35886223 \r \h  \* MERGEFORMAT </w:instrText>
      </w:r>
      <w:r w:rsidR="00F834BA">
        <w:fldChar w:fldCharType="separate"/>
      </w:r>
      <w:r w:rsidR="00D74702" w:rsidRPr="00D74702">
        <w:rPr>
          <w:sz w:val="28"/>
          <w:szCs w:val="28"/>
        </w:rPr>
        <w:t>VII</w:t>
      </w:r>
      <w:r w:rsidR="00F834BA">
        <w:fldChar w:fldCharType="end"/>
      </w:r>
      <w:r w:rsidRPr="00121CDF">
        <w:rPr>
          <w:sz w:val="28"/>
          <w:szCs w:val="28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  <w:sz w:val="28"/>
          <w:szCs w:val="28"/>
        </w:rPr>
      </w:pPr>
      <w:r w:rsidRPr="00121CDF">
        <w:rPr>
          <w:b/>
          <w:sz w:val="28"/>
          <w:szCs w:val="28"/>
        </w:rPr>
        <w:t>Права и обязанности сторон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Исполнитель услуг обязан: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</w:t>
      </w:r>
      <w:r w:rsidRPr="00121CDF">
        <w:rPr>
          <w:sz w:val="28"/>
          <w:szCs w:val="28"/>
        </w:rPr>
        <w:lastRenderedPageBreak/>
        <w:t>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Соблюдать Правила персонифицированного финансирования, в том числе при: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предложении образовательных программ для обучения детей.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</w:t>
      </w:r>
      <w:r w:rsidR="00121CDF">
        <w:rPr>
          <w:sz w:val="28"/>
          <w:szCs w:val="28"/>
        </w:rPr>
        <w:t xml:space="preserve"> </w:t>
      </w:r>
      <w:r w:rsidRPr="00121CDF">
        <w:rPr>
          <w:sz w:val="28"/>
          <w:szCs w:val="28"/>
        </w:rPr>
        <w:t>1, 2 к настоящему Соглашению.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Исполнитель услуг имеет право: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21CDF">
        <w:rPr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21CDF">
        <w:rPr>
          <w:sz w:val="28"/>
          <w:szCs w:val="28"/>
        </w:rPr>
        <w:t>направленность образовательной программы предусмотрена Программой персонифицированного финансирования</w:t>
      </w:r>
      <w:r w:rsidR="00121CDF" w:rsidRPr="00121CDF">
        <w:rPr>
          <w:sz w:val="28"/>
          <w:szCs w:val="28"/>
        </w:rPr>
        <w:t xml:space="preserve"> </w:t>
      </w:r>
      <w:r w:rsidRPr="00121CDF">
        <w:rPr>
          <w:sz w:val="28"/>
          <w:szCs w:val="28"/>
        </w:rPr>
        <w:t>муниципального образования;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21CDF">
        <w:rPr>
          <w:sz w:val="28"/>
          <w:szCs w:val="28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121CDF" w:rsidRPr="00121CDF">
        <w:rPr>
          <w:sz w:val="28"/>
          <w:szCs w:val="28"/>
        </w:rPr>
        <w:t xml:space="preserve"> </w:t>
      </w:r>
      <w:r w:rsidR="009F353C" w:rsidRPr="00121CDF">
        <w:rPr>
          <w:sz w:val="28"/>
          <w:szCs w:val="28"/>
        </w:rPr>
        <w:t>муниципального образования</w:t>
      </w:r>
      <w:r w:rsidR="00121CDF" w:rsidRPr="00121CDF">
        <w:rPr>
          <w:sz w:val="28"/>
          <w:szCs w:val="28"/>
        </w:rPr>
        <w:t xml:space="preserve"> </w:t>
      </w:r>
      <w:r w:rsidRPr="00121CDF">
        <w:rPr>
          <w:sz w:val="28"/>
          <w:szCs w:val="28"/>
        </w:rPr>
        <w:t>лимита зачисления на обучение для соответствующей направленности;</w:t>
      </w:r>
      <w:bookmarkStart w:id="15" w:name="_Ref450823035"/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21CDF">
        <w:rPr>
          <w:sz w:val="28"/>
          <w:szCs w:val="28"/>
        </w:rPr>
        <w:t xml:space="preserve">доступный остаток обеспечения </w:t>
      </w:r>
      <w:r w:rsidR="009F353C" w:rsidRPr="00121CDF">
        <w:rPr>
          <w:sz w:val="28"/>
          <w:szCs w:val="28"/>
        </w:rPr>
        <w:t>сертификата дополнительного образования</w:t>
      </w:r>
      <w:r w:rsidRPr="00121CDF">
        <w:rPr>
          <w:sz w:val="28"/>
          <w:szCs w:val="28"/>
        </w:rPr>
        <w:t xml:space="preserve"> </w:t>
      </w:r>
      <w:proofErr w:type="gramStart"/>
      <w:r w:rsidRPr="00121CDF">
        <w:rPr>
          <w:sz w:val="28"/>
          <w:szCs w:val="28"/>
        </w:rPr>
        <w:t>ребенка  в</w:t>
      </w:r>
      <w:proofErr w:type="gramEnd"/>
      <w:r w:rsidRPr="00121CDF">
        <w:rPr>
          <w:sz w:val="28"/>
          <w:szCs w:val="28"/>
        </w:rPr>
        <w:t xml:space="preserve"> соответствующем учебном году больше 0 рублей.</w:t>
      </w:r>
      <w:bookmarkEnd w:id="15"/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lastRenderedPageBreak/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Отказаться от участия в системе персонифицированного финансирования дополнительного образования детей в муниципальном образовании.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Уполномоченный орган обязан: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</w:t>
      </w:r>
      <w:r w:rsidR="00121CDF" w:rsidRPr="00121CDF">
        <w:rPr>
          <w:sz w:val="28"/>
          <w:szCs w:val="28"/>
        </w:rPr>
        <w:t xml:space="preserve"> </w:t>
      </w:r>
      <w:r w:rsidRPr="00121CDF">
        <w:rPr>
          <w:sz w:val="28"/>
          <w:szCs w:val="28"/>
        </w:rPr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Уполномоченный орган имеет право: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bookmarkStart w:id="16" w:name="_Ref9763529"/>
      <w:r w:rsidRPr="00121CDF">
        <w:rPr>
          <w:b/>
          <w:sz w:val="28"/>
          <w:szCs w:val="28"/>
        </w:rPr>
        <w:t xml:space="preserve">Порядок </w:t>
      </w:r>
      <w:bookmarkEnd w:id="16"/>
      <w:r w:rsidRPr="00121CDF">
        <w:rPr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121CDF" w:rsidRDefault="003F192E" w:rsidP="003F192E">
      <w:pPr>
        <w:pStyle w:val="a3"/>
        <w:ind w:left="0"/>
        <w:rPr>
          <w:b/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</w:t>
      </w:r>
      <w:r w:rsidRPr="00121CDF">
        <w:rPr>
          <w:sz w:val="28"/>
          <w:szCs w:val="28"/>
        </w:rPr>
        <w:lastRenderedPageBreak/>
        <w:t>месяца авансирования, и реестра договоров на авансирование,</w:t>
      </w:r>
      <w:r w:rsidR="00121CDF">
        <w:rPr>
          <w:sz w:val="28"/>
          <w:szCs w:val="28"/>
        </w:rPr>
        <w:t xml:space="preserve"> </w:t>
      </w:r>
      <w:r w:rsidRPr="00121CDF">
        <w:rPr>
          <w:sz w:val="28"/>
          <w:szCs w:val="28"/>
        </w:rPr>
        <w:t>оформляемого в соответствии с приложением №1 к настоящему Соглашению.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rStyle w:val="normaltextrun"/>
          <w:color w:val="000000"/>
          <w:sz w:val="28"/>
          <w:szCs w:val="28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121CDF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121CDF">
        <w:rPr>
          <w:b/>
          <w:sz w:val="28"/>
          <w:szCs w:val="28"/>
        </w:rPr>
        <w:t>Ответственность сторон</w:t>
      </w:r>
    </w:p>
    <w:p w:rsidR="003F192E" w:rsidRPr="00121CDF" w:rsidRDefault="003F192E" w:rsidP="003F192E">
      <w:pPr>
        <w:pStyle w:val="a3"/>
        <w:ind w:left="0" w:firstLine="709"/>
        <w:rPr>
          <w:b/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121CDF">
        <w:rPr>
          <w:b/>
          <w:sz w:val="28"/>
          <w:szCs w:val="28"/>
        </w:rPr>
        <w:t>Заключительные положения</w:t>
      </w:r>
    </w:p>
    <w:p w:rsidR="003F192E" w:rsidRPr="00121CDF" w:rsidRDefault="003F192E" w:rsidP="003F192E">
      <w:pPr>
        <w:pStyle w:val="a3"/>
        <w:ind w:left="0" w:firstLine="709"/>
        <w:rPr>
          <w:b/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Настоящее</w:t>
      </w:r>
      <w:r w:rsidR="00121CDF" w:rsidRPr="00121CDF">
        <w:rPr>
          <w:sz w:val="28"/>
          <w:szCs w:val="28"/>
        </w:rPr>
        <w:t xml:space="preserve"> </w:t>
      </w:r>
      <w:r w:rsidRPr="00121CDF">
        <w:rPr>
          <w:sz w:val="28"/>
          <w:szCs w:val="28"/>
        </w:rPr>
        <w:t xml:space="preserve">Соглашение может быть расторгнуто в одностороннем порядке Уполномоченным органом в следующих случаях: 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приостановление деятельности Исполнителя услуг в рамках системы персонифицированного финансирования</w:t>
      </w:r>
      <w:r w:rsidR="00121CDF" w:rsidRPr="00121CDF">
        <w:rPr>
          <w:sz w:val="28"/>
          <w:szCs w:val="28"/>
        </w:rPr>
        <w:t xml:space="preserve"> </w:t>
      </w:r>
      <w:r w:rsidR="009F353C" w:rsidRPr="00121CDF">
        <w:rPr>
          <w:sz w:val="28"/>
          <w:szCs w:val="28"/>
        </w:rPr>
        <w:t>муниципального образования</w:t>
      </w:r>
      <w:r w:rsidRPr="00121CDF">
        <w:rPr>
          <w:sz w:val="28"/>
          <w:szCs w:val="28"/>
        </w:rPr>
        <w:t>;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завершение реализации программы персонифицированного финансирования дополнительного образования в муниципальном образовании.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Настоящ</w:t>
      </w:r>
      <w:r w:rsidR="009F353C" w:rsidRPr="00121CDF">
        <w:rPr>
          <w:sz w:val="28"/>
          <w:szCs w:val="28"/>
        </w:rPr>
        <w:t>ее</w:t>
      </w:r>
      <w:r w:rsidR="00121CDF" w:rsidRPr="00121CDF">
        <w:rPr>
          <w:sz w:val="28"/>
          <w:szCs w:val="28"/>
        </w:rPr>
        <w:t xml:space="preserve"> </w:t>
      </w:r>
      <w:r w:rsidR="009F353C" w:rsidRPr="00121CDF">
        <w:rPr>
          <w:sz w:val="28"/>
          <w:szCs w:val="28"/>
        </w:rPr>
        <w:t>Соглашение</w:t>
      </w:r>
      <w:r w:rsidRPr="00121CDF">
        <w:rPr>
          <w:sz w:val="28"/>
          <w:szCs w:val="28"/>
        </w:rPr>
        <w:t xml:space="preserve"> может быть изменен</w:t>
      </w:r>
      <w:r w:rsidR="009F353C" w:rsidRPr="00121CDF">
        <w:rPr>
          <w:sz w:val="28"/>
          <w:szCs w:val="28"/>
        </w:rPr>
        <w:t>о</w:t>
      </w:r>
      <w:r w:rsidRPr="00121CDF">
        <w:rPr>
          <w:sz w:val="28"/>
          <w:szCs w:val="28"/>
        </w:rPr>
        <w:t xml:space="preserve"> и/или дополнен</w:t>
      </w:r>
      <w:r w:rsidR="009F353C" w:rsidRPr="00121CDF">
        <w:rPr>
          <w:sz w:val="28"/>
          <w:szCs w:val="28"/>
        </w:rPr>
        <w:t>о</w:t>
      </w:r>
      <w:r w:rsidRPr="00121CDF">
        <w:rPr>
          <w:sz w:val="28"/>
          <w:szCs w:val="28"/>
        </w:rPr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121CDF">
        <w:rPr>
          <w:sz w:val="28"/>
          <w:szCs w:val="28"/>
        </w:rPr>
        <w:t>Соглашения</w:t>
      </w:r>
      <w:r w:rsidRPr="00121CDF">
        <w:rPr>
          <w:sz w:val="28"/>
          <w:szCs w:val="28"/>
        </w:rPr>
        <w:t xml:space="preserve"> имеют силу в том случае, если они оформлены в письменном виде и подписаны Сторонами.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Все споры и разногласия, которые могут возникнуть по настоящему </w:t>
      </w:r>
      <w:r w:rsidR="009F353C" w:rsidRPr="00121CDF">
        <w:rPr>
          <w:sz w:val="28"/>
          <w:szCs w:val="28"/>
        </w:rPr>
        <w:t>Соглашению</w:t>
      </w:r>
      <w:r w:rsidRPr="00121CDF">
        <w:rPr>
          <w:sz w:val="28"/>
          <w:szCs w:val="28"/>
        </w:rPr>
        <w:t xml:space="preserve">, Стороны будут стремиться разрешить путем переговоров. В случае </w:t>
      </w:r>
      <w:r w:rsidRPr="00121CDF">
        <w:rPr>
          <w:sz w:val="28"/>
          <w:szCs w:val="28"/>
        </w:rPr>
        <w:lastRenderedPageBreak/>
        <w:t xml:space="preserve">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По всем вопросам, не нашедшим своего решения в тексте и условиях настоящего </w:t>
      </w:r>
      <w:r w:rsidR="009F353C" w:rsidRPr="00121CDF">
        <w:rPr>
          <w:sz w:val="28"/>
          <w:szCs w:val="28"/>
        </w:rPr>
        <w:t>Соглашения</w:t>
      </w:r>
      <w:r w:rsidRPr="00121CDF">
        <w:rPr>
          <w:sz w:val="28"/>
          <w:szCs w:val="28"/>
        </w:rPr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121CDF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Настоящее Соглашение </w:t>
      </w:r>
      <w:r w:rsidR="003F192E" w:rsidRPr="00121CDF">
        <w:rPr>
          <w:sz w:val="28"/>
          <w:szCs w:val="28"/>
        </w:rPr>
        <w:t>составлен</w:t>
      </w:r>
      <w:r w:rsidRPr="00121CDF">
        <w:rPr>
          <w:sz w:val="28"/>
          <w:szCs w:val="28"/>
        </w:rPr>
        <w:t>о</w:t>
      </w:r>
      <w:r w:rsidR="003F192E" w:rsidRPr="00121CDF">
        <w:rPr>
          <w:sz w:val="28"/>
          <w:szCs w:val="28"/>
        </w:rPr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121CDF">
        <w:rPr>
          <w:sz w:val="28"/>
          <w:szCs w:val="28"/>
        </w:rPr>
        <w:t>Соглашения</w:t>
      </w:r>
      <w:r w:rsidR="003F192E" w:rsidRPr="00121CDF">
        <w:rPr>
          <w:sz w:val="28"/>
          <w:szCs w:val="28"/>
        </w:rPr>
        <w:t>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 Все приложения к настоящему </w:t>
      </w:r>
      <w:r w:rsidR="009F353C" w:rsidRPr="00121CDF">
        <w:rPr>
          <w:sz w:val="28"/>
          <w:szCs w:val="28"/>
        </w:rPr>
        <w:t>Соглашению</w:t>
      </w:r>
      <w:r w:rsidRPr="00121CDF">
        <w:rPr>
          <w:sz w:val="28"/>
          <w:szCs w:val="28"/>
        </w:rPr>
        <w:t xml:space="preserve"> являются его неотъемлемой частью.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bookmarkStart w:id="17" w:name="_Ref35886223"/>
      <w:r w:rsidRPr="00121CDF">
        <w:rPr>
          <w:b/>
          <w:sz w:val="28"/>
          <w:szCs w:val="28"/>
        </w:rPr>
        <w:t>Адреса и реквизиты сторон</w:t>
      </w:r>
      <w:bookmarkEnd w:id="17"/>
    </w:p>
    <w:p w:rsidR="00EB2F2E" w:rsidRPr="00EB2F2E" w:rsidRDefault="00EB2F2E" w:rsidP="00EB2F2E">
      <w:pPr>
        <w:pStyle w:val="a3"/>
        <w:spacing w:after="200" w:line="276" w:lineRule="auto"/>
        <w:ind w:left="0"/>
        <w:rPr>
          <w:sz w:val="28"/>
          <w:szCs w:val="28"/>
        </w:rPr>
      </w:pPr>
      <w:bookmarkStart w:id="18" w:name="_GoBack"/>
      <w:bookmarkEnd w:id="18"/>
    </w:p>
    <w:p w:rsidR="003F192E" w:rsidRPr="00EB2F2E" w:rsidRDefault="003F192E" w:rsidP="003F192E">
      <w:pPr>
        <w:jc w:val="both"/>
      </w:pPr>
    </w:p>
    <w:p w:rsidR="003F192E" w:rsidRPr="00E428B6" w:rsidRDefault="003F192E" w:rsidP="003F192E">
      <w:pPr>
        <w:jc w:val="both"/>
      </w:pPr>
    </w:p>
    <w:p w:rsidR="003F192E" w:rsidRPr="00FC3102" w:rsidRDefault="003F192E" w:rsidP="003F192E">
      <w:r w:rsidRPr="00E428B6">
        <w:br w:type="page"/>
      </w:r>
    </w:p>
    <w:p w:rsidR="003F192E" w:rsidRPr="00121CDF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1CD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F192E" w:rsidRPr="00121CDF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121CDF">
        <w:rPr>
          <w:rFonts w:ascii="Times New Roman" w:hAnsi="Times New Roman" w:cs="Times New Roman"/>
          <w:sz w:val="28"/>
          <w:szCs w:val="28"/>
        </w:rPr>
        <w:t xml:space="preserve">к </w:t>
      </w:r>
      <w:r w:rsidR="003A7BA8" w:rsidRPr="00121CDF">
        <w:rPr>
          <w:rFonts w:ascii="Times New Roman" w:hAnsi="Times New Roman" w:cs="Times New Roman"/>
          <w:sz w:val="28"/>
          <w:szCs w:val="28"/>
        </w:rPr>
        <w:t>Рамочному с</w:t>
      </w:r>
      <w:r w:rsidRPr="00121CDF">
        <w:rPr>
          <w:rFonts w:ascii="Times New Roman" w:hAnsi="Times New Roman" w:cs="Times New Roman"/>
          <w:sz w:val="28"/>
          <w:szCs w:val="28"/>
        </w:rPr>
        <w:t>оглашению</w:t>
      </w:r>
    </w:p>
    <w:p w:rsidR="003F192E" w:rsidRPr="00121CDF" w:rsidRDefault="003F192E" w:rsidP="003F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21CDF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>Месяц, за который сформирован реестр: _________________________</w:t>
      </w: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 xml:space="preserve">Наименование </w:t>
      </w:r>
      <w:r w:rsidR="009F353C" w:rsidRPr="00121CDF">
        <w:rPr>
          <w:sz w:val="28"/>
          <w:szCs w:val="28"/>
        </w:rPr>
        <w:t>исполнителя</w:t>
      </w:r>
      <w:r w:rsidRPr="00121CDF">
        <w:rPr>
          <w:sz w:val="28"/>
          <w:szCs w:val="28"/>
        </w:rPr>
        <w:t xml:space="preserve"> образовательных услуг: _________________________________</w:t>
      </w: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 xml:space="preserve">ОГРН </w:t>
      </w:r>
      <w:r w:rsidR="009F353C" w:rsidRPr="00121CDF">
        <w:rPr>
          <w:sz w:val="28"/>
          <w:szCs w:val="28"/>
        </w:rPr>
        <w:t>исполнителя</w:t>
      </w:r>
      <w:r w:rsidRPr="00121CDF">
        <w:rPr>
          <w:sz w:val="28"/>
          <w:szCs w:val="28"/>
        </w:rPr>
        <w:t xml:space="preserve"> образовательных </w:t>
      </w:r>
      <w:proofErr w:type="gramStart"/>
      <w:r w:rsidRPr="00121CDF">
        <w:rPr>
          <w:sz w:val="28"/>
          <w:szCs w:val="28"/>
        </w:rPr>
        <w:t>услуг:  _</w:t>
      </w:r>
      <w:proofErr w:type="gramEnd"/>
      <w:r w:rsidRPr="00121CDF">
        <w:rPr>
          <w:sz w:val="28"/>
          <w:szCs w:val="28"/>
        </w:rPr>
        <w:t>________________</w:t>
      </w:r>
    </w:p>
    <w:p w:rsidR="003F192E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p w:rsidR="001711EF" w:rsidRPr="00121CDF" w:rsidRDefault="001711EF" w:rsidP="003F192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FF73BF">
        <w:tc>
          <w:tcPr>
            <w:tcW w:w="9587" w:type="dxa"/>
            <w:gridSpan w:val="2"/>
          </w:tcPr>
          <w:p w:rsidR="003F192E" w:rsidRPr="00121CDF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F353C" w:rsidRPr="00121CDF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</w:t>
            </w:r>
          </w:p>
          <w:p w:rsidR="003F192E" w:rsidRPr="00121CDF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92E" w:rsidRPr="00E428B6" w:rsidTr="00FF73BF">
        <w:tc>
          <w:tcPr>
            <w:tcW w:w="4825" w:type="dxa"/>
          </w:tcPr>
          <w:p w:rsidR="003F192E" w:rsidRPr="00121CDF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3F192E" w:rsidRPr="00121CDF" w:rsidRDefault="003F192E" w:rsidP="00FF73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F192E" w:rsidRPr="00E428B6" w:rsidTr="00FF73BF">
        <w:trPr>
          <w:trHeight w:val="23"/>
        </w:trPr>
        <w:tc>
          <w:tcPr>
            <w:tcW w:w="4825" w:type="dxa"/>
          </w:tcPr>
          <w:p w:rsidR="003F192E" w:rsidRPr="00121C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121CDF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3F192E" w:rsidRPr="00121C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121CDF" w:rsidRDefault="003F192E" w:rsidP="00FF73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21CDF">
        <w:rPr>
          <w:rFonts w:ascii="Times New Roman" w:hAnsi="Times New Roman" w:cs="Times New Roman"/>
          <w:smallCaps/>
          <w:sz w:val="28"/>
          <w:szCs w:val="28"/>
        </w:rPr>
        <w:t>Реестр договоров</w:t>
      </w: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>Месяц, за который сформирован реестр: _________________________</w:t>
      </w: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 xml:space="preserve">Наименование </w:t>
      </w:r>
      <w:r w:rsidR="009F353C" w:rsidRPr="00121CDF">
        <w:rPr>
          <w:sz w:val="28"/>
          <w:szCs w:val="28"/>
        </w:rPr>
        <w:t>исполнителя</w:t>
      </w:r>
      <w:r w:rsidRPr="00121CDF">
        <w:rPr>
          <w:sz w:val="28"/>
          <w:szCs w:val="28"/>
        </w:rPr>
        <w:t xml:space="preserve"> образовательных услуг: _________________________________</w:t>
      </w: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 xml:space="preserve">ОГРН </w:t>
      </w:r>
      <w:r w:rsidR="009F353C" w:rsidRPr="00121CDF">
        <w:rPr>
          <w:sz w:val="28"/>
          <w:szCs w:val="28"/>
        </w:rPr>
        <w:t>исполнителя</w:t>
      </w:r>
      <w:r w:rsidRPr="00121CDF">
        <w:rPr>
          <w:sz w:val="28"/>
          <w:szCs w:val="28"/>
        </w:rPr>
        <w:t xml:space="preserve"> образовательных </w:t>
      </w:r>
      <w:proofErr w:type="gramStart"/>
      <w:r w:rsidRPr="00121CDF">
        <w:rPr>
          <w:sz w:val="28"/>
          <w:szCs w:val="28"/>
        </w:rPr>
        <w:t>услуг:  _</w:t>
      </w:r>
      <w:proofErr w:type="gramEnd"/>
      <w:r w:rsidRPr="00121CDF">
        <w:rPr>
          <w:sz w:val="28"/>
          <w:szCs w:val="28"/>
        </w:rPr>
        <w:t>________________</w:t>
      </w:r>
    </w:p>
    <w:p w:rsidR="003F192E" w:rsidRPr="00121CDF" w:rsidRDefault="003F192E" w:rsidP="003F192E">
      <w:pPr>
        <w:rPr>
          <w:sz w:val="28"/>
          <w:szCs w:val="28"/>
        </w:rPr>
      </w:pPr>
      <w:proofErr w:type="spellStart"/>
      <w:r w:rsidRPr="00121CDF">
        <w:rPr>
          <w:sz w:val="28"/>
          <w:szCs w:val="28"/>
        </w:rPr>
        <w:t>Проавансировано</w:t>
      </w:r>
      <w:proofErr w:type="spellEnd"/>
      <w:r w:rsidRPr="00121CDF">
        <w:rPr>
          <w:sz w:val="28"/>
          <w:szCs w:val="28"/>
        </w:rPr>
        <w:t xml:space="preserve"> услуг за </w:t>
      </w:r>
      <w:proofErr w:type="spellStart"/>
      <w:r w:rsidRPr="00121CDF">
        <w:rPr>
          <w:sz w:val="28"/>
          <w:szCs w:val="28"/>
        </w:rPr>
        <w:t>месяцна</w:t>
      </w:r>
      <w:proofErr w:type="spellEnd"/>
      <w:r w:rsidRPr="00121CDF">
        <w:rPr>
          <w:sz w:val="28"/>
          <w:szCs w:val="28"/>
        </w:rPr>
        <w:t xml:space="preserve"> сумму: __________________________ рублей</w:t>
      </w:r>
    </w:p>
    <w:p w:rsidR="003F192E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>Подлежит оплате: _______________________________ рублей</w:t>
      </w:r>
    </w:p>
    <w:p w:rsidR="001711EF" w:rsidRPr="00121CDF" w:rsidRDefault="001711EF" w:rsidP="003F192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121CDF" w:rsidTr="00FF73BF">
        <w:tc>
          <w:tcPr>
            <w:tcW w:w="9587" w:type="dxa"/>
            <w:gridSpan w:val="2"/>
          </w:tcPr>
          <w:p w:rsidR="003F192E" w:rsidRPr="00121CDF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F353C" w:rsidRPr="00121CDF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</w:t>
            </w:r>
          </w:p>
          <w:p w:rsidR="003F192E" w:rsidRPr="00121CDF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92E" w:rsidRPr="00121CDF" w:rsidTr="00FF73BF">
        <w:tc>
          <w:tcPr>
            <w:tcW w:w="4825" w:type="dxa"/>
          </w:tcPr>
          <w:p w:rsidR="003F192E" w:rsidRPr="00121CDF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3F192E" w:rsidRPr="00121CDF" w:rsidRDefault="003F192E" w:rsidP="00FF73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F192E" w:rsidRPr="00121CDF" w:rsidTr="00FF73BF">
        <w:trPr>
          <w:trHeight w:val="23"/>
        </w:trPr>
        <w:tc>
          <w:tcPr>
            <w:tcW w:w="4825" w:type="dxa"/>
          </w:tcPr>
          <w:p w:rsidR="003F192E" w:rsidRPr="00121C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121CDF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3F192E" w:rsidRPr="00121C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121CDF" w:rsidRDefault="003F192E" w:rsidP="00FF73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92E" w:rsidRPr="00121CDF" w:rsidRDefault="003F192E" w:rsidP="00121CDF">
      <w:pPr>
        <w:jc w:val="both"/>
        <w:rPr>
          <w:sz w:val="28"/>
          <w:szCs w:val="28"/>
        </w:rPr>
      </w:pPr>
    </w:p>
    <w:sectPr w:rsidR="003F192E" w:rsidRPr="00121CDF" w:rsidSect="001711EF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67" w:rsidRDefault="00835567" w:rsidP="009F353C">
      <w:r>
        <w:separator/>
      </w:r>
    </w:p>
  </w:endnote>
  <w:endnote w:type="continuationSeparator" w:id="0">
    <w:p w:rsidR="00835567" w:rsidRDefault="00835567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67" w:rsidRDefault="00835567" w:rsidP="009F353C">
      <w:r>
        <w:separator/>
      </w:r>
    </w:p>
  </w:footnote>
  <w:footnote w:type="continuationSeparator" w:id="0">
    <w:p w:rsidR="00835567" w:rsidRDefault="00835567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53C" w:rsidRPr="009F353C" w:rsidRDefault="005D1BDA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D74702">
          <w:rPr>
            <w:noProof/>
            <w:sz w:val="28"/>
            <w:szCs w:val="28"/>
          </w:rPr>
          <w:t>21</w:t>
        </w:r>
        <w:r w:rsidRPr="009F353C">
          <w:rPr>
            <w:sz w:val="28"/>
            <w:szCs w:val="28"/>
          </w:rPr>
          <w:fldChar w:fldCharType="end"/>
        </w:r>
      </w:p>
    </w:sdtContent>
  </w:sdt>
  <w:p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273AC"/>
    <w:rsid w:val="00031467"/>
    <w:rsid w:val="000378A6"/>
    <w:rsid w:val="00044B41"/>
    <w:rsid w:val="000533DA"/>
    <w:rsid w:val="00077BD7"/>
    <w:rsid w:val="00086AF9"/>
    <w:rsid w:val="000903FC"/>
    <w:rsid w:val="000B3F21"/>
    <w:rsid w:val="000C10A5"/>
    <w:rsid w:val="000D1814"/>
    <w:rsid w:val="000D2151"/>
    <w:rsid w:val="000D34A9"/>
    <w:rsid w:val="000F430D"/>
    <w:rsid w:val="000F48D6"/>
    <w:rsid w:val="00100CE0"/>
    <w:rsid w:val="001026BC"/>
    <w:rsid w:val="0010502A"/>
    <w:rsid w:val="0010759B"/>
    <w:rsid w:val="00111437"/>
    <w:rsid w:val="00112629"/>
    <w:rsid w:val="00117977"/>
    <w:rsid w:val="00121CDF"/>
    <w:rsid w:val="00122029"/>
    <w:rsid w:val="00132ECC"/>
    <w:rsid w:val="00144E4D"/>
    <w:rsid w:val="001466FC"/>
    <w:rsid w:val="001711EF"/>
    <w:rsid w:val="001759B6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A5DC7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5ED2"/>
    <w:rsid w:val="00387BFA"/>
    <w:rsid w:val="003A7BA8"/>
    <w:rsid w:val="003C31E7"/>
    <w:rsid w:val="003E5041"/>
    <w:rsid w:val="003F192E"/>
    <w:rsid w:val="003F4C29"/>
    <w:rsid w:val="00401410"/>
    <w:rsid w:val="00402A0E"/>
    <w:rsid w:val="004163FC"/>
    <w:rsid w:val="004302DB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20DEF"/>
    <w:rsid w:val="00532A53"/>
    <w:rsid w:val="00547B44"/>
    <w:rsid w:val="00566B51"/>
    <w:rsid w:val="0057334C"/>
    <w:rsid w:val="00587F50"/>
    <w:rsid w:val="00597B52"/>
    <w:rsid w:val="005A750F"/>
    <w:rsid w:val="005B4D68"/>
    <w:rsid w:val="005D1555"/>
    <w:rsid w:val="005D1BDA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6642B"/>
    <w:rsid w:val="006A1CA9"/>
    <w:rsid w:val="006A252B"/>
    <w:rsid w:val="006C307C"/>
    <w:rsid w:val="006C5CBD"/>
    <w:rsid w:val="006D1F6C"/>
    <w:rsid w:val="00704FD7"/>
    <w:rsid w:val="00711A8E"/>
    <w:rsid w:val="007151BE"/>
    <w:rsid w:val="00715EC0"/>
    <w:rsid w:val="007354DD"/>
    <w:rsid w:val="00740AF0"/>
    <w:rsid w:val="0076250E"/>
    <w:rsid w:val="00773A7A"/>
    <w:rsid w:val="007779C0"/>
    <w:rsid w:val="00782946"/>
    <w:rsid w:val="00784E3B"/>
    <w:rsid w:val="00793390"/>
    <w:rsid w:val="007B0F55"/>
    <w:rsid w:val="007B136C"/>
    <w:rsid w:val="007C21E1"/>
    <w:rsid w:val="007C4911"/>
    <w:rsid w:val="007D4E21"/>
    <w:rsid w:val="007F6861"/>
    <w:rsid w:val="008154D0"/>
    <w:rsid w:val="00821E38"/>
    <w:rsid w:val="00823C03"/>
    <w:rsid w:val="00825A27"/>
    <w:rsid w:val="00831E9C"/>
    <w:rsid w:val="00835567"/>
    <w:rsid w:val="00836377"/>
    <w:rsid w:val="00844248"/>
    <w:rsid w:val="008471BE"/>
    <w:rsid w:val="00850255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273F7"/>
    <w:rsid w:val="0093051E"/>
    <w:rsid w:val="009311D4"/>
    <w:rsid w:val="0093175C"/>
    <w:rsid w:val="009319EE"/>
    <w:rsid w:val="00935BBA"/>
    <w:rsid w:val="00936E09"/>
    <w:rsid w:val="00937F02"/>
    <w:rsid w:val="009472E5"/>
    <w:rsid w:val="0095140F"/>
    <w:rsid w:val="009671E8"/>
    <w:rsid w:val="009700F9"/>
    <w:rsid w:val="0097507C"/>
    <w:rsid w:val="009D34F5"/>
    <w:rsid w:val="009F088F"/>
    <w:rsid w:val="009F28FC"/>
    <w:rsid w:val="009F353C"/>
    <w:rsid w:val="00A30805"/>
    <w:rsid w:val="00A3601D"/>
    <w:rsid w:val="00A4436B"/>
    <w:rsid w:val="00A56545"/>
    <w:rsid w:val="00A60B2A"/>
    <w:rsid w:val="00A70C38"/>
    <w:rsid w:val="00A81435"/>
    <w:rsid w:val="00A92711"/>
    <w:rsid w:val="00A97811"/>
    <w:rsid w:val="00AA27BC"/>
    <w:rsid w:val="00AA298D"/>
    <w:rsid w:val="00AB04B5"/>
    <w:rsid w:val="00AB4FF0"/>
    <w:rsid w:val="00AD31F7"/>
    <w:rsid w:val="00AE1115"/>
    <w:rsid w:val="00AF6A7A"/>
    <w:rsid w:val="00B03412"/>
    <w:rsid w:val="00B16CAC"/>
    <w:rsid w:val="00B46CEC"/>
    <w:rsid w:val="00B520FF"/>
    <w:rsid w:val="00B64135"/>
    <w:rsid w:val="00B823D3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340AE"/>
    <w:rsid w:val="00C369AC"/>
    <w:rsid w:val="00C5191C"/>
    <w:rsid w:val="00C55A16"/>
    <w:rsid w:val="00C6281D"/>
    <w:rsid w:val="00C86E0A"/>
    <w:rsid w:val="00CA0D4D"/>
    <w:rsid w:val="00CA5ED4"/>
    <w:rsid w:val="00CD4CFC"/>
    <w:rsid w:val="00CE0665"/>
    <w:rsid w:val="00CF33A5"/>
    <w:rsid w:val="00CF5718"/>
    <w:rsid w:val="00D02DFB"/>
    <w:rsid w:val="00D1107C"/>
    <w:rsid w:val="00D11A4E"/>
    <w:rsid w:val="00D20877"/>
    <w:rsid w:val="00D23738"/>
    <w:rsid w:val="00D24646"/>
    <w:rsid w:val="00D40A03"/>
    <w:rsid w:val="00D54F94"/>
    <w:rsid w:val="00D600DD"/>
    <w:rsid w:val="00D74702"/>
    <w:rsid w:val="00D85117"/>
    <w:rsid w:val="00D9448E"/>
    <w:rsid w:val="00DB36F2"/>
    <w:rsid w:val="00DC3584"/>
    <w:rsid w:val="00DC6C52"/>
    <w:rsid w:val="00DD04B9"/>
    <w:rsid w:val="00DE31AC"/>
    <w:rsid w:val="00DF78B3"/>
    <w:rsid w:val="00E01AF5"/>
    <w:rsid w:val="00E04149"/>
    <w:rsid w:val="00E165CA"/>
    <w:rsid w:val="00E25DB5"/>
    <w:rsid w:val="00E31010"/>
    <w:rsid w:val="00E33903"/>
    <w:rsid w:val="00E35CB5"/>
    <w:rsid w:val="00E42828"/>
    <w:rsid w:val="00E432A0"/>
    <w:rsid w:val="00E54429"/>
    <w:rsid w:val="00E57FCD"/>
    <w:rsid w:val="00E72676"/>
    <w:rsid w:val="00EA6F2A"/>
    <w:rsid w:val="00EB2F2E"/>
    <w:rsid w:val="00EC17DF"/>
    <w:rsid w:val="00EC1960"/>
    <w:rsid w:val="00EC2A24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66AFB"/>
    <w:rsid w:val="00F71EA3"/>
    <w:rsid w:val="00F834BA"/>
    <w:rsid w:val="00FA069F"/>
    <w:rsid w:val="00FB1FAD"/>
    <w:rsid w:val="00FB3F59"/>
    <w:rsid w:val="00FC645C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F5678C-EC72-43EB-9567-F570D004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Textbody">
    <w:name w:val="Text body"/>
    <w:basedOn w:val="a"/>
    <w:uiPriority w:val="99"/>
    <w:rsid w:val="0003146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F6F1-0610-4446-8C2F-01735ACF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7043</Words>
  <Characters>40149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Microsoft Office</cp:lastModifiedBy>
  <cp:revision>8</cp:revision>
  <cp:lastPrinted>2022-06-14T10:22:00Z</cp:lastPrinted>
  <dcterms:created xsi:type="dcterms:W3CDTF">2022-03-31T06:07:00Z</dcterms:created>
  <dcterms:modified xsi:type="dcterms:W3CDTF">2022-06-14T10:23:00Z</dcterms:modified>
</cp:coreProperties>
</file>