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E1" w:rsidRPr="00720573" w:rsidRDefault="000722E1" w:rsidP="000722E1">
      <w:pPr>
        <w:jc w:val="center"/>
        <w:rPr>
          <w:b/>
          <w:sz w:val="27"/>
          <w:szCs w:val="27"/>
        </w:rPr>
      </w:pPr>
      <w:r w:rsidRPr="00720573"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E1" w:rsidRDefault="000722E1" w:rsidP="000722E1">
      <w:pPr>
        <w:keepNext/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  <w:r>
        <w:rPr>
          <w:rFonts w:ascii="Times New Roman" w:hAnsi="Times New Roman" w:cs="Times New Roman"/>
          <w:b/>
          <w:sz w:val="24"/>
          <w:szCs w:val="24"/>
        </w:rPr>
        <w:br/>
        <w:t>ЛУЖСКИЙ МУНИЦИПАЛЬНЫЙ РАЙОН</w:t>
      </w:r>
      <w:r>
        <w:rPr>
          <w:rFonts w:ascii="Times New Roman" w:hAnsi="Times New Roman" w:cs="Times New Roman"/>
          <w:b/>
          <w:sz w:val="24"/>
          <w:szCs w:val="24"/>
        </w:rPr>
        <w:br/>
        <w:t>АДМИНИСТРАЦИЯ ТОРКОВИЧСКОГО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720573" w:rsidRDefault="00D61776" w:rsidP="00720573">
      <w:pPr>
        <w:keepNext/>
        <w:keepLines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722E1">
        <w:rPr>
          <w:rFonts w:ascii="Times New Roman" w:hAnsi="Times New Roman" w:cs="Times New Roman"/>
          <w:b/>
          <w:sz w:val="24"/>
          <w:szCs w:val="24"/>
        </w:rPr>
        <w:t>2</w:t>
      </w:r>
      <w:r w:rsidR="000722E1">
        <w:rPr>
          <w:rFonts w:ascii="Times New Roman" w:hAnsi="Times New Roman" w:cs="Times New Roman"/>
          <w:b/>
          <w:sz w:val="24"/>
          <w:szCs w:val="24"/>
        </w:rPr>
        <w:t>.12.202</w:t>
      </w:r>
      <w:r w:rsidR="000722E1">
        <w:rPr>
          <w:rFonts w:ascii="Times New Roman" w:hAnsi="Times New Roman" w:cs="Times New Roman"/>
          <w:b/>
          <w:sz w:val="24"/>
          <w:szCs w:val="24"/>
        </w:rPr>
        <w:t>2</w:t>
      </w:r>
      <w:r w:rsidR="000722E1">
        <w:rPr>
          <w:rFonts w:ascii="Times New Roman" w:hAnsi="Times New Roman" w:cs="Times New Roman"/>
          <w:b/>
          <w:sz w:val="24"/>
          <w:szCs w:val="24"/>
        </w:rPr>
        <w:t xml:space="preserve"> г. № 1</w:t>
      </w:r>
      <w:r w:rsidR="000722E1">
        <w:rPr>
          <w:rFonts w:ascii="Times New Roman" w:hAnsi="Times New Roman" w:cs="Times New Roman"/>
          <w:b/>
          <w:sz w:val="24"/>
          <w:szCs w:val="24"/>
        </w:rPr>
        <w:t>7</w:t>
      </w:r>
      <w:r w:rsidR="000722E1">
        <w:rPr>
          <w:rFonts w:ascii="Times New Roman" w:hAnsi="Times New Roman" w:cs="Times New Roman"/>
          <w:b/>
          <w:sz w:val="24"/>
          <w:szCs w:val="24"/>
        </w:rPr>
        <w:t>0</w:t>
      </w:r>
    </w:p>
    <w:p w:rsidR="00941650" w:rsidRPr="00720573" w:rsidRDefault="00941650" w:rsidP="00720573">
      <w:pPr>
        <w:keepNext/>
        <w:keepLines/>
        <w:autoSpaceDE w:val="0"/>
        <w:autoSpaceDN w:val="0"/>
        <w:adjustRightInd w:val="0"/>
        <w:spacing w:after="120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4165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«Об утверждении Порядка утверждения Перечня информации о деятельности органов местного самоуправления муниципального образования </w:t>
      </w:r>
      <w:proofErr w:type="spellStart"/>
      <w:r w:rsidR="000722E1"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Торковичское</w:t>
      </w:r>
      <w:proofErr w:type="spellEnd"/>
      <w:r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сельское поселение </w:t>
      </w:r>
      <w:proofErr w:type="spellStart"/>
      <w:r w:rsidR="000722E1"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Лужского</w:t>
      </w:r>
      <w:proofErr w:type="spellEnd"/>
      <w:r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 района и утверждении Перечня общедоступной информации о деятельности органов местного самоуправления муниципального образования </w:t>
      </w:r>
      <w:proofErr w:type="spellStart"/>
      <w:r w:rsidR="000722E1"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Торковичское</w:t>
      </w:r>
      <w:proofErr w:type="spellEnd"/>
      <w:r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сельское поселение </w:t>
      </w:r>
      <w:proofErr w:type="spellStart"/>
      <w:r w:rsidR="000722E1"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Лужского</w:t>
      </w:r>
      <w:proofErr w:type="spellEnd"/>
      <w:r w:rsidRPr="00720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 района, размещаемой в сети Интернет в форме открытых данных»</w:t>
      </w:r>
    </w:p>
    <w:p w:rsidR="00941650" w:rsidRPr="00720573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доступа граждан, организаций, общественных объединений к информации о деятельности администрации муниципального образования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– администрации), в соответствии со статьей 13 главы 3 Федерального закона № 8 от 09.02.2009 «Информация о деятельности государственных органов и органов местного самоуправления, размещаемая в сети «Интернет»,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«Интернет»», администрация муниципального образования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,</w:t>
      </w:r>
    </w:p>
    <w:p w:rsidR="00720573" w:rsidRPr="00720573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41650" w:rsidRPr="00720573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утверждения Перечня информации о деятельности органов местного самоуправления муниципального образования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утверждении Перечня общедоступной информации о деятельности органов местного самоуправления муниципального образования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размещаемой в сети Интернет в форме открытых данных (приложение 1).</w:t>
      </w:r>
    </w:p>
    <w:p w:rsidR="00941650" w:rsidRPr="00720573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общедоступной информации о деятельности органов местного самоуправления муниципального образования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0722E1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размещаемой в сети Интернет в форме открытых данных (приложение 2).</w:t>
      </w:r>
    </w:p>
    <w:p w:rsidR="00941650" w:rsidRPr="00720573" w:rsidRDefault="000722E1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941650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776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</w:t>
      </w:r>
      <w:r w:rsidR="00941650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овление </w:t>
      </w:r>
      <w:r w:rsidR="00D61776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</w:t>
      </w:r>
      <w:r w:rsidR="00941650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</w:t>
      </w:r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1650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</w:t>
      </w:r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="00941650"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650" w:rsidRDefault="00D61776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выполнением данного постановления оставляю за собой.</w:t>
      </w: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941650" w:rsidP="007205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205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D61776" w:rsidRPr="0072057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D61776" w:rsidRPr="00720573" w:rsidRDefault="00D61776" w:rsidP="0072057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20573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7205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720573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7205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Е.В.</w:t>
      </w:r>
      <w:r w:rsidR="00720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  <w:lang w:eastAsia="ru-RU"/>
        </w:rPr>
        <w:t>Иванова</w:t>
      </w:r>
    </w:p>
    <w:p w:rsidR="00D61776" w:rsidRPr="00720573" w:rsidRDefault="00D61776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73" w:rsidRPr="004A2F44" w:rsidRDefault="00720573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650" w:rsidRPr="004A2F44" w:rsidRDefault="00941650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постановлению администрации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D6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 w:rsidR="00D6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02.12.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утверждения Перечня информации о деятельности органов местного самоуправления </w:t>
      </w:r>
      <w:proofErr w:type="spellStart"/>
      <w:r w:rsidR="005D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Торковичско</w:t>
      </w:r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proofErr w:type="spellEnd"/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D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и утверждении Перечня общедоступной информации о деятельности органов местного самоуправления </w:t>
      </w:r>
      <w:proofErr w:type="spellStart"/>
      <w:r w:rsidR="005D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Торковичск</w:t>
      </w:r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proofErr w:type="spellEnd"/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D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района, размещаемой в сети Интернет в форме открытых данных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I.Общие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устанавливает порядок утверждения Перечня общедоступной информации, размещаемой органами местного самоуправления в информационно-телекоммуникационной сети Интернет (далее - сеть Интернет) в форме открытых данных.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Отнесение информации к общедоступной информации, размещаемой органами местного самоуправления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сети Интернет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общедоступной информации, размещаемой органами местного самоуправления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сети Интернет в форме открытых данных, не может быть отнесена информация о деятельности органов местного самоуправления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если в установленном законом порядке указанная информация отнесена к информации ограниченного доступа.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Решение о возможности отнесения информации к общедоступной информации, размещаемой органами местного самоуправления муниципального образования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в сети Интернет в форме открытых данных, принимается органом местного самоуправления, в результате деятельности которых создается либо к которым поступает соответствующая информация.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возможности отнесения, содержащейся в государственных информационных системах информации к общедоступной информации, размещаемой органами местного самоуправления муниципального образования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 в сети Интернет в форме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открытых данных, принимается органом местного самоуправления муниципального образования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Обязательному отнесению к общедоступной информации, размещаемой органами местного самоуправления муниципального образования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сети Интернет в форме открытых данных, подлежит информация, включенная: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в сети Интернет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перечень общедоступной информации о деятельности органов местного самоуправления муниципального образования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размещаемой в сети Интернет в форме открытых данных, утверждаемый соответственно постановлением администрации </w:t>
      </w:r>
      <w:proofErr w:type="spellStart"/>
      <w:r w:rsidR="005D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Администрация муниципального образования </w:t>
      </w:r>
      <w:proofErr w:type="spellStart"/>
      <w:r w:rsidR="0046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46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формирует перечень, указанный в</w:t>
      </w:r>
      <w:r w:rsidR="0046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"б" пункта 1.4настоящего Порядка, с учетом рекомендаций, предусмотренных типовыми перечнями информации, размещаемой в сети Интернет в форме открытых данных, утверждаемыми Правительственной комиссией по координации деятельности открытого правительства.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Размещение в сети Интернет общедоступной информации о деятельности органов местного самоуправления муниципального образования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форме открытых данных осуществляется указанными органами исходя из принципов полноты и востребованности такой информации.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Требования к периодичности размещения и срокам обновления наборов данных в сети Интернет определяются органом местного самоуправления муниципального образования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осуществляющим их размещение в сети Интернет.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 в сети Интернет, исходя из соблюдения принципа актуальности и достоверности информации, содержащейся в наборе данных.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периодичности размещения и срокам обновления набора данных в сети Интернет указываются в паспорте набора данных, утверждаемом решением руководителя соответствующего органа местного самоуправления муниципального образования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размещении органами местного самоуправления муниципального образования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сети Интернет общедоступной информации в форме открытых данных орган местного самоуправления обеспечивает создание на своих официальных сайтах в сети Интернет раздела «Открытые данные». В указанном разделе таких сайтов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Интернет и формат (далее - паспорт набора данных).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Требования к размещению государственными органами и органами местного самоуправления в сети Интернет общедоступной информации о деятельности указанных органов в форме открытых данных предусматривают: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требования к форматам и правилам оформления набора данных, а также к содержанию включаемой в них информации;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требования к форматам и правилам оформления паспорта наборов данных;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правила размещения в сети Интернет набора данных и паспорта набора данных;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правила ведения реестра набора данных;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требования к периодичности размещения и срокам обновления набора данных в сети Интернет;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требования к технологическим, программным и лингвистическим средствам, необходимым для размещения общедоступной информации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в сети Интернет в форме открытых данных, а также для обеспечения ее использования.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Требования, указанные в подпунктах "а" - "г"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коммуникаций Российской Федерации и Федеральной службой безопасности Российской Федерации.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Интернет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Федерации.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2174" w:rsidRDefault="00D92174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174" w:rsidRDefault="00D92174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174" w:rsidRDefault="00D92174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174" w:rsidRDefault="00D92174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1" w:rsidRDefault="007E3DF1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1" w:rsidRDefault="007E3DF1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1" w:rsidRDefault="007E3DF1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1" w:rsidRDefault="007E3DF1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1" w:rsidRDefault="007E3DF1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1" w:rsidRDefault="007E3DF1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1" w:rsidRDefault="007E3DF1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DF1" w:rsidRDefault="007E3DF1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92174" w:rsidRDefault="00D92174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174" w:rsidRDefault="00D92174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174" w:rsidRDefault="00D92174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650" w:rsidRPr="004A2F44" w:rsidRDefault="00941650" w:rsidP="009416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постановлению администрации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02.12.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общедоступной информации о деятельности органов местного самоуправления муниципального образования муниципального образования </w:t>
      </w:r>
      <w:proofErr w:type="spellStart"/>
      <w:r w:rsidR="00D9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D92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Лужск</w:t>
      </w:r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proofErr w:type="spellEnd"/>
      <w:r w:rsidRPr="004A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района, размещаемой в сети Интернет в форме открытых данных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Информация о деятельности органов местного самоуправления муниципального образования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Торковичское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размещаемая указанными органами в сети Интернет, в зависимости от сферы деятельности органа местного самоуправления содержит: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общую информацию об органе местного самоуправления, в том числе: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полномочиях органа местного самоуправления, задачах и функциях структурных подразделений указанных органов, а также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законов и иных нормативных правовых актов, определяющих эти полномочия, задачи и функции;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г)сведения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е)сведения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средствах массовой информации, учрежденных органом местного самоуправления (при наличии);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2)информацию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нормотворческой деятельности органа местного самоуправления, в том числе: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нормативные правовые акты, муниципальные правовые акты, изданные органом местного самоуправления, включая сведения о внесении в них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в)информацию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г)административные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регламенты, стандарты муниципальных услуг;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д)установленные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обращений, заявлений и иных документов, принимаемых органом местного самоуправления</w:t>
      </w:r>
      <w:r w:rsidR="0072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 в соответствии с законами и иными нормативными правовыми актами, муниципальными правовыми актами;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е)порядок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обжалования муниципальных правовых актов;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3)информацию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участии органа местного самоуправления в целевых и иных программах,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4)информацию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состоянии защиты населения и территорий от чрезвычайных ситуаций и принятых мерах по обеспечению их безопасности,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5)информацию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проверок, проведенных органом местного самоуправления, подведомственными организациями в пределах их полномочий,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проверок, проведенных в органе местного самоуправления, подведомственных организациях;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6)тексты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официальных выступлений и заявлений руководителей и заместителей руководителей органа местного самоуправления;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статистическую информацию о деятельности органа местного самоуправления, в том числе: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а)статистические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б)сведения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использовании органом местного самоуправления, подведомственными организациями выделяемых бюджетных средств;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8)информацию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кадровом обеспечении органа местного самоуправления, в том числе: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порядок поступления граждан на муниципальную службу;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вакантных должностях муниципальной службы, имеющихся в органе местного самоуправления;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е)перечень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а)порядок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время приема граждан(физических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</w:t>
      </w:r>
      <w:r w:rsidR="00D9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их обращений с указанием актов, регулирующих эту деятельность;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б)фамилию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в)обзоры</w:t>
      </w:r>
      <w:proofErr w:type="gramEnd"/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941650" w:rsidRPr="004A2F44" w:rsidRDefault="00941650" w:rsidP="00941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Органы местного самоуправления наряду с информацией, указанной в пункте 1 и относящейся к их деятельности, могут размещать в сети Интернет иную информацию о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41650" w:rsidRPr="004A2F44" w:rsidRDefault="00941650" w:rsidP="00941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6C2" w:rsidRPr="004A2F44" w:rsidRDefault="00E706C2">
      <w:pPr>
        <w:rPr>
          <w:rFonts w:ascii="Times New Roman" w:hAnsi="Times New Roman" w:cs="Times New Roman"/>
          <w:sz w:val="28"/>
          <w:szCs w:val="28"/>
        </w:rPr>
      </w:pPr>
    </w:p>
    <w:sectPr w:rsidR="00E706C2" w:rsidRPr="004A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35"/>
    <w:rsid w:val="000722E1"/>
    <w:rsid w:val="00320BDC"/>
    <w:rsid w:val="00462B58"/>
    <w:rsid w:val="004A2F44"/>
    <w:rsid w:val="005D0D74"/>
    <w:rsid w:val="00720573"/>
    <w:rsid w:val="007E3DF1"/>
    <w:rsid w:val="00854E35"/>
    <w:rsid w:val="00941650"/>
    <w:rsid w:val="00AF51F8"/>
    <w:rsid w:val="00D61776"/>
    <w:rsid w:val="00D92174"/>
    <w:rsid w:val="00E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750CE-A21A-45B8-914D-EE9D83F2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16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16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65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0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9B24-4879-4DC1-960E-E33C2B9A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2022-12-06T13:54:00Z</cp:lastPrinted>
  <dcterms:created xsi:type="dcterms:W3CDTF">2022-12-05T12:50:00Z</dcterms:created>
  <dcterms:modified xsi:type="dcterms:W3CDTF">2022-12-06T13:55:00Z</dcterms:modified>
</cp:coreProperties>
</file>