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A4" w:rsidRDefault="00E222A4" w:rsidP="00E222A4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4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2A4" w:rsidRPr="00CA5AAA" w:rsidRDefault="00E222A4" w:rsidP="00E222A4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ЛЕНИНГРАДСКАЯ ОБЛАСТЬ</w:t>
      </w:r>
    </w:p>
    <w:p w:rsidR="00E222A4" w:rsidRPr="00CA5AAA" w:rsidRDefault="00E222A4" w:rsidP="00E222A4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ЛУЖСКИЙ МУНИЦИПАЛЬНЫЙ РАЙОН</w:t>
      </w:r>
    </w:p>
    <w:p w:rsidR="00E222A4" w:rsidRPr="00CA5AAA" w:rsidRDefault="00E222A4" w:rsidP="00E222A4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СОВЕТ ДЕПУТАТОВ ТОРКОВИЧСКОГО СЕЛЬСКОГО ПОСЕЛЕНИЯ</w:t>
      </w:r>
    </w:p>
    <w:p w:rsidR="00E222A4" w:rsidRPr="00CA5AAA" w:rsidRDefault="00E222A4" w:rsidP="00E222A4">
      <w:pPr>
        <w:jc w:val="center"/>
        <w:rPr>
          <w:sz w:val="28"/>
          <w:szCs w:val="28"/>
        </w:rPr>
      </w:pPr>
    </w:p>
    <w:p w:rsidR="00E222A4" w:rsidRPr="00CA5AAA" w:rsidRDefault="00E222A4" w:rsidP="00E222A4">
      <w:pPr>
        <w:rPr>
          <w:noProof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ПОСТАНОВЛЕНИЕ</w:t>
      </w:r>
    </w:p>
    <w:p w:rsidR="00E222A4" w:rsidRDefault="00E222A4" w:rsidP="00E222A4">
      <w:pPr>
        <w:shd w:val="clear" w:color="auto" w:fill="FFFFFF"/>
        <w:ind w:right="10"/>
        <w:rPr>
          <w:spacing w:val="3"/>
          <w:sz w:val="28"/>
          <w:szCs w:val="28"/>
        </w:rPr>
      </w:pPr>
    </w:p>
    <w:p w:rsidR="00E222A4" w:rsidRPr="00362218" w:rsidRDefault="00E222A4" w:rsidP="00E222A4">
      <w:pPr>
        <w:shd w:val="clear" w:color="auto" w:fill="FFFFFF"/>
        <w:ind w:right="10"/>
        <w:rPr>
          <w:spacing w:val="3"/>
          <w:sz w:val="26"/>
          <w:szCs w:val="26"/>
        </w:rPr>
      </w:pPr>
      <w:r w:rsidRPr="00362218">
        <w:rPr>
          <w:spacing w:val="3"/>
          <w:sz w:val="26"/>
          <w:szCs w:val="26"/>
        </w:rPr>
        <w:t>от  30.12.2020 г. № 153</w:t>
      </w:r>
    </w:p>
    <w:p w:rsidR="00E222A4" w:rsidRPr="00362218" w:rsidRDefault="00E222A4" w:rsidP="00E222A4">
      <w:pPr>
        <w:shd w:val="clear" w:color="auto" w:fill="FFFFFF"/>
        <w:ind w:right="10"/>
        <w:rPr>
          <w:spacing w:val="3"/>
          <w:sz w:val="26"/>
          <w:szCs w:val="26"/>
        </w:rPr>
      </w:pPr>
      <w:r w:rsidRPr="00362218">
        <w:rPr>
          <w:spacing w:val="3"/>
          <w:sz w:val="26"/>
          <w:szCs w:val="26"/>
        </w:rPr>
        <w:t>О внесении дополнений в постановление</w:t>
      </w:r>
    </w:p>
    <w:p w:rsidR="00E222A4" w:rsidRPr="00362218" w:rsidRDefault="00E222A4" w:rsidP="00E222A4">
      <w:pPr>
        <w:shd w:val="clear" w:color="auto" w:fill="FFFFFF"/>
        <w:ind w:right="10"/>
        <w:rPr>
          <w:spacing w:val="3"/>
          <w:sz w:val="26"/>
          <w:szCs w:val="26"/>
        </w:rPr>
      </w:pPr>
      <w:r w:rsidRPr="00362218">
        <w:rPr>
          <w:spacing w:val="3"/>
          <w:sz w:val="26"/>
          <w:szCs w:val="26"/>
        </w:rPr>
        <w:t xml:space="preserve">Главы администрации </w:t>
      </w:r>
      <w:proofErr w:type="spellStart"/>
      <w:r w:rsidRPr="00362218">
        <w:rPr>
          <w:spacing w:val="3"/>
          <w:sz w:val="26"/>
          <w:szCs w:val="26"/>
        </w:rPr>
        <w:t>Торковичского</w:t>
      </w:r>
      <w:proofErr w:type="spellEnd"/>
      <w:r w:rsidRPr="00362218">
        <w:rPr>
          <w:spacing w:val="3"/>
          <w:sz w:val="26"/>
          <w:szCs w:val="26"/>
        </w:rPr>
        <w:t xml:space="preserve"> сельского поселения</w:t>
      </w:r>
    </w:p>
    <w:p w:rsidR="00E222A4" w:rsidRPr="00362218" w:rsidRDefault="00E222A4" w:rsidP="00E222A4">
      <w:pPr>
        <w:pStyle w:val="a5"/>
        <w:spacing w:before="0" w:beforeAutospacing="0" w:after="0" w:afterAutospacing="0"/>
        <w:rPr>
          <w:sz w:val="26"/>
          <w:szCs w:val="26"/>
        </w:rPr>
      </w:pPr>
      <w:r w:rsidRPr="00362218">
        <w:rPr>
          <w:spacing w:val="3"/>
          <w:sz w:val="26"/>
          <w:szCs w:val="26"/>
        </w:rPr>
        <w:t>№ 6 от 16.01.2020  г. «</w:t>
      </w:r>
      <w:r w:rsidRPr="00362218">
        <w:rPr>
          <w:sz w:val="26"/>
          <w:szCs w:val="26"/>
        </w:rPr>
        <w:t>О переводе муниципальных жилых помещений</w:t>
      </w:r>
    </w:p>
    <w:p w:rsidR="00E222A4" w:rsidRPr="00362218" w:rsidRDefault="00E222A4" w:rsidP="00E222A4">
      <w:pPr>
        <w:pStyle w:val="a5"/>
        <w:spacing w:before="0" w:beforeAutospacing="0" w:after="0" w:afterAutospacing="0"/>
        <w:rPr>
          <w:sz w:val="26"/>
          <w:szCs w:val="26"/>
        </w:rPr>
      </w:pPr>
      <w:r w:rsidRPr="00362218">
        <w:rPr>
          <w:sz w:val="26"/>
          <w:szCs w:val="26"/>
        </w:rPr>
        <w:t xml:space="preserve"> в маневренный жилищный фонд </w:t>
      </w:r>
      <w:proofErr w:type="spellStart"/>
      <w:r w:rsidRPr="00362218">
        <w:rPr>
          <w:sz w:val="26"/>
          <w:szCs w:val="26"/>
        </w:rPr>
        <w:t>Торковичского</w:t>
      </w:r>
      <w:proofErr w:type="spellEnd"/>
    </w:p>
    <w:p w:rsidR="00E222A4" w:rsidRPr="00362218" w:rsidRDefault="00E222A4" w:rsidP="00E222A4">
      <w:pPr>
        <w:jc w:val="both"/>
        <w:rPr>
          <w:bCs/>
          <w:sz w:val="26"/>
          <w:szCs w:val="26"/>
        </w:rPr>
      </w:pPr>
      <w:r w:rsidRPr="00362218">
        <w:rPr>
          <w:sz w:val="26"/>
          <w:szCs w:val="26"/>
        </w:rPr>
        <w:t>сельского  поселения</w:t>
      </w:r>
      <w:r w:rsidRPr="00362218">
        <w:rPr>
          <w:bCs/>
          <w:sz w:val="26"/>
          <w:szCs w:val="26"/>
        </w:rPr>
        <w:t>»</w:t>
      </w:r>
    </w:p>
    <w:p w:rsidR="00E222A4" w:rsidRPr="00362218" w:rsidRDefault="00E222A4" w:rsidP="00E222A4">
      <w:pPr>
        <w:jc w:val="both"/>
        <w:rPr>
          <w:bCs/>
          <w:sz w:val="26"/>
          <w:szCs w:val="26"/>
        </w:rPr>
      </w:pPr>
    </w:p>
    <w:p w:rsidR="00E222A4" w:rsidRPr="00362218" w:rsidRDefault="00E222A4" w:rsidP="00E222A4">
      <w:pPr>
        <w:ind w:firstLine="708"/>
        <w:jc w:val="both"/>
        <w:rPr>
          <w:sz w:val="26"/>
          <w:szCs w:val="26"/>
        </w:rPr>
      </w:pPr>
      <w:proofErr w:type="gramStart"/>
      <w:r w:rsidRPr="00362218">
        <w:rPr>
          <w:sz w:val="26"/>
          <w:szCs w:val="26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Положением «О порядке предоставления жилых помещений маневренного жилого фонда специализированного жилищного фонда </w:t>
      </w:r>
      <w:proofErr w:type="spellStart"/>
      <w:r w:rsidRPr="00362218">
        <w:rPr>
          <w:sz w:val="26"/>
          <w:szCs w:val="26"/>
        </w:rPr>
        <w:t>Торковичского</w:t>
      </w:r>
      <w:proofErr w:type="spellEnd"/>
      <w:r w:rsidRPr="00362218">
        <w:rPr>
          <w:sz w:val="26"/>
          <w:szCs w:val="26"/>
        </w:rPr>
        <w:t xml:space="preserve"> сельского поселения</w:t>
      </w:r>
      <w:proofErr w:type="gramEnd"/>
      <w:r w:rsidRPr="00362218">
        <w:rPr>
          <w:sz w:val="26"/>
          <w:szCs w:val="26"/>
        </w:rPr>
        <w:t xml:space="preserve"> </w:t>
      </w:r>
      <w:proofErr w:type="spellStart"/>
      <w:r w:rsidRPr="00362218">
        <w:rPr>
          <w:sz w:val="26"/>
          <w:szCs w:val="26"/>
        </w:rPr>
        <w:t>Лужского</w:t>
      </w:r>
      <w:proofErr w:type="spellEnd"/>
      <w:r w:rsidRPr="00362218">
        <w:rPr>
          <w:sz w:val="26"/>
          <w:szCs w:val="26"/>
        </w:rPr>
        <w:t xml:space="preserve"> района Ленинградской области», утвержденным решением Совета депутатов </w:t>
      </w:r>
      <w:proofErr w:type="spellStart"/>
      <w:r w:rsidRPr="00362218">
        <w:rPr>
          <w:sz w:val="26"/>
          <w:szCs w:val="26"/>
        </w:rPr>
        <w:t>Торковичского</w:t>
      </w:r>
      <w:proofErr w:type="spellEnd"/>
      <w:r w:rsidRPr="00362218">
        <w:rPr>
          <w:sz w:val="26"/>
          <w:szCs w:val="26"/>
        </w:rPr>
        <w:t xml:space="preserve"> сельского поселения от 06.09.2017 г. № 104, Уставом </w:t>
      </w:r>
      <w:proofErr w:type="spellStart"/>
      <w:r w:rsidRPr="00362218">
        <w:rPr>
          <w:sz w:val="26"/>
          <w:szCs w:val="26"/>
        </w:rPr>
        <w:t>Торковичского</w:t>
      </w:r>
      <w:proofErr w:type="spellEnd"/>
      <w:r w:rsidRPr="00362218">
        <w:rPr>
          <w:sz w:val="26"/>
          <w:szCs w:val="26"/>
        </w:rPr>
        <w:t xml:space="preserve"> сельского поселения, администрация </w:t>
      </w:r>
      <w:proofErr w:type="spellStart"/>
      <w:r w:rsidRPr="00362218">
        <w:rPr>
          <w:sz w:val="26"/>
          <w:szCs w:val="26"/>
        </w:rPr>
        <w:t>Торковичского</w:t>
      </w:r>
      <w:proofErr w:type="spellEnd"/>
      <w:r w:rsidRPr="00362218">
        <w:rPr>
          <w:sz w:val="26"/>
          <w:szCs w:val="26"/>
        </w:rPr>
        <w:t xml:space="preserve"> сельского поселения </w:t>
      </w:r>
    </w:p>
    <w:p w:rsidR="00E222A4" w:rsidRPr="00362218" w:rsidRDefault="00E222A4" w:rsidP="00E222A4">
      <w:pPr>
        <w:ind w:firstLine="708"/>
        <w:jc w:val="both"/>
        <w:rPr>
          <w:sz w:val="26"/>
          <w:szCs w:val="26"/>
        </w:rPr>
      </w:pPr>
      <w:r w:rsidRPr="00362218">
        <w:rPr>
          <w:sz w:val="26"/>
          <w:szCs w:val="26"/>
        </w:rPr>
        <w:t>ПОСТАНОВЛЯЕТ:</w:t>
      </w:r>
    </w:p>
    <w:p w:rsidR="00E222A4" w:rsidRPr="00362218" w:rsidRDefault="00E222A4" w:rsidP="00E222A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2218">
        <w:rPr>
          <w:sz w:val="26"/>
          <w:szCs w:val="26"/>
        </w:rPr>
        <w:t xml:space="preserve">1. </w:t>
      </w:r>
      <w:proofErr w:type="gramStart"/>
      <w:r w:rsidRPr="00362218">
        <w:rPr>
          <w:sz w:val="26"/>
          <w:szCs w:val="26"/>
        </w:rPr>
        <w:t xml:space="preserve">Внести дополнение в реестр квартир маневренного фонда </w:t>
      </w:r>
      <w:proofErr w:type="spellStart"/>
      <w:r w:rsidRPr="00362218">
        <w:rPr>
          <w:sz w:val="26"/>
          <w:szCs w:val="26"/>
        </w:rPr>
        <w:t>Торковичского</w:t>
      </w:r>
      <w:proofErr w:type="spellEnd"/>
      <w:r w:rsidRPr="00362218">
        <w:rPr>
          <w:sz w:val="26"/>
          <w:szCs w:val="26"/>
        </w:rPr>
        <w:t xml:space="preserve"> сельского поселения </w:t>
      </w:r>
      <w:proofErr w:type="spellStart"/>
      <w:r w:rsidRPr="00362218">
        <w:rPr>
          <w:sz w:val="26"/>
          <w:szCs w:val="26"/>
        </w:rPr>
        <w:t>Лужского</w:t>
      </w:r>
      <w:proofErr w:type="spellEnd"/>
      <w:r w:rsidRPr="00362218">
        <w:rPr>
          <w:sz w:val="26"/>
          <w:szCs w:val="26"/>
        </w:rPr>
        <w:t xml:space="preserve"> муниципального района Ленинградской области (приложение 1 к постановлению главы администрации </w:t>
      </w:r>
      <w:proofErr w:type="spellStart"/>
      <w:r w:rsidRPr="00362218">
        <w:rPr>
          <w:sz w:val="26"/>
          <w:szCs w:val="26"/>
        </w:rPr>
        <w:t>Торковичского</w:t>
      </w:r>
      <w:proofErr w:type="spellEnd"/>
      <w:r w:rsidRPr="00362218">
        <w:rPr>
          <w:sz w:val="26"/>
          <w:szCs w:val="26"/>
        </w:rPr>
        <w:t xml:space="preserve"> сельского поселения </w:t>
      </w:r>
      <w:r w:rsidRPr="00362218">
        <w:rPr>
          <w:spacing w:val="3"/>
          <w:sz w:val="26"/>
          <w:szCs w:val="26"/>
        </w:rPr>
        <w:t>№ 6 от 16.01.2020  г. «</w:t>
      </w:r>
      <w:r w:rsidRPr="00362218">
        <w:rPr>
          <w:sz w:val="26"/>
          <w:szCs w:val="26"/>
        </w:rPr>
        <w:t xml:space="preserve">О переводе муниципальных жилых помещений в маневренный жилищный фонд </w:t>
      </w:r>
      <w:proofErr w:type="spellStart"/>
      <w:r w:rsidRPr="00362218">
        <w:rPr>
          <w:sz w:val="26"/>
          <w:szCs w:val="26"/>
        </w:rPr>
        <w:t>Торковичского</w:t>
      </w:r>
      <w:proofErr w:type="spellEnd"/>
      <w:r w:rsidRPr="00362218">
        <w:rPr>
          <w:sz w:val="26"/>
          <w:szCs w:val="26"/>
        </w:rPr>
        <w:t xml:space="preserve"> сельского  поселения</w:t>
      </w:r>
      <w:r w:rsidRPr="00362218">
        <w:rPr>
          <w:bCs/>
          <w:sz w:val="26"/>
          <w:szCs w:val="26"/>
        </w:rPr>
        <w:t>»</w:t>
      </w:r>
      <w:proofErr w:type="gramEnd"/>
    </w:p>
    <w:p w:rsidR="00E222A4" w:rsidRPr="00362218" w:rsidRDefault="00E222A4" w:rsidP="00E222A4">
      <w:pPr>
        <w:jc w:val="both"/>
        <w:rPr>
          <w:bCs/>
          <w:sz w:val="26"/>
          <w:szCs w:val="26"/>
        </w:rPr>
      </w:pPr>
    </w:p>
    <w:p w:rsidR="00742634" w:rsidRPr="00362218" w:rsidRDefault="00E222A4" w:rsidP="00E222A4">
      <w:pPr>
        <w:pStyle w:val="a5"/>
        <w:spacing w:before="0" w:beforeAutospacing="0" w:after="135" w:afterAutospacing="0"/>
        <w:jc w:val="both"/>
        <w:rPr>
          <w:sz w:val="26"/>
          <w:szCs w:val="26"/>
        </w:rPr>
      </w:pPr>
      <w:r w:rsidRPr="00362218">
        <w:rPr>
          <w:sz w:val="26"/>
          <w:szCs w:val="26"/>
        </w:rPr>
        <w:t>2.</w:t>
      </w:r>
      <w:r w:rsidR="00230E53" w:rsidRPr="00362218">
        <w:rPr>
          <w:sz w:val="26"/>
          <w:szCs w:val="26"/>
        </w:rPr>
        <w:t xml:space="preserve"> Дополнить реестр квартир маневренного фонда </w:t>
      </w:r>
      <w:proofErr w:type="spellStart"/>
      <w:r w:rsidR="00230E53" w:rsidRPr="00362218">
        <w:rPr>
          <w:sz w:val="26"/>
          <w:szCs w:val="26"/>
        </w:rPr>
        <w:t>Торковичского</w:t>
      </w:r>
      <w:proofErr w:type="spellEnd"/>
      <w:r w:rsidR="00230E53" w:rsidRPr="00362218">
        <w:rPr>
          <w:sz w:val="26"/>
          <w:szCs w:val="26"/>
        </w:rPr>
        <w:t xml:space="preserve"> сельского поселения </w:t>
      </w:r>
      <w:proofErr w:type="spellStart"/>
      <w:r w:rsidR="00230E53" w:rsidRPr="00362218">
        <w:rPr>
          <w:sz w:val="26"/>
          <w:szCs w:val="26"/>
        </w:rPr>
        <w:t>Лужского</w:t>
      </w:r>
      <w:proofErr w:type="spellEnd"/>
      <w:r w:rsidR="00230E53" w:rsidRPr="00362218">
        <w:rPr>
          <w:sz w:val="26"/>
          <w:szCs w:val="26"/>
        </w:rPr>
        <w:t xml:space="preserve"> муниципального района Ленинградской области п. 5 «п. Торковичи, ул. Торговая, д.13, кв.2</w:t>
      </w:r>
      <w:r w:rsidR="00362218">
        <w:rPr>
          <w:sz w:val="26"/>
          <w:szCs w:val="26"/>
        </w:rPr>
        <w:t>,</w:t>
      </w:r>
      <w:r w:rsidR="00742634" w:rsidRPr="00362218">
        <w:rPr>
          <w:sz w:val="26"/>
          <w:szCs w:val="26"/>
        </w:rPr>
        <w:t xml:space="preserve"> п</w:t>
      </w:r>
      <w:r w:rsidR="00230E53" w:rsidRPr="00362218">
        <w:rPr>
          <w:sz w:val="26"/>
          <w:szCs w:val="26"/>
        </w:rPr>
        <w:t>лощадь общая</w:t>
      </w:r>
      <w:r w:rsidR="00742634" w:rsidRPr="00362218">
        <w:rPr>
          <w:sz w:val="26"/>
          <w:szCs w:val="26"/>
        </w:rPr>
        <w:t xml:space="preserve"> 37,6, площадь жилая 24,6» (Приложение 1)</w:t>
      </w:r>
      <w:r w:rsidR="00362218">
        <w:rPr>
          <w:sz w:val="26"/>
          <w:szCs w:val="26"/>
        </w:rPr>
        <w:t>.</w:t>
      </w:r>
      <w:r w:rsidR="00230E53" w:rsidRPr="00362218">
        <w:rPr>
          <w:sz w:val="26"/>
          <w:szCs w:val="26"/>
        </w:rPr>
        <w:t xml:space="preserve">  </w:t>
      </w:r>
    </w:p>
    <w:p w:rsidR="00E222A4" w:rsidRPr="00362218" w:rsidRDefault="00E222A4" w:rsidP="00E222A4">
      <w:pPr>
        <w:pStyle w:val="a5"/>
        <w:spacing w:before="0" w:beforeAutospacing="0" w:after="135" w:afterAutospacing="0"/>
        <w:jc w:val="both"/>
        <w:rPr>
          <w:sz w:val="26"/>
          <w:szCs w:val="26"/>
        </w:rPr>
      </w:pPr>
      <w:r w:rsidRPr="00362218">
        <w:rPr>
          <w:sz w:val="26"/>
          <w:szCs w:val="26"/>
        </w:rPr>
        <w:t>3.</w:t>
      </w:r>
      <w:proofErr w:type="gramStart"/>
      <w:r w:rsidRPr="00362218">
        <w:rPr>
          <w:sz w:val="26"/>
          <w:szCs w:val="26"/>
        </w:rPr>
        <w:t>Разместить</w:t>
      </w:r>
      <w:proofErr w:type="gramEnd"/>
      <w:r w:rsidRPr="00362218">
        <w:rPr>
          <w:sz w:val="26"/>
          <w:szCs w:val="26"/>
        </w:rPr>
        <w:t xml:space="preserve"> данное постановление на официальном сайте </w:t>
      </w:r>
      <w:proofErr w:type="spellStart"/>
      <w:r w:rsidRPr="00362218">
        <w:rPr>
          <w:sz w:val="26"/>
          <w:szCs w:val="26"/>
        </w:rPr>
        <w:t>Торковичского</w:t>
      </w:r>
      <w:proofErr w:type="spellEnd"/>
      <w:r w:rsidRPr="00362218">
        <w:rPr>
          <w:sz w:val="26"/>
          <w:szCs w:val="26"/>
        </w:rPr>
        <w:t xml:space="preserve"> сельского поселения.</w:t>
      </w:r>
    </w:p>
    <w:p w:rsidR="00E222A4" w:rsidRPr="00362218" w:rsidRDefault="00E222A4" w:rsidP="00E222A4">
      <w:pPr>
        <w:pStyle w:val="a5"/>
        <w:spacing w:before="0" w:beforeAutospacing="0" w:after="135" w:afterAutospacing="0"/>
        <w:jc w:val="both"/>
        <w:rPr>
          <w:sz w:val="26"/>
          <w:szCs w:val="26"/>
        </w:rPr>
      </w:pPr>
      <w:r w:rsidRPr="00362218">
        <w:rPr>
          <w:sz w:val="26"/>
          <w:szCs w:val="26"/>
        </w:rPr>
        <w:t xml:space="preserve">4. </w:t>
      </w:r>
      <w:proofErr w:type="gramStart"/>
      <w:r w:rsidRPr="00362218">
        <w:rPr>
          <w:sz w:val="26"/>
          <w:szCs w:val="26"/>
        </w:rPr>
        <w:t>Контроль за</w:t>
      </w:r>
      <w:proofErr w:type="gramEnd"/>
      <w:r w:rsidRPr="00362218">
        <w:rPr>
          <w:sz w:val="26"/>
          <w:szCs w:val="26"/>
        </w:rPr>
        <w:t xml:space="preserve"> исполнением постановления оставляю за собой</w:t>
      </w:r>
    </w:p>
    <w:p w:rsidR="00E222A4" w:rsidRPr="00362218" w:rsidRDefault="00E222A4" w:rsidP="00E222A4">
      <w:pPr>
        <w:pStyle w:val="a5"/>
        <w:spacing w:before="0" w:beforeAutospacing="0" w:after="135" w:afterAutospacing="0"/>
        <w:jc w:val="both"/>
        <w:rPr>
          <w:sz w:val="28"/>
          <w:szCs w:val="28"/>
        </w:rPr>
      </w:pPr>
    </w:p>
    <w:p w:rsidR="00E222A4" w:rsidRPr="00362218" w:rsidRDefault="00E222A4" w:rsidP="00E222A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2218">
        <w:rPr>
          <w:sz w:val="26"/>
          <w:szCs w:val="26"/>
        </w:rPr>
        <w:t>Глава администрации</w:t>
      </w:r>
    </w:p>
    <w:p w:rsidR="00E222A4" w:rsidRPr="00362218" w:rsidRDefault="00E222A4" w:rsidP="00E222A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362218">
        <w:rPr>
          <w:sz w:val="26"/>
          <w:szCs w:val="26"/>
        </w:rPr>
        <w:t>Торковичского</w:t>
      </w:r>
      <w:proofErr w:type="spellEnd"/>
      <w:r w:rsidRPr="00362218">
        <w:rPr>
          <w:sz w:val="26"/>
          <w:szCs w:val="26"/>
        </w:rPr>
        <w:t xml:space="preserve"> сельского поселения                            Е.В. Иванова</w:t>
      </w:r>
    </w:p>
    <w:p w:rsidR="00E222A4" w:rsidRPr="00362218" w:rsidRDefault="00E222A4" w:rsidP="00E222A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E222A4" w:rsidRPr="002E5BA1" w:rsidRDefault="00E222A4" w:rsidP="00E222A4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42634" w:rsidRPr="00362218" w:rsidRDefault="00E222A4" w:rsidP="00362218">
      <w:pPr>
        <w:rPr>
          <w:sz w:val="26"/>
          <w:szCs w:val="26"/>
        </w:rPr>
      </w:pPr>
      <w:r w:rsidRPr="00362218">
        <w:rPr>
          <w:sz w:val="26"/>
          <w:szCs w:val="26"/>
        </w:rPr>
        <w:t xml:space="preserve">                                                                                              </w:t>
      </w:r>
      <w:r w:rsidR="00362218">
        <w:rPr>
          <w:sz w:val="26"/>
          <w:szCs w:val="26"/>
        </w:rPr>
        <w:t xml:space="preserve">   </w:t>
      </w:r>
      <w:r w:rsidR="00742634" w:rsidRPr="00362218">
        <w:rPr>
          <w:sz w:val="26"/>
          <w:szCs w:val="26"/>
        </w:rPr>
        <w:t xml:space="preserve">Приложение 1 </w:t>
      </w:r>
    </w:p>
    <w:p w:rsidR="00E222A4" w:rsidRPr="00362218" w:rsidRDefault="00742634" w:rsidP="00742634">
      <w:pPr>
        <w:jc w:val="right"/>
        <w:rPr>
          <w:sz w:val="26"/>
          <w:szCs w:val="26"/>
        </w:rPr>
      </w:pPr>
      <w:r w:rsidRPr="00362218">
        <w:rPr>
          <w:sz w:val="26"/>
          <w:szCs w:val="26"/>
        </w:rPr>
        <w:t xml:space="preserve">к постановлению главы администрации </w:t>
      </w:r>
    </w:p>
    <w:p w:rsidR="00742634" w:rsidRPr="00362218" w:rsidRDefault="00742634" w:rsidP="00742634">
      <w:pPr>
        <w:jc w:val="right"/>
        <w:rPr>
          <w:sz w:val="26"/>
          <w:szCs w:val="26"/>
        </w:rPr>
      </w:pPr>
      <w:proofErr w:type="spellStart"/>
      <w:r w:rsidRPr="00362218">
        <w:rPr>
          <w:sz w:val="26"/>
          <w:szCs w:val="26"/>
        </w:rPr>
        <w:t>Торковичского</w:t>
      </w:r>
      <w:proofErr w:type="spellEnd"/>
      <w:r w:rsidRPr="00362218">
        <w:rPr>
          <w:sz w:val="26"/>
          <w:szCs w:val="26"/>
        </w:rPr>
        <w:t xml:space="preserve"> сельского поселения </w:t>
      </w:r>
    </w:p>
    <w:p w:rsidR="00742634" w:rsidRPr="00362218" w:rsidRDefault="00362218" w:rsidP="00362218">
      <w:pPr>
        <w:jc w:val="center"/>
        <w:rPr>
          <w:sz w:val="26"/>
          <w:szCs w:val="26"/>
        </w:rPr>
      </w:pPr>
      <w:r w:rsidRPr="00362218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   </w:t>
      </w:r>
      <w:r w:rsidR="00742634" w:rsidRPr="00362218">
        <w:rPr>
          <w:sz w:val="26"/>
          <w:szCs w:val="26"/>
        </w:rPr>
        <w:t>№ 153 от 30.12.2020 г.</w:t>
      </w:r>
    </w:p>
    <w:p w:rsidR="00E222A4" w:rsidRPr="00362218" w:rsidRDefault="00E222A4" w:rsidP="00E222A4">
      <w:pPr>
        <w:jc w:val="right"/>
        <w:rPr>
          <w:sz w:val="26"/>
          <w:szCs w:val="26"/>
        </w:rPr>
      </w:pPr>
    </w:p>
    <w:p w:rsidR="00E222A4" w:rsidRPr="00362218" w:rsidRDefault="00E222A4" w:rsidP="00E222A4">
      <w:pPr>
        <w:jc w:val="center"/>
        <w:rPr>
          <w:sz w:val="26"/>
          <w:szCs w:val="26"/>
        </w:rPr>
      </w:pPr>
      <w:r w:rsidRPr="00362218">
        <w:rPr>
          <w:sz w:val="26"/>
          <w:szCs w:val="26"/>
        </w:rPr>
        <w:t xml:space="preserve">Реестр квартир маневренного фонда </w:t>
      </w:r>
      <w:proofErr w:type="spellStart"/>
      <w:r w:rsidRPr="00362218">
        <w:rPr>
          <w:sz w:val="26"/>
          <w:szCs w:val="26"/>
        </w:rPr>
        <w:t>Торковичского</w:t>
      </w:r>
      <w:proofErr w:type="spellEnd"/>
      <w:r w:rsidRPr="00362218">
        <w:rPr>
          <w:sz w:val="26"/>
          <w:szCs w:val="26"/>
        </w:rPr>
        <w:t xml:space="preserve"> сельского поселения </w:t>
      </w:r>
      <w:proofErr w:type="spellStart"/>
      <w:r w:rsidRPr="00362218">
        <w:rPr>
          <w:sz w:val="26"/>
          <w:szCs w:val="26"/>
        </w:rPr>
        <w:t>Лужского</w:t>
      </w:r>
      <w:proofErr w:type="spellEnd"/>
      <w:r w:rsidRPr="00362218">
        <w:rPr>
          <w:sz w:val="26"/>
          <w:szCs w:val="26"/>
        </w:rPr>
        <w:t xml:space="preserve"> муниципального района Ленинградской области.</w:t>
      </w:r>
    </w:p>
    <w:tbl>
      <w:tblPr>
        <w:tblStyle w:val="a6"/>
        <w:tblW w:w="0" w:type="auto"/>
        <w:tblLook w:val="04A0"/>
      </w:tblPr>
      <w:tblGrid>
        <w:gridCol w:w="675"/>
        <w:gridCol w:w="2831"/>
        <w:gridCol w:w="2698"/>
        <w:gridCol w:w="1838"/>
        <w:gridCol w:w="1529"/>
      </w:tblGrid>
      <w:tr w:rsidR="00E222A4" w:rsidRPr="00362218" w:rsidTr="00EC418C">
        <w:tc>
          <w:tcPr>
            <w:tcW w:w="675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6221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62218">
              <w:rPr>
                <w:sz w:val="26"/>
                <w:szCs w:val="26"/>
              </w:rPr>
              <w:t>/</w:t>
            </w:r>
            <w:proofErr w:type="spellStart"/>
            <w:r w:rsidRPr="00362218">
              <w:rPr>
                <w:sz w:val="26"/>
                <w:szCs w:val="26"/>
              </w:rPr>
              <w:t>п</w:t>
            </w:r>
            <w:proofErr w:type="spellEnd"/>
            <w:r w:rsidRPr="00362218">
              <w:rPr>
                <w:sz w:val="26"/>
                <w:szCs w:val="26"/>
              </w:rPr>
              <w:t xml:space="preserve"> №</w:t>
            </w:r>
          </w:p>
        </w:tc>
        <w:tc>
          <w:tcPr>
            <w:tcW w:w="2831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Адрес</w:t>
            </w:r>
          </w:p>
        </w:tc>
        <w:tc>
          <w:tcPr>
            <w:tcW w:w="2698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Квартира/комната</w:t>
            </w:r>
          </w:p>
        </w:tc>
        <w:tc>
          <w:tcPr>
            <w:tcW w:w="1838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 xml:space="preserve">Площадь общая </w:t>
            </w:r>
          </w:p>
        </w:tc>
        <w:tc>
          <w:tcPr>
            <w:tcW w:w="1529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 xml:space="preserve">Площадь </w:t>
            </w:r>
          </w:p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жилая</w:t>
            </w:r>
          </w:p>
        </w:tc>
      </w:tr>
      <w:tr w:rsidR="00E222A4" w:rsidRPr="00362218" w:rsidTr="00EC418C">
        <w:tc>
          <w:tcPr>
            <w:tcW w:w="675" w:type="dxa"/>
          </w:tcPr>
          <w:p w:rsidR="00E222A4" w:rsidRPr="00362218" w:rsidRDefault="0074263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1.</w:t>
            </w:r>
          </w:p>
        </w:tc>
        <w:tc>
          <w:tcPr>
            <w:tcW w:w="2831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 xml:space="preserve">П. </w:t>
            </w:r>
            <w:proofErr w:type="spellStart"/>
            <w:r w:rsidRPr="00362218">
              <w:rPr>
                <w:sz w:val="26"/>
                <w:szCs w:val="26"/>
              </w:rPr>
              <w:t>Торковичи</w:t>
            </w:r>
            <w:proofErr w:type="gramStart"/>
            <w:r w:rsidRPr="00362218">
              <w:rPr>
                <w:sz w:val="26"/>
                <w:szCs w:val="26"/>
              </w:rPr>
              <w:t>,у</w:t>
            </w:r>
            <w:proofErr w:type="gramEnd"/>
            <w:r w:rsidRPr="00362218">
              <w:rPr>
                <w:sz w:val="26"/>
                <w:szCs w:val="26"/>
              </w:rPr>
              <w:t>л</w:t>
            </w:r>
            <w:proofErr w:type="spellEnd"/>
            <w:r w:rsidRPr="00362218">
              <w:rPr>
                <w:sz w:val="26"/>
                <w:szCs w:val="26"/>
              </w:rPr>
              <w:t>. Станционная, д.2, кв.3</w:t>
            </w:r>
          </w:p>
        </w:tc>
        <w:tc>
          <w:tcPr>
            <w:tcW w:w="2698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квартира</w:t>
            </w:r>
          </w:p>
        </w:tc>
        <w:tc>
          <w:tcPr>
            <w:tcW w:w="1838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11,69</w:t>
            </w:r>
          </w:p>
        </w:tc>
      </w:tr>
      <w:tr w:rsidR="00E222A4" w:rsidRPr="00362218" w:rsidTr="00EC418C">
        <w:tc>
          <w:tcPr>
            <w:tcW w:w="675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2</w:t>
            </w:r>
            <w:r w:rsidR="00742634" w:rsidRPr="00362218">
              <w:rPr>
                <w:sz w:val="26"/>
                <w:szCs w:val="26"/>
              </w:rPr>
              <w:t>.</w:t>
            </w:r>
          </w:p>
        </w:tc>
        <w:tc>
          <w:tcPr>
            <w:tcW w:w="2831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 xml:space="preserve">П. Торковичи, ул. </w:t>
            </w:r>
            <w:proofErr w:type="gramStart"/>
            <w:r w:rsidRPr="00362218">
              <w:rPr>
                <w:sz w:val="26"/>
                <w:szCs w:val="26"/>
              </w:rPr>
              <w:t>Станционная</w:t>
            </w:r>
            <w:proofErr w:type="gramEnd"/>
            <w:r w:rsidRPr="00362218">
              <w:rPr>
                <w:sz w:val="26"/>
                <w:szCs w:val="26"/>
              </w:rPr>
              <w:t>, д.2, кв.4</w:t>
            </w:r>
          </w:p>
        </w:tc>
        <w:tc>
          <w:tcPr>
            <w:tcW w:w="2698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квартира</w:t>
            </w:r>
          </w:p>
        </w:tc>
        <w:tc>
          <w:tcPr>
            <w:tcW w:w="1838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23,7</w:t>
            </w:r>
          </w:p>
        </w:tc>
        <w:tc>
          <w:tcPr>
            <w:tcW w:w="1529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11,9</w:t>
            </w:r>
          </w:p>
        </w:tc>
      </w:tr>
      <w:tr w:rsidR="00E222A4" w:rsidRPr="00362218" w:rsidTr="00EC418C">
        <w:tc>
          <w:tcPr>
            <w:tcW w:w="675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3</w:t>
            </w:r>
            <w:r w:rsidR="00742634" w:rsidRPr="00362218">
              <w:rPr>
                <w:sz w:val="26"/>
                <w:szCs w:val="26"/>
              </w:rPr>
              <w:t>.</w:t>
            </w:r>
          </w:p>
        </w:tc>
        <w:tc>
          <w:tcPr>
            <w:tcW w:w="2831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 xml:space="preserve">П. </w:t>
            </w:r>
            <w:proofErr w:type="spellStart"/>
            <w:r w:rsidRPr="00362218">
              <w:rPr>
                <w:sz w:val="26"/>
                <w:szCs w:val="26"/>
              </w:rPr>
              <w:t>Торковичи</w:t>
            </w:r>
            <w:proofErr w:type="gramStart"/>
            <w:r w:rsidRPr="00362218">
              <w:rPr>
                <w:sz w:val="26"/>
                <w:szCs w:val="26"/>
              </w:rPr>
              <w:t>,у</w:t>
            </w:r>
            <w:proofErr w:type="gramEnd"/>
            <w:r w:rsidRPr="00362218">
              <w:rPr>
                <w:sz w:val="26"/>
                <w:szCs w:val="26"/>
              </w:rPr>
              <w:t>л</w:t>
            </w:r>
            <w:proofErr w:type="spellEnd"/>
            <w:r w:rsidRPr="00362218">
              <w:rPr>
                <w:sz w:val="26"/>
                <w:szCs w:val="26"/>
              </w:rPr>
              <w:t>. Торговая, д.9,кв.1</w:t>
            </w:r>
          </w:p>
        </w:tc>
        <w:tc>
          <w:tcPr>
            <w:tcW w:w="2698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квартира</w:t>
            </w:r>
          </w:p>
        </w:tc>
        <w:tc>
          <w:tcPr>
            <w:tcW w:w="1838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21,6</w:t>
            </w:r>
          </w:p>
        </w:tc>
        <w:tc>
          <w:tcPr>
            <w:tcW w:w="1529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14,8</w:t>
            </w:r>
          </w:p>
        </w:tc>
      </w:tr>
      <w:tr w:rsidR="00E222A4" w:rsidRPr="00362218" w:rsidTr="00EC418C">
        <w:tc>
          <w:tcPr>
            <w:tcW w:w="675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4</w:t>
            </w:r>
            <w:r w:rsidR="00742634" w:rsidRPr="00362218">
              <w:rPr>
                <w:sz w:val="26"/>
                <w:szCs w:val="26"/>
              </w:rPr>
              <w:t>.</w:t>
            </w:r>
          </w:p>
        </w:tc>
        <w:tc>
          <w:tcPr>
            <w:tcW w:w="2831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 xml:space="preserve">П. Торковичи, ул. 1-я </w:t>
            </w:r>
            <w:proofErr w:type="gramStart"/>
            <w:r w:rsidRPr="00362218">
              <w:rPr>
                <w:sz w:val="26"/>
                <w:szCs w:val="26"/>
              </w:rPr>
              <w:t>Железнодорожная</w:t>
            </w:r>
            <w:proofErr w:type="gramEnd"/>
            <w:r w:rsidRPr="00362218">
              <w:rPr>
                <w:sz w:val="26"/>
                <w:szCs w:val="26"/>
              </w:rPr>
              <w:t>, д. 7а, кв.74</w:t>
            </w:r>
          </w:p>
        </w:tc>
        <w:tc>
          <w:tcPr>
            <w:tcW w:w="2698" w:type="dxa"/>
          </w:tcPr>
          <w:p w:rsidR="00E222A4" w:rsidRPr="00362218" w:rsidRDefault="00E222A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квартира</w:t>
            </w:r>
          </w:p>
        </w:tc>
        <w:tc>
          <w:tcPr>
            <w:tcW w:w="1838" w:type="dxa"/>
          </w:tcPr>
          <w:p w:rsidR="00E222A4" w:rsidRPr="00362218" w:rsidRDefault="00362218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53,4</w:t>
            </w:r>
          </w:p>
        </w:tc>
        <w:tc>
          <w:tcPr>
            <w:tcW w:w="1529" w:type="dxa"/>
          </w:tcPr>
          <w:p w:rsidR="00E222A4" w:rsidRPr="00362218" w:rsidRDefault="00362218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29,9</w:t>
            </w:r>
          </w:p>
        </w:tc>
      </w:tr>
      <w:tr w:rsidR="00742634" w:rsidRPr="00362218" w:rsidTr="00EC418C">
        <w:tc>
          <w:tcPr>
            <w:tcW w:w="675" w:type="dxa"/>
          </w:tcPr>
          <w:p w:rsidR="00742634" w:rsidRPr="00362218" w:rsidRDefault="00742634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5.</w:t>
            </w:r>
          </w:p>
        </w:tc>
        <w:tc>
          <w:tcPr>
            <w:tcW w:w="2831" w:type="dxa"/>
          </w:tcPr>
          <w:p w:rsidR="00742634" w:rsidRPr="00362218" w:rsidRDefault="00362218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 xml:space="preserve">П. Торковичи, ул. </w:t>
            </w:r>
            <w:proofErr w:type="gramStart"/>
            <w:r w:rsidRPr="00362218">
              <w:rPr>
                <w:sz w:val="26"/>
                <w:szCs w:val="26"/>
              </w:rPr>
              <w:t>Торговая</w:t>
            </w:r>
            <w:proofErr w:type="gramEnd"/>
            <w:r w:rsidRPr="00362218">
              <w:rPr>
                <w:sz w:val="26"/>
                <w:szCs w:val="26"/>
              </w:rPr>
              <w:t>, д.13, кв. 2</w:t>
            </w:r>
          </w:p>
        </w:tc>
        <w:tc>
          <w:tcPr>
            <w:tcW w:w="2698" w:type="dxa"/>
          </w:tcPr>
          <w:p w:rsidR="00742634" w:rsidRPr="00362218" w:rsidRDefault="00362218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квартира</w:t>
            </w:r>
          </w:p>
        </w:tc>
        <w:tc>
          <w:tcPr>
            <w:tcW w:w="1838" w:type="dxa"/>
          </w:tcPr>
          <w:p w:rsidR="00742634" w:rsidRPr="00362218" w:rsidRDefault="00362218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37,6</w:t>
            </w:r>
          </w:p>
        </w:tc>
        <w:tc>
          <w:tcPr>
            <w:tcW w:w="1529" w:type="dxa"/>
          </w:tcPr>
          <w:p w:rsidR="00742634" w:rsidRPr="00362218" w:rsidRDefault="00362218" w:rsidP="00EC418C">
            <w:pPr>
              <w:jc w:val="center"/>
              <w:rPr>
                <w:sz w:val="26"/>
                <w:szCs w:val="26"/>
              </w:rPr>
            </w:pPr>
            <w:r w:rsidRPr="00362218">
              <w:rPr>
                <w:sz w:val="26"/>
                <w:szCs w:val="26"/>
              </w:rPr>
              <w:t>24,6</w:t>
            </w:r>
          </w:p>
        </w:tc>
      </w:tr>
    </w:tbl>
    <w:p w:rsidR="00E222A4" w:rsidRPr="00362218" w:rsidRDefault="00E222A4" w:rsidP="00E222A4">
      <w:pPr>
        <w:jc w:val="center"/>
        <w:rPr>
          <w:sz w:val="26"/>
          <w:szCs w:val="26"/>
        </w:rPr>
      </w:pPr>
    </w:p>
    <w:p w:rsidR="00E222A4" w:rsidRPr="00362218" w:rsidRDefault="00E222A4" w:rsidP="00E222A4">
      <w:pPr>
        <w:rPr>
          <w:sz w:val="26"/>
          <w:szCs w:val="26"/>
        </w:rPr>
      </w:pPr>
    </w:p>
    <w:p w:rsidR="00E222A4" w:rsidRDefault="00E222A4" w:rsidP="00E222A4"/>
    <w:p w:rsidR="00E222A4" w:rsidRPr="004E412D" w:rsidRDefault="00E222A4" w:rsidP="00E222A4">
      <w:pPr>
        <w:jc w:val="both"/>
        <w:rPr>
          <w:sz w:val="28"/>
          <w:szCs w:val="28"/>
        </w:rPr>
      </w:pPr>
    </w:p>
    <w:p w:rsidR="004B78F6" w:rsidRDefault="004B78F6"/>
    <w:sectPr w:rsidR="004B78F6" w:rsidSect="004B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2A4"/>
    <w:rsid w:val="00230E53"/>
    <w:rsid w:val="00362218"/>
    <w:rsid w:val="004B78F6"/>
    <w:rsid w:val="00742634"/>
    <w:rsid w:val="00E2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2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2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222A4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E22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</cp:revision>
  <cp:lastPrinted>2022-03-11T07:20:00Z</cp:lastPrinted>
  <dcterms:created xsi:type="dcterms:W3CDTF">2022-03-11T06:05:00Z</dcterms:created>
  <dcterms:modified xsi:type="dcterms:W3CDTF">2022-03-11T07:32:00Z</dcterms:modified>
</cp:coreProperties>
</file>