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5F" w:rsidRPr="00D50BF0" w:rsidRDefault="00A7045F" w:rsidP="00D50B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F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45F" w:rsidRPr="00D50BF0" w:rsidRDefault="00A7045F" w:rsidP="00D50B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5F" w:rsidRPr="00D50BF0" w:rsidRDefault="00A7045F" w:rsidP="00D50B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F0">
        <w:rPr>
          <w:rFonts w:ascii="Times New Roman" w:hAnsi="Times New Roman" w:cs="Times New Roman"/>
          <w:b/>
          <w:sz w:val="28"/>
          <w:szCs w:val="28"/>
        </w:rPr>
        <w:t>ЛЕНИНГРАДСКАЯ  ОБЛАСТЬ</w:t>
      </w:r>
    </w:p>
    <w:p w:rsidR="00A7045F" w:rsidRPr="00D50BF0" w:rsidRDefault="00A7045F" w:rsidP="00D50B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F0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A7045F" w:rsidRPr="00D50BF0" w:rsidRDefault="00A7045F" w:rsidP="00D50B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F0">
        <w:rPr>
          <w:rFonts w:ascii="Times New Roman" w:hAnsi="Times New Roman" w:cs="Times New Roman"/>
          <w:b/>
          <w:sz w:val="28"/>
          <w:szCs w:val="28"/>
        </w:rPr>
        <w:t>АДМИНИСТРАЦИЯ ТОРКОВИЧСКОГО СЕЛЬСКОГО ПОСЕЛЕНИЯ</w:t>
      </w:r>
    </w:p>
    <w:p w:rsidR="00A7045F" w:rsidRPr="00D50BF0" w:rsidRDefault="00A7045F" w:rsidP="00D50B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5F" w:rsidRPr="00D50BF0" w:rsidRDefault="00A7045F" w:rsidP="00A7045F">
      <w:pPr>
        <w:pStyle w:val="120"/>
        <w:keepNext/>
        <w:keepLines/>
        <w:shd w:val="clear" w:color="auto" w:fill="auto"/>
        <w:spacing w:after="587" w:line="31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0BF0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44B76" w:rsidRDefault="00544B76" w:rsidP="00133D65">
      <w:pPr>
        <w:pStyle w:val="a3"/>
        <w:shd w:val="clear" w:color="auto" w:fill="FFFFFF"/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</w:p>
    <w:p w:rsidR="00133D65" w:rsidRPr="00A2666D" w:rsidRDefault="00D50BF0" w:rsidP="00133D65">
      <w:pPr>
        <w:pStyle w:val="a3"/>
        <w:shd w:val="clear" w:color="auto" w:fill="FFFFFF"/>
        <w:spacing w:after="150"/>
        <w:rPr>
          <w:color w:val="3C3C3C"/>
          <w:sz w:val="28"/>
          <w:szCs w:val="28"/>
        </w:rPr>
      </w:pPr>
      <w:r w:rsidRPr="00A2666D">
        <w:rPr>
          <w:color w:val="3C3C3C"/>
          <w:sz w:val="28"/>
          <w:szCs w:val="28"/>
        </w:rPr>
        <w:t>От 30</w:t>
      </w:r>
      <w:r w:rsidR="005204E0">
        <w:rPr>
          <w:color w:val="3C3C3C"/>
          <w:sz w:val="28"/>
          <w:szCs w:val="28"/>
        </w:rPr>
        <w:t xml:space="preserve"> </w:t>
      </w:r>
      <w:r w:rsidRPr="00A2666D">
        <w:rPr>
          <w:color w:val="3C3C3C"/>
          <w:sz w:val="28"/>
          <w:szCs w:val="28"/>
        </w:rPr>
        <w:t>декабря 2019 года № 131</w:t>
      </w:r>
      <w:r w:rsidR="00133D65" w:rsidRPr="00A2666D">
        <w:rPr>
          <w:color w:val="3C3C3C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</w:tblGrid>
      <w:tr w:rsidR="00133D65" w:rsidRPr="00A2666D" w:rsidTr="00133D65">
        <w:tc>
          <w:tcPr>
            <w:tcW w:w="4785" w:type="dxa"/>
            <w:shd w:val="clear" w:color="auto" w:fill="auto"/>
            <w:hideMark/>
          </w:tcPr>
          <w:p w:rsidR="00133D65" w:rsidRPr="00A2666D" w:rsidRDefault="00133D65" w:rsidP="00D50BF0">
            <w:pPr>
              <w:pStyle w:val="a3"/>
              <w:spacing w:after="150"/>
              <w:rPr>
                <w:sz w:val="28"/>
                <w:szCs w:val="28"/>
              </w:rPr>
            </w:pPr>
            <w:r w:rsidRPr="00A2666D">
              <w:rPr>
                <w:sz w:val="28"/>
                <w:szCs w:val="28"/>
              </w:rPr>
              <w:t>Об утверждении плана мероприятий на 20</w:t>
            </w:r>
            <w:r w:rsidR="00D50BF0" w:rsidRPr="00A2666D">
              <w:rPr>
                <w:sz w:val="28"/>
                <w:szCs w:val="28"/>
              </w:rPr>
              <w:t>20</w:t>
            </w:r>
            <w:r w:rsidRPr="00A2666D">
              <w:rPr>
                <w:sz w:val="28"/>
                <w:szCs w:val="28"/>
              </w:rPr>
              <w:t>-2021 годы по реализации в</w:t>
            </w:r>
            <w:r w:rsidR="00D50BF0" w:rsidRPr="00A2666D">
              <w:rPr>
                <w:sz w:val="28"/>
                <w:szCs w:val="28"/>
              </w:rPr>
              <w:t xml:space="preserve"> </w:t>
            </w:r>
            <w:proofErr w:type="spellStart"/>
            <w:r w:rsidR="00D50BF0" w:rsidRPr="00A2666D">
              <w:rPr>
                <w:sz w:val="28"/>
                <w:szCs w:val="28"/>
              </w:rPr>
              <w:t>Торковичском</w:t>
            </w:r>
            <w:proofErr w:type="spellEnd"/>
            <w:r w:rsidR="00D50BF0" w:rsidRPr="00A2666D">
              <w:rPr>
                <w:sz w:val="28"/>
                <w:szCs w:val="28"/>
              </w:rPr>
              <w:t xml:space="preserve"> </w:t>
            </w:r>
            <w:r w:rsidRPr="00A2666D">
              <w:rPr>
                <w:sz w:val="28"/>
                <w:szCs w:val="28"/>
              </w:rPr>
              <w:t xml:space="preserve"> сельском поселении Стратегии </w:t>
            </w:r>
            <w:r w:rsidR="00D50BF0" w:rsidRPr="00A2666D">
              <w:rPr>
                <w:sz w:val="28"/>
                <w:szCs w:val="28"/>
              </w:rPr>
              <w:t>г</w:t>
            </w:r>
            <w:r w:rsidRPr="00A2666D">
              <w:rPr>
                <w:sz w:val="28"/>
                <w:szCs w:val="28"/>
              </w:rPr>
              <w:t>осударственной национальной политики Российской Федерации на период до 2025 года</w:t>
            </w:r>
          </w:p>
        </w:tc>
      </w:tr>
    </w:tbl>
    <w:p w:rsidR="00133D65" w:rsidRPr="00A2666D" w:rsidRDefault="00133D65" w:rsidP="00133D65">
      <w:pPr>
        <w:pStyle w:val="a3"/>
        <w:shd w:val="clear" w:color="auto" w:fill="FFFFFF"/>
        <w:spacing w:after="150"/>
        <w:rPr>
          <w:color w:val="3C3C3C"/>
          <w:sz w:val="28"/>
          <w:szCs w:val="28"/>
        </w:rPr>
      </w:pPr>
      <w:r w:rsidRPr="00A2666D">
        <w:rPr>
          <w:color w:val="3C3C3C"/>
          <w:sz w:val="28"/>
          <w:szCs w:val="28"/>
        </w:rPr>
        <w:t> </w:t>
      </w:r>
    </w:p>
    <w:p w:rsidR="00133D65" w:rsidRPr="00A2666D" w:rsidRDefault="00133D65" w:rsidP="00A2666D">
      <w:pPr>
        <w:pStyle w:val="a3"/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A2666D">
        <w:rPr>
          <w:color w:val="3C3C3C"/>
          <w:sz w:val="28"/>
          <w:szCs w:val="28"/>
        </w:rPr>
        <w:t> </w:t>
      </w:r>
    </w:p>
    <w:p w:rsidR="00133D65" w:rsidRPr="00A2666D" w:rsidRDefault="00133D65" w:rsidP="00A2666D">
      <w:pPr>
        <w:pStyle w:val="a3"/>
        <w:shd w:val="clear" w:color="auto" w:fill="FFFFFF"/>
        <w:spacing w:after="150"/>
        <w:ind w:firstLine="708"/>
        <w:jc w:val="both"/>
        <w:rPr>
          <w:color w:val="3C3C3C"/>
          <w:sz w:val="28"/>
          <w:szCs w:val="28"/>
        </w:rPr>
      </w:pPr>
      <w:r w:rsidRPr="00A2666D">
        <w:rPr>
          <w:color w:val="3C3C3C"/>
          <w:sz w:val="28"/>
          <w:szCs w:val="28"/>
        </w:rPr>
        <w:t>В целях обеспечения реализации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 2012 года № 1666,</w:t>
      </w:r>
      <w:r w:rsidR="00A2666D">
        <w:rPr>
          <w:color w:val="3C3C3C"/>
          <w:sz w:val="28"/>
          <w:szCs w:val="28"/>
        </w:rPr>
        <w:t xml:space="preserve"> администрация </w:t>
      </w:r>
      <w:proofErr w:type="spellStart"/>
      <w:r w:rsidR="00A2666D">
        <w:rPr>
          <w:color w:val="3C3C3C"/>
          <w:sz w:val="28"/>
          <w:szCs w:val="28"/>
        </w:rPr>
        <w:t>Торковичского</w:t>
      </w:r>
      <w:proofErr w:type="spellEnd"/>
      <w:r w:rsidR="00A2666D">
        <w:rPr>
          <w:color w:val="3C3C3C"/>
          <w:sz w:val="28"/>
          <w:szCs w:val="28"/>
        </w:rPr>
        <w:t xml:space="preserve"> сельского поселения</w:t>
      </w:r>
    </w:p>
    <w:p w:rsidR="00133D65" w:rsidRDefault="00133D65" w:rsidP="00A2666D">
      <w:pPr>
        <w:pStyle w:val="a3"/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A2666D">
        <w:rPr>
          <w:color w:val="3C3C3C"/>
          <w:sz w:val="28"/>
          <w:szCs w:val="28"/>
        </w:rPr>
        <w:t>ПОСТАНОВЛЯ</w:t>
      </w:r>
      <w:r w:rsidR="00A2666D">
        <w:rPr>
          <w:color w:val="3C3C3C"/>
          <w:sz w:val="28"/>
          <w:szCs w:val="28"/>
        </w:rPr>
        <w:t>ЕТ</w:t>
      </w:r>
      <w:r w:rsidRPr="00A2666D">
        <w:rPr>
          <w:color w:val="3C3C3C"/>
          <w:sz w:val="28"/>
          <w:szCs w:val="28"/>
        </w:rPr>
        <w:t>:</w:t>
      </w:r>
    </w:p>
    <w:p w:rsidR="00A2666D" w:rsidRDefault="00A2666D" w:rsidP="00A2666D">
      <w:pPr>
        <w:pStyle w:val="a3"/>
        <w:shd w:val="clear" w:color="auto" w:fill="FFFFFF"/>
        <w:spacing w:after="150"/>
        <w:jc w:val="both"/>
        <w:rPr>
          <w:color w:val="3C3C3C"/>
          <w:sz w:val="28"/>
          <w:szCs w:val="28"/>
        </w:rPr>
      </w:pPr>
    </w:p>
    <w:p w:rsidR="00133D65" w:rsidRPr="00A2666D" w:rsidRDefault="00133D65" w:rsidP="00A2666D">
      <w:pPr>
        <w:pStyle w:val="a3"/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A2666D">
        <w:rPr>
          <w:color w:val="3C3C3C"/>
          <w:sz w:val="28"/>
          <w:szCs w:val="28"/>
        </w:rPr>
        <w:t>1. Утвердить план мероприятий на 20</w:t>
      </w:r>
      <w:r w:rsidR="00D50BF0" w:rsidRPr="00A2666D">
        <w:rPr>
          <w:color w:val="3C3C3C"/>
          <w:sz w:val="28"/>
          <w:szCs w:val="28"/>
        </w:rPr>
        <w:t>20</w:t>
      </w:r>
      <w:r w:rsidRPr="00A2666D">
        <w:rPr>
          <w:color w:val="3C3C3C"/>
          <w:sz w:val="28"/>
          <w:szCs w:val="28"/>
        </w:rPr>
        <w:t xml:space="preserve">-2021 годы по реализации в </w:t>
      </w:r>
      <w:proofErr w:type="spellStart"/>
      <w:r w:rsidR="00D50BF0" w:rsidRPr="00A2666D">
        <w:rPr>
          <w:color w:val="3C3C3C"/>
          <w:sz w:val="28"/>
          <w:szCs w:val="28"/>
        </w:rPr>
        <w:t>Торковичском</w:t>
      </w:r>
      <w:proofErr w:type="spellEnd"/>
      <w:r w:rsidRPr="00A2666D">
        <w:rPr>
          <w:color w:val="3C3C3C"/>
          <w:sz w:val="28"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 согласно приложению.</w:t>
      </w:r>
    </w:p>
    <w:p w:rsidR="00133D65" w:rsidRPr="00A2666D" w:rsidRDefault="00133D65" w:rsidP="00A2666D">
      <w:pPr>
        <w:pStyle w:val="a3"/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A2666D">
        <w:rPr>
          <w:color w:val="3C3C3C"/>
          <w:sz w:val="28"/>
          <w:szCs w:val="28"/>
        </w:rPr>
        <w:t xml:space="preserve">2. </w:t>
      </w:r>
      <w:r w:rsidR="00A2666D" w:rsidRPr="00A2666D">
        <w:rPr>
          <w:color w:val="3C3C3C"/>
          <w:sz w:val="28"/>
          <w:szCs w:val="28"/>
        </w:rPr>
        <w:t>Н</w:t>
      </w:r>
      <w:r w:rsidRPr="00A2666D">
        <w:rPr>
          <w:color w:val="3C3C3C"/>
          <w:sz w:val="28"/>
          <w:szCs w:val="28"/>
        </w:rPr>
        <w:t>астоящ</w:t>
      </w:r>
      <w:r w:rsidR="00A2666D" w:rsidRPr="00A2666D">
        <w:rPr>
          <w:color w:val="3C3C3C"/>
          <w:sz w:val="28"/>
          <w:szCs w:val="28"/>
        </w:rPr>
        <w:t>е</w:t>
      </w:r>
      <w:r w:rsidRPr="00A2666D">
        <w:rPr>
          <w:color w:val="3C3C3C"/>
          <w:sz w:val="28"/>
          <w:szCs w:val="28"/>
        </w:rPr>
        <w:t xml:space="preserve">е постановление </w:t>
      </w:r>
      <w:r w:rsidR="00A2666D" w:rsidRPr="00A2666D">
        <w:rPr>
          <w:color w:val="3C3C3C"/>
          <w:sz w:val="28"/>
          <w:szCs w:val="28"/>
        </w:rPr>
        <w:t xml:space="preserve">разместить </w:t>
      </w:r>
      <w:r w:rsidRPr="00A2666D">
        <w:rPr>
          <w:color w:val="3C3C3C"/>
          <w:sz w:val="28"/>
          <w:szCs w:val="28"/>
        </w:rPr>
        <w:t xml:space="preserve"> на официальном сайте Администрации </w:t>
      </w:r>
      <w:proofErr w:type="spellStart"/>
      <w:r w:rsidR="00A2666D" w:rsidRPr="00A2666D">
        <w:rPr>
          <w:color w:val="3C3C3C"/>
          <w:sz w:val="28"/>
          <w:szCs w:val="28"/>
        </w:rPr>
        <w:t>Торковичского</w:t>
      </w:r>
      <w:proofErr w:type="spellEnd"/>
      <w:r w:rsidRPr="00A2666D">
        <w:rPr>
          <w:color w:val="3C3C3C"/>
          <w:sz w:val="28"/>
          <w:szCs w:val="28"/>
        </w:rPr>
        <w:t xml:space="preserve"> сельского поселения</w:t>
      </w:r>
      <w:r w:rsidR="00A2666D" w:rsidRPr="00A2666D">
        <w:rPr>
          <w:sz w:val="28"/>
          <w:szCs w:val="28"/>
        </w:rPr>
        <w:t xml:space="preserve"> в сети «Интернет».</w:t>
      </w:r>
    </w:p>
    <w:p w:rsidR="00133D65" w:rsidRPr="00A2666D" w:rsidRDefault="00133D65" w:rsidP="00A2666D">
      <w:pPr>
        <w:pStyle w:val="a3"/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A2666D">
        <w:rPr>
          <w:color w:val="3C3C3C"/>
          <w:sz w:val="28"/>
          <w:szCs w:val="28"/>
        </w:rPr>
        <w:t xml:space="preserve">3. </w:t>
      </w:r>
      <w:proofErr w:type="gramStart"/>
      <w:r w:rsidRPr="00A2666D">
        <w:rPr>
          <w:color w:val="3C3C3C"/>
          <w:sz w:val="28"/>
          <w:szCs w:val="28"/>
        </w:rPr>
        <w:t>Контроль за</w:t>
      </w:r>
      <w:proofErr w:type="gramEnd"/>
      <w:r w:rsidRPr="00A2666D">
        <w:rPr>
          <w:color w:val="3C3C3C"/>
          <w:sz w:val="28"/>
          <w:szCs w:val="28"/>
        </w:rPr>
        <w:t xml:space="preserve"> исполнением постановления возложить на заместителя главы </w:t>
      </w:r>
      <w:r w:rsidR="00A2666D" w:rsidRPr="00A2666D">
        <w:rPr>
          <w:color w:val="3C3C3C"/>
          <w:sz w:val="28"/>
          <w:szCs w:val="28"/>
        </w:rPr>
        <w:t>а</w:t>
      </w:r>
      <w:r w:rsidRPr="00A2666D">
        <w:rPr>
          <w:color w:val="3C3C3C"/>
          <w:sz w:val="28"/>
          <w:szCs w:val="28"/>
        </w:rPr>
        <w:t xml:space="preserve">дминистрации </w:t>
      </w:r>
      <w:proofErr w:type="spellStart"/>
      <w:r w:rsidR="00A2666D" w:rsidRPr="00A2666D">
        <w:rPr>
          <w:color w:val="3C3C3C"/>
          <w:sz w:val="28"/>
          <w:szCs w:val="28"/>
        </w:rPr>
        <w:t>Торковичского</w:t>
      </w:r>
      <w:proofErr w:type="spellEnd"/>
      <w:r w:rsidRPr="00A2666D">
        <w:rPr>
          <w:color w:val="3C3C3C"/>
          <w:sz w:val="28"/>
          <w:szCs w:val="28"/>
        </w:rPr>
        <w:t xml:space="preserve"> сельского поселения </w:t>
      </w:r>
      <w:r w:rsidR="00A2666D" w:rsidRPr="00A2666D">
        <w:rPr>
          <w:color w:val="3C3C3C"/>
          <w:sz w:val="28"/>
          <w:szCs w:val="28"/>
        </w:rPr>
        <w:t>Ларионова Д.В</w:t>
      </w:r>
      <w:r w:rsidRPr="00A2666D">
        <w:rPr>
          <w:color w:val="3C3C3C"/>
          <w:sz w:val="28"/>
          <w:szCs w:val="28"/>
        </w:rPr>
        <w:t>.</w:t>
      </w:r>
    </w:p>
    <w:p w:rsidR="00133D65" w:rsidRPr="00A2666D" w:rsidRDefault="00133D65" w:rsidP="00A2666D">
      <w:pPr>
        <w:pStyle w:val="a3"/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A2666D">
        <w:rPr>
          <w:color w:val="3C3C3C"/>
          <w:sz w:val="28"/>
          <w:szCs w:val="28"/>
        </w:rPr>
        <w:t>  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470"/>
        <w:gridCol w:w="4885"/>
      </w:tblGrid>
      <w:tr w:rsidR="00133D65" w:rsidRPr="00A2666D" w:rsidTr="00133D65">
        <w:tc>
          <w:tcPr>
            <w:tcW w:w="5070" w:type="dxa"/>
            <w:shd w:val="clear" w:color="auto" w:fill="auto"/>
            <w:hideMark/>
          </w:tcPr>
          <w:p w:rsidR="00133D65" w:rsidRPr="00A2666D" w:rsidRDefault="00133D65">
            <w:pPr>
              <w:pStyle w:val="a3"/>
              <w:spacing w:after="150"/>
              <w:rPr>
                <w:sz w:val="28"/>
                <w:szCs w:val="28"/>
              </w:rPr>
            </w:pPr>
            <w:r w:rsidRPr="00A2666D">
              <w:rPr>
                <w:sz w:val="28"/>
                <w:szCs w:val="28"/>
              </w:rPr>
              <w:t>Глава администрации</w:t>
            </w:r>
          </w:p>
          <w:p w:rsidR="00133D65" w:rsidRPr="00A2666D" w:rsidRDefault="00A2666D">
            <w:pPr>
              <w:pStyle w:val="a3"/>
              <w:spacing w:after="150"/>
              <w:rPr>
                <w:sz w:val="28"/>
                <w:szCs w:val="28"/>
              </w:rPr>
            </w:pPr>
            <w:proofErr w:type="spellStart"/>
            <w:r w:rsidRPr="00A2666D">
              <w:rPr>
                <w:sz w:val="28"/>
                <w:szCs w:val="28"/>
              </w:rPr>
              <w:t>Торковичского</w:t>
            </w:r>
            <w:proofErr w:type="spellEnd"/>
            <w:r w:rsidR="00133D65" w:rsidRPr="00A2666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50" w:type="dxa"/>
            <w:shd w:val="clear" w:color="auto" w:fill="auto"/>
            <w:hideMark/>
          </w:tcPr>
          <w:p w:rsidR="00133D65" w:rsidRPr="00A2666D" w:rsidRDefault="00133D65" w:rsidP="00A2666D">
            <w:pPr>
              <w:pStyle w:val="a3"/>
              <w:spacing w:after="150"/>
              <w:rPr>
                <w:sz w:val="28"/>
                <w:szCs w:val="28"/>
              </w:rPr>
            </w:pPr>
            <w:r w:rsidRPr="00A2666D">
              <w:rPr>
                <w:sz w:val="28"/>
                <w:szCs w:val="28"/>
              </w:rPr>
              <w:t xml:space="preserve">                                                </w:t>
            </w:r>
          </w:p>
          <w:p w:rsidR="00A2666D" w:rsidRPr="00A2666D" w:rsidRDefault="00A2666D" w:rsidP="00A2666D">
            <w:pPr>
              <w:pStyle w:val="a3"/>
              <w:spacing w:after="150"/>
              <w:rPr>
                <w:sz w:val="28"/>
                <w:szCs w:val="28"/>
              </w:rPr>
            </w:pPr>
            <w:r w:rsidRPr="00A2666D">
              <w:rPr>
                <w:sz w:val="28"/>
                <w:szCs w:val="28"/>
              </w:rPr>
              <w:t xml:space="preserve">                                         Е.В.Иванова</w:t>
            </w:r>
          </w:p>
        </w:tc>
      </w:tr>
    </w:tbl>
    <w:p w:rsidR="00133D65" w:rsidRDefault="00133D65" w:rsidP="00B120A5">
      <w:pPr>
        <w:pStyle w:val="a3"/>
        <w:shd w:val="clear" w:color="auto" w:fill="FFFFFF"/>
        <w:spacing w:after="150"/>
        <w:rPr>
          <w:rFonts w:ascii="Arial" w:hAnsi="Arial" w:cs="Arial"/>
          <w:color w:val="3C3C3C"/>
          <w:sz w:val="21"/>
          <w:szCs w:val="21"/>
        </w:rPr>
      </w:pPr>
      <w:r w:rsidRPr="00A2666D">
        <w:rPr>
          <w:color w:val="3C3C3C"/>
          <w:sz w:val="28"/>
          <w:szCs w:val="28"/>
        </w:rPr>
        <w:lastRenderedPageBreak/>
        <w:t> </w:t>
      </w:r>
      <w:r>
        <w:rPr>
          <w:rStyle w:val="a5"/>
          <w:rFonts w:ascii="Arial" w:hAnsi="Arial" w:cs="Arial"/>
          <w:color w:val="3C3C3C"/>
          <w:sz w:val="21"/>
          <w:szCs w:val="21"/>
        </w:rPr>
        <w:t>План мероприятий на 20</w:t>
      </w:r>
      <w:r w:rsidR="00A2666D">
        <w:rPr>
          <w:rStyle w:val="a5"/>
          <w:rFonts w:ascii="Arial" w:hAnsi="Arial" w:cs="Arial"/>
          <w:color w:val="3C3C3C"/>
          <w:sz w:val="21"/>
          <w:szCs w:val="21"/>
        </w:rPr>
        <w:t>20</w:t>
      </w:r>
      <w:r>
        <w:rPr>
          <w:rStyle w:val="a5"/>
          <w:rFonts w:ascii="Arial" w:hAnsi="Arial" w:cs="Arial"/>
          <w:color w:val="3C3C3C"/>
          <w:sz w:val="21"/>
          <w:szCs w:val="21"/>
        </w:rPr>
        <w:t>-2021 годы по реализации в</w:t>
      </w:r>
      <w:r w:rsidR="00A2666D">
        <w:rPr>
          <w:rStyle w:val="a5"/>
          <w:rFonts w:ascii="Arial" w:hAnsi="Arial" w:cs="Arial"/>
          <w:color w:val="3C3C3C"/>
          <w:sz w:val="21"/>
          <w:szCs w:val="21"/>
        </w:rPr>
        <w:t xml:space="preserve"> </w:t>
      </w:r>
      <w:proofErr w:type="spellStart"/>
      <w:r w:rsidR="00B120A5">
        <w:rPr>
          <w:rStyle w:val="a5"/>
          <w:rFonts w:ascii="Arial" w:hAnsi="Arial" w:cs="Arial"/>
          <w:color w:val="3C3C3C"/>
          <w:sz w:val="21"/>
          <w:szCs w:val="21"/>
        </w:rPr>
        <w:t>Торковичском</w:t>
      </w:r>
      <w:proofErr w:type="spellEnd"/>
      <w:r w:rsidR="00B120A5">
        <w:rPr>
          <w:rStyle w:val="a5"/>
          <w:rFonts w:ascii="Arial" w:hAnsi="Arial" w:cs="Arial"/>
          <w:color w:val="3C3C3C"/>
          <w:sz w:val="21"/>
          <w:szCs w:val="21"/>
        </w:rPr>
        <w:t xml:space="preserve"> </w:t>
      </w:r>
      <w:r>
        <w:rPr>
          <w:rStyle w:val="a5"/>
          <w:rFonts w:ascii="Arial" w:hAnsi="Arial" w:cs="Arial"/>
          <w:color w:val="3C3C3C"/>
          <w:sz w:val="21"/>
          <w:szCs w:val="21"/>
        </w:rPr>
        <w:t xml:space="preserve"> сельском поселении</w:t>
      </w:r>
      <w:r w:rsidR="00B120A5">
        <w:rPr>
          <w:rStyle w:val="a5"/>
          <w:rFonts w:ascii="Arial" w:hAnsi="Arial" w:cs="Arial"/>
          <w:color w:val="3C3C3C"/>
          <w:sz w:val="21"/>
          <w:szCs w:val="21"/>
        </w:rPr>
        <w:t xml:space="preserve"> </w:t>
      </w:r>
      <w:r>
        <w:rPr>
          <w:rStyle w:val="a5"/>
          <w:rFonts w:ascii="Arial" w:hAnsi="Arial" w:cs="Arial"/>
          <w:color w:val="3C3C3C"/>
          <w:sz w:val="21"/>
          <w:szCs w:val="21"/>
        </w:rPr>
        <w:t>Стратегии государственной национальной политики Российской Федерации</w:t>
      </w:r>
    </w:p>
    <w:p w:rsidR="00133D65" w:rsidRDefault="00133D65" w:rsidP="00133D65">
      <w:pPr>
        <w:pStyle w:val="a3"/>
        <w:shd w:val="clear" w:color="auto" w:fill="FFFFFF"/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5"/>
          <w:rFonts w:ascii="Arial" w:hAnsi="Arial" w:cs="Arial"/>
          <w:color w:val="3C3C3C"/>
          <w:sz w:val="21"/>
          <w:szCs w:val="21"/>
        </w:rPr>
        <w:t>на период до 2025 года</w:t>
      </w:r>
    </w:p>
    <w:p w:rsidR="00133D65" w:rsidRDefault="00133D65" w:rsidP="00133D65">
      <w:pPr>
        <w:pStyle w:val="a3"/>
        <w:shd w:val="clear" w:color="auto" w:fill="FFFFFF"/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tbl>
      <w:tblPr>
        <w:tblW w:w="9371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"/>
        <w:gridCol w:w="1960"/>
        <w:gridCol w:w="960"/>
        <w:gridCol w:w="1369"/>
        <w:gridCol w:w="1378"/>
        <w:gridCol w:w="1928"/>
        <w:gridCol w:w="1475"/>
      </w:tblGrid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Наименование мероприятия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Сроки реализации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Ответственные исполнители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Источник финансирования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Задача мероприятия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Документ, подтверждающий исполнение мероприятия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5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6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7</w:t>
            </w:r>
          </w:p>
        </w:tc>
      </w:tr>
      <w:tr w:rsidR="00133D65" w:rsidTr="009A2118">
        <w:trPr>
          <w:jc w:val="right"/>
        </w:trPr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B120A5">
            <w:pPr>
              <w:pStyle w:val="a3"/>
              <w:spacing w:after="150"/>
              <w:jc w:val="center"/>
            </w:pPr>
            <w:r>
              <w:rPr>
                <w:rStyle w:val="a5"/>
              </w:rPr>
              <w:t xml:space="preserve">1. Создание  на территории </w:t>
            </w:r>
            <w:proofErr w:type="spellStart"/>
            <w:r w:rsidR="00B120A5">
              <w:rPr>
                <w:rStyle w:val="a5"/>
              </w:rPr>
              <w:t>Торковичского</w:t>
            </w:r>
            <w:proofErr w:type="spellEnd"/>
            <w:r>
              <w:rPr>
                <w:rStyle w:val="a5"/>
              </w:rPr>
              <w:t xml:space="preserve"> сельского поселения условий для обеспечения прав народов России в социально-культурной сфере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1.1.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Обеспечение условий для развития народного творчества, организация досуга населения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B120A5">
            <w:pPr>
              <w:pStyle w:val="a3"/>
              <w:spacing w:after="150"/>
              <w:jc w:val="center"/>
            </w:pPr>
            <w:r>
              <w:t>Директор</w:t>
            </w:r>
            <w:r w:rsidR="00B120A5">
              <w:t xml:space="preserve">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развитие народного творчества,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обеспечение досуга населения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отчет об исполнении муниципального задания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1.2.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 xml:space="preserve">Проведение культурно - </w:t>
            </w:r>
            <w:proofErr w:type="spellStart"/>
            <w:r>
              <w:t>досуговых</w:t>
            </w:r>
            <w:proofErr w:type="spellEnd"/>
            <w:r>
              <w:t>, праздничных и социально-значимых мероприятий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в течение всего периода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обеспечение досуга населения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информация,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сценарии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1.3.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Проведение мероприятий с целью продвижения чтения, повышения информационной культуры, организация досуга и популяризации различных областей знаний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продвижение чтения,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повышения информационной культуры, популяризация знаний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информация,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сценарии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1.4.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 xml:space="preserve">Организация и проведение конкурсов, фестивалей с целью создания условий «ситуации успеха» </w:t>
            </w:r>
            <w:r>
              <w:lastRenderedPageBreak/>
              <w:t>для учащихся и формирования культуры межнационального общения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 w:rsidP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  <w:r w:rsidR="00133D65">
              <w:t xml:space="preserve"> Администрации </w:t>
            </w:r>
            <w:proofErr w:type="spellStart"/>
            <w:r>
              <w:t>Торковичского</w:t>
            </w:r>
            <w:proofErr w:type="spellEnd"/>
            <w:r w:rsidR="00133D65">
              <w:t xml:space="preserve"> сельского </w:t>
            </w:r>
            <w:r w:rsidR="00133D65">
              <w:lastRenderedPageBreak/>
              <w:t>поселения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формирование культуры межнационального общения для учащихся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информация,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сценарии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1.5.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Организация совместных выставочных проектов с клубными и библиотечными учреждениями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-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сохранение и приумножение духовного и культурного потенциала народа России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1.6.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Создание условий для организации массового отдыха и досуга, обеспечение жителей поселения услугами учреждений культуры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формирование культуры межнационального общения населения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отчет об исполнении муниципального задания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1.7.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Проведение фольклорных праздников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с мая по сентябрь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 w:rsidP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  <w:r w:rsidR="00133D65">
              <w:t xml:space="preserve"> Администрация </w:t>
            </w:r>
            <w:proofErr w:type="spellStart"/>
            <w:r>
              <w:t>Торковичского</w:t>
            </w:r>
            <w:proofErr w:type="spellEnd"/>
            <w:r w:rsidR="00133D65">
              <w:t xml:space="preserve"> сельского поселения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обеспечение сохранения и приумножения духовного и культурного потенциала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информация, </w:t>
            </w:r>
            <w:proofErr w:type="spellStart"/>
            <w:r>
              <w:t>фотоотчет</w:t>
            </w:r>
            <w:proofErr w:type="spellEnd"/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1.8.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Организация и проведение мероприятий, посвященных Дню толерантности в России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ноябрь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формирование толерантности у подрастающего поколения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1.9.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Организация и проведение  культурно-просветительских мероприятий, посвященных государственным праздникам, памятным датам и знаменательным событиям российского, областного и</w:t>
            </w:r>
          </w:p>
          <w:p w:rsidR="00133D65" w:rsidRDefault="00133D65">
            <w:pPr>
              <w:pStyle w:val="a3"/>
              <w:spacing w:after="150"/>
            </w:pPr>
            <w:r>
              <w:lastRenderedPageBreak/>
              <w:t>районного значения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в период проведения праздников и событий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воспитание населения в духе патриотизма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информация,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сценарии</w:t>
            </w:r>
          </w:p>
        </w:tc>
      </w:tr>
      <w:tr w:rsidR="00133D65" w:rsidTr="009A2118">
        <w:trPr>
          <w:jc w:val="right"/>
        </w:trPr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1D1883">
            <w:pPr>
              <w:pStyle w:val="a3"/>
              <w:spacing w:after="150"/>
              <w:jc w:val="center"/>
            </w:pPr>
            <w:r>
              <w:rPr>
                <w:rStyle w:val="a5"/>
              </w:rPr>
              <w:lastRenderedPageBreak/>
              <w:t>2. Развитие системы образования, гражданско-патриотического воспитания подрастающего пок</w:t>
            </w:r>
            <w:r w:rsidR="001D1883">
              <w:rPr>
                <w:rStyle w:val="a5"/>
              </w:rPr>
              <w:t>оления на территории    </w:t>
            </w:r>
            <w:proofErr w:type="spellStart"/>
            <w:r w:rsidR="001D1883">
              <w:rPr>
                <w:rStyle w:val="a5"/>
              </w:rPr>
              <w:t>Торковичского</w:t>
            </w:r>
            <w:proofErr w:type="spellEnd"/>
            <w:r>
              <w:rPr>
                <w:rStyle w:val="a5"/>
              </w:rPr>
              <w:t xml:space="preserve"> сельского поселения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2.1.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Организация и проведение в общеобразовательных учреждениях мероприятий, направленных на формирование гармонизации межэтнических отношений и культуры межнационального общения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в течение всего периода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1D1883">
            <w:pPr>
              <w:pStyle w:val="a3"/>
              <w:spacing w:after="150"/>
              <w:jc w:val="center"/>
            </w:pPr>
            <w:r>
              <w:t xml:space="preserve">Директор </w:t>
            </w:r>
            <w:proofErr w:type="spellStart"/>
            <w:r w:rsidR="001D1883">
              <w:t>Торковичской</w:t>
            </w:r>
            <w:proofErr w:type="spellEnd"/>
            <w:r>
              <w:t xml:space="preserve"> СОШ, </w:t>
            </w:r>
            <w:r w:rsidR="001D1883"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1D1883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ежегодная информация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2.2.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1D1883">
            <w:pPr>
              <w:pStyle w:val="a3"/>
              <w:spacing w:after="150"/>
            </w:pPr>
            <w:r>
              <w:t xml:space="preserve">Реализация мероприятий, направленных на возрождение семейных ценностей, гармонизацию межнациональных отношений, социальную и культурную адаптацию проживающих в </w:t>
            </w:r>
            <w:proofErr w:type="spellStart"/>
            <w:r w:rsidR="001D1883">
              <w:t>Торковичском</w:t>
            </w:r>
            <w:proofErr w:type="spellEnd"/>
            <w:r>
              <w:t xml:space="preserve"> сельском поселении этнических групп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в течение всего периода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1D1883">
            <w:pPr>
              <w:pStyle w:val="a3"/>
              <w:spacing w:after="150"/>
              <w:jc w:val="center"/>
            </w:pPr>
            <w:r>
              <w:t xml:space="preserve">Директор </w:t>
            </w:r>
            <w:proofErr w:type="spellStart"/>
            <w:r w:rsidR="001D1883">
              <w:t>Торковичской</w:t>
            </w:r>
            <w:proofErr w:type="spellEnd"/>
            <w:r>
              <w:t xml:space="preserve"> СОШ, </w:t>
            </w:r>
            <w:r w:rsidR="001D1883"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1D1883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обеспечение сохранения и приумножения духовного и культурного потенциала многонационального народа РФ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ежегодная информация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2.3.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 xml:space="preserve">Обеспечение проведения мероприятий по формированию у молодежи «российской идентичности» и реализации мероприятий по профилактике асоциального поведения, этнического и религиозно-политического экстремизма в </w:t>
            </w:r>
            <w:r>
              <w:lastRenderedPageBreak/>
              <w:t>молодежной среде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1D1883">
            <w:pPr>
              <w:pStyle w:val="a3"/>
              <w:spacing w:after="150"/>
              <w:jc w:val="center"/>
            </w:pPr>
            <w:r>
              <w:t xml:space="preserve">Администрация </w:t>
            </w:r>
            <w:proofErr w:type="spellStart"/>
            <w:r w:rsidR="001D1883">
              <w:t>Торковичского</w:t>
            </w:r>
            <w:proofErr w:type="spellEnd"/>
            <w:r>
              <w:t xml:space="preserve"> сельского поселения, Директор </w:t>
            </w:r>
            <w:proofErr w:type="spellStart"/>
            <w:r w:rsidR="001D1883">
              <w:t>Торковичской</w:t>
            </w:r>
            <w:proofErr w:type="spellEnd"/>
            <w:r>
              <w:t xml:space="preserve"> СОШ, </w:t>
            </w:r>
            <w:r w:rsidR="001D1883"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1D1883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увеличение численности молодых людей, принимающих участие в мероприятиях по формированию «российской идентичности» и реализации мероприятий по профилактике асоциального поведения, этнического и религиозно-</w:t>
            </w:r>
            <w:r>
              <w:lastRenderedPageBreak/>
              <w:t>политического экстремизма в молодежной среде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информация</w:t>
            </w:r>
          </w:p>
        </w:tc>
      </w:tr>
      <w:tr w:rsidR="00133D65" w:rsidTr="009A2118">
        <w:trPr>
          <w:jc w:val="right"/>
        </w:trPr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9A2118">
            <w:pPr>
              <w:pStyle w:val="a3"/>
              <w:spacing w:after="150"/>
              <w:jc w:val="center"/>
            </w:pPr>
            <w:r>
              <w:rPr>
                <w:rStyle w:val="a5"/>
              </w:rPr>
              <w:lastRenderedPageBreak/>
              <w:t xml:space="preserve">3. Информационное обеспечение реализации на территории </w:t>
            </w:r>
            <w:proofErr w:type="spellStart"/>
            <w:r w:rsidR="009A2118">
              <w:rPr>
                <w:rStyle w:val="a5"/>
              </w:rPr>
              <w:t>Торковичского</w:t>
            </w:r>
            <w:proofErr w:type="spellEnd"/>
            <w:r>
              <w:rPr>
                <w:rStyle w:val="a5"/>
              </w:rPr>
              <w:t xml:space="preserve"> сельского поселения государственной национальной политики  Российской Федерации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3.1.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Привлечение средств массовой информации в целях информационного обеспечения вопросов, направленных на формирование гармонизации межэтнических отношений и культуры межнационального общения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в течение всего периода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04E0" w:rsidRDefault="00133D65" w:rsidP="009A2118">
            <w:pPr>
              <w:pStyle w:val="a3"/>
              <w:spacing w:after="150"/>
              <w:jc w:val="center"/>
            </w:pPr>
            <w:r>
              <w:t xml:space="preserve">Администрация </w:t>
            </w:r>
            <w:proofErr w:type="spellStart"/>
            <w:r w:rsidR="009A2118">
              <w:t>Торковичс</w:t>
            </w:r>
            <w:proofErr w:type="spellEnd"/>
          </w:p>
          <w:p w:rsidR="00133D65" w:rsidRDefault="009A2118" w:rsidP="009A2118">
            <w:pPr>
              <w:pStyle w:val="a3"/>
              <w:spacing w:after="150"/>
              <w:jc w:val="center"/>
            </w:pPr>
            <w:r>
              <w:t>кого</w:t>
            </w:r>
            <w:r w:rsidR="00133D65">
              <w:t xml:space="preserve"> сельского поселения, Директор </w:t>
            </w:r>
            <w:proofErr w:type="spellStart"/>
            <w:r>
              <w:t>Торковичской</w:t>
            </w:r>
            <w:proofErr w:type="spellEnd"/>
            <w:r w:rsidR="00133D65">
              <w:t xml:space="preserve"> СОШ, </w:t>
            </w: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объединение усилий муниципальных органов и институтов гражданского общества для укрепления единства российского народа, достижения межэтнического мира и согласия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ежегодная информация</w:t>
            </w:r>
          </w:p>
        </w:tc>
      </w:tr>
      <w:tr w:rsidR="00133D65" w:rsidTr="009A2118">
        <w:trPr>
          <w:jc w:val="right"/>
        </w:trPr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9A2118">
            <w:pPr>
              <w:pStyle w:val="a3"/>
              <w:spacing w:after="150"/>
              <w:jc w:val="center"/>
            </w:pPr>
            <w:r>
              <w:rPr>
                <w:rStyle w:val="a5"/>
              </w:rPr>
              <w:t xml:space="preserve">4. Совершенствование государственного управления на территории </w:t>
            </w:r>
            <w:proofErr w:type="spellStart"/>
            <w:r w:rsidR="009A2118">
              <w:rPr>
                <w:rStyle w:val="a5"/>
              </w:rPr>
              <w:t>Торковичского</w:t>
            </w:r>
            <w:proofErr w:type="spellEnd"/>
            <w:r>
              <w:rPr>
                <w:rStyle w:val="a5"/>
              </w:rPr>
              <w:t xml:space="preserve"> сельского поселения в сфере реализации государственной национальной политики Российской Федерации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4.1.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5204E0">
            <w:pPr>
              <w:pStyle w:val="a3"/>
              <w:spacing w:after="150"/>
            </w:pPr>
            <w:r>
              <w:t xml:space="preserve">Мониторинг ситуации в сфере межэтнических отношений в </w:t>
            </w:r>
            <w:proofErr w:type="spellStart"/>
            <w:r w:rsidR="009A2118">
              <w:t>Торковичском</w:t>
            </w:r>
            <w:proofErr w:type="spellEnd"/>
            <w:r>
              <w:t xml:space="preserve"> сельском поселении, </w:t>
            </w:r>
            <w:r w:rsidR="005204E0">
              <w:t xml:space="preserve">где </w:t>
            </w:r>
            <w:r>
              <w:t>проживают этнические группы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9A2118">
            <w:pPr>
              <w:pStyle w:val="a3"/>
              <w:spacing w:after="150"/>
              <w:jc w:val="center"/>
            </w:pPr>
            <w:r>
              <w:t xml:space="preserve">Администрация </w:t>
            </w:r>
            <w:proofErr w:type="spellStart"/>
            <w:r w:rsidR="009A2118">
              <w:t>Торковичского</w:t>
            </w:r>
            <w:proofErr w:type="spellEnd"/>
            <w:r>
              <w:t xml:space="preserve"> сельского поселения, этнические группы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9A2118">
            <w:pPr>
              <w:pStyle w:val="a3"/>
              <w:spacing w:after="150"/>
              <w:jc w:val="center"/>
            </w:pPr>
            <w:r>
              <w:t xml:space="preserve">мониторинг состояния межэтнических отношений на территории </w:t>
            </w:r>
            <w:proofErr w:type="spellStart"/>
            <w:r w:rsidR="009A2118">
              <w:t>Лужского</w:t>
            </w:r>
            <w:proofErr w:type="spellEnd"/>
            <w:r>
              <w:t xml:space="preserve"> района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отчет о проделанной работе</w:t>
            </w:r>
          </w:p>
        </w:tc>
      </w:tr>
      <w:tr w:rsidR="00133D65" w:rsidTr="009A2118">
        <w:trPr>
          <w:jc w:val="right"/>
        </w:trPr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9A2118">
            <w:pPr>
              <w:pStyle w:val="a3"/>
              <w:spacing w:after="150"/>
              <w:jc w:val="center"/>
            </w:pPr>
            <w:r>
              <w:rPr>
                <w:rStyle w:val="a5"/>
              </w:rPr>
              <w:t xml:space="preserve">5. Обеспечение равноправия граждан, реализации их конституционных прав на территории </w:t>
            </w:r>
            <w:proofErr w:type="spellStart"/>
            <w:r w:rsidR="009A2118">
              <w:rPr>
                <w:rStyle w:val="a5"/>
              </w:rPr>
              <w:t>Торковичского</w:t>
            </w:r>
            <w:proofErr w:type="spellEnd"/>
            <w:r>
              <w:rPr>
                <w:rStyle w:val="a5"/>
              </w:rPr>
              <w:t xml:space="preserve"> сельского поселения в сфере государственной национальной политики Российской Федерации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5.1.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 xml:space="preserve">Мониторинг обращений граждан о фактах нарушений принципа равноправия граждан независимо от расы, национальности, языка, отношения к религии, </w:t>
            </w:r>
            <w:r>
              <w:lastRenderedPageBreak/>
              <w:t>убеждений, принадлежности к общественным объединениям, а также других обстоятель</w:t>
            </w:r>
            <w:proofErr w:type="gramStart"/>
            <w:r>
              <w:t>ств пр</w:t>
            </w:r>
            <w:proofErr w:type="gramEnd"/>
            <w:r>
              <w:t>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5204E0" w:rsidP="005204E0">
            <w:pPr>
              <w:pStyle w:val="a3"/>
              <w:spacing w:after="150"/>
              <w:jc w:val="center"/>
            </w:pPr>
            <w:r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 w:rsidR="00133D65">
              <w:t xml:space="preserve"> сельского поселения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к </w:t>
            </w:r>
            <w:r>
              <w:lastRenderedPageBreak/>
              <w:t>общественным объединениям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отчет</w:t>
            </w:r>
          </w:p>
        </w:tc>
      </w:tr>
      <w:tr w:rsidR="00133D65" w:rsidTr="009A2118">
        <w:trPr>
          <w:jc w:val="right"/>
        </w:trPr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5204E0">
            <w:pPr>
              <w:pStyle w:val="a3"/>
              <w:spacing w:after="150"/>
              <w:jc w:val="center"/>
            </w:pPr>
            <w:r>
              <w:rPr>
                <w:rStyle w:val="a5"/>
              </w:rPr>
              <w:lastRenderedPageBreak/>
              <w:t xml:space="preserve">6. Совершенствование взаимодействия государственных и муниципальных органов с институтами гражданского общества    на территории </w:t>
            </w:r>
            <w:proofErr w:type="spellStart"/>
            <w:r w:rsidR="005204E0">
              <w:rPr>
                <w:rStyle w:val="a5"/>
              </w:rPr>
              <w:t>Торковичского</w:t>
            </w:r>
            <w:proofErr w:type="spellEnd"/>
            <w:r>
              <w:rPr>
                <w:rStyle w:val="a5"/>
              </w:rPr>
              <w:t xml:space="preserve"> сельского поселения</w:t>
            </w:r>
          </w:p>
        </w:tc>
      </w:tr>
      <w:tr w:rsidR="005204E0" w:rsidTr="005204E0">
        <w:trPr>
          <w:trHeight w:val="2174"/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6.1.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постоянно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04E0" w:rsidRDefault="00133D65" w:rsidP="005204E0">
            <w:pPr>
              <w:pStyle w:val="a3"/>
              <w:spacing w:after="150"/>
              <w:jc w:val="center"/>
            </w:pPr>
            <w:r>
              <w:t>Администраци</w:t>
            </w:r>
            <w:r w:rsidR="005204E0">
              <w:t>я</w:t>
            </w:r>
            <w:r>
              <w:t xml:space="preserve">  </w:t>
            </w:r>
          </w:p>
          <w:p w:rsidR="00133D65" w:rsidRDefault="005204E0" w:rsidP="005204E0">
            <w:pPr>
              <w:pStyle w:val="a3"/>
              <w:spacing w:after="150"/>
              <w:jc w:val="center"/>
            </w:pPr>
            <w:proofErr w:type="spellStart"/>
            <w:r>
              <w:t>Торковичского</w:t>
            </w:r>
            <w:proofErr w:type="spellEnd"/>
            <w:r w:rsidR="00133D65">
              <w:t xml:space="preserve"> сельского поселения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обеспечение реализации принципа равноправия граждан независимо от расы,  национальности, языка, отношения к религии, убеждений, принадлежности к общественным объединениям, а также других обстоятель</w:t>
            </w:r>
            <w:proofErr w:type="gramStart"/>
            <w:r>
              <w:t>ств пр</w:t>
            </w:r>
            <w:proofErr w:type="gramEnd"/>
            <w:r>
              <w:t>и приеме на работу, при замещении должностей муниципальной службы, при формировании кадрового резерва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</w:t>
            </w:r>
          </w:p>
        </w:tc>
      </w:tr>
    </w:tbl>
    <w:p w:rsidR="00133D65" w:rsidRDefault="00133D65" w:rsidP="00133D65">
      <w:pPr>
        <w:pStyle w:val="a3"/>
        <w:shd w:val="clear" w:color="auto" w:fill="FFFFFF"/>
        <w:spacing w:after="15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E72BD" w:rsidRPr="00133D65" w:rsidRDefault="007E72BD" w:rsidP="00133D65"/>
    <w:sectPr w:rsidR="007E72BD" w:rsidRPr="00133D65" w:rsidSect="002F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7BE"/>
    <w:rsid w:val="00133D65"/>
    <w:rsid w:val="001C4DFC"/>
    <w:rsid w:val="001D1883"/>
    <w:rsid w:val="00251601"/>
    <w:rsid w:val="002F1781"/>
    <w:rsid w:val="004D64AD"/>
    <w:rsid w:val="005204E0"/>
    <w:rsid w:val="00544B76"/>
    <w:rsid w:val="005B2A41"/>
    <w:rsid w:val="007E72BD"/>
    <w:rsid w:val="00884A7D"/>
    <w:rsid w:val="008C27BE"/>
    <w:rsid w:val="009A2118"/>
    <w:rsid w:val="00A2666D"/>
    <w:rsid w:val="00A32982"/>
    <w:rsid w:val="00A7045F"/>
    <w:rsid w:val="00B120A5"/>
    <w:rsid w:val="00C77C19"/>
    <w:rsid w:val="00D351CA"/>
    <w:rsid w:val="00D50BF0"/>
    <w:rsid w:val="00FE597A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81"/>
  </w:style>
  <w:style w:type="paragraph" w:styleId="1">
    <w:name w:val="heading 1"/>
    <w:basedOn w:val="a"/>
    <w:next w:val="a"/>
    <w:link w:val="10"/>
    <w:uiPriority w:val="9"/>
    <w:qFormat/>
    <w:rsid w:val="00133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C4D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7BE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C4D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21">
    <w:name w:val="Обычный2"/>
    <w:uiPriority w:val="99"/>
    <w:rsid w:val="001C4DFC"/>
    <w:pPr>
      <w:spacing w:after="0"/>
    </w:pPr>
    <w:rPr>
      <w:rFonts w:ascii="Arial" w:eastAsia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33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133D65"/>
    <w:rPr>
      <w:color w:val="0000FF"/>
      <w:u w:val="single"/>
    </w:rPr>
  </w:style>
  <w:style w:type="character" w:styleId="a5">
    <w:name w:val="Strong"/>
    <w:basedOn w:val="a0"/>
    <w:uiPriority w:val="22"/>
    <w:qFormat/>
    <w:rsid w:val="00133D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D65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basedOn w:val="a0"/>
    <w:link w:val="120"/>
    <w:locked/>
    <w:rsid w:val="00A7045F"/>
    <w:rPr>
      <w:b/>
      <w:bCs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rsid w:val="00A7045F"/>
    <w:pPr>
      <w:shd w:val="clear" w:color="auto" w:fill="FFFFFF"/>
      <w:spacing w:after="660" w:line="240" w:lineRule="atLeast"/>
      <w:outlineLvl w:val="0"/>
    </w:pPr>
    <w:rPr>
      <w:b/>
      <w:bCs/>
      <w:sz w:val="31"/>
      <w:szCs w:val="31"/>
    </w:rPr>
  </w:style>
  <w:style w:type="paragraph" w:styleId="a8">
    <w:name w:val="No Spacing"/>
    <w:uiPriority w:val="1"/>
    <w:qFormat/>
    <w:rsid w:val="00D50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3261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603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2020-01-20T12:47:00Z</cp:lastPrinted>
  <dcterms:created xsi:type="dcterms:W3CDTF">2019-03-18T11:12:00Z</dcterms:created>
  <dcterms:modified xsi:type="dcterms:W3CDTF">2020-01-20T12:48:00Z</dcterms:modified>
</cp:coreProperties>
</file>