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F634F" w:rsidRPr="000B4B9A" w:rsidRDefault="007A614E" w:rsidP="000B4B9A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B9A" w:rsidRDefault="000B4B9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B9A" w:rsidRPr="006E0625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7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B4">
        <w:rPr>
          <w:rFonts w:ascii="Times New Roman" w:hAnsi="Times New Roman" w:cs="Times New Roman"/>
          <w:b/>
          <w:sz w:val="28"/>
          <w:szCs w:val="28"/>
        </w:rPr>
        <w:t>09.</w:t>
      </w:r>
      <w:r w:rsidR="0063339D">
        <w:rPr>
          <w:rFonts w:ascii="Times New Roman" w:hAnsi="Times New Roman" w:cs="Times New Roman"/>
          <w:b/>
          <w:sz w:val="28"/>
          <w:szCs w:val="28"/>
        </w:rPr>
        <w:t>01.201</w:t>
      </w:r>
      <w:r w:rsidR="0063339D" w:rsidRPr="006E0625">
        <w:rPr>
          <w:rFonts w:ascii="Times New Roman" w:hAnsi="Times New Roman" w:cs="Times New Roman"/>
          <w:b/>
          <w:sz w:val="28"/>
          <w:szCs w:val="28"/>
        </w:rPr>
        <w:t>8</w:t>
      </w:r>
      <w:r w:rsidR="0063339D">
        <w:rPr>
          <w:rFonts w:ascii="Times New Roman" w:hAnsi="Times New Roman" w:cs="Times New Roman"/>
          <w:b/>
          <w:sz w:val="28"/>
          <w:szCs w:val="28"/>
        </w:rPr>
        <w:t>г. №</w:t>
      </w:r>
      <w:r w:rsidR="0011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B4">
        <w:rPr>
          <w:rFonts w:ascii="Times New Roman" w:hAnsi="Times New Roman" w:cs="Times New Roman"/>
          <w:b/>
          <w:sz w:val="28"/>
          <w:szCs w:val="28"/>
        </w:rPr>
        <w:t>26</w:t>
      </w:r>
    </w:p>
    <w:p w:rsidR="00195B7A" w:rsidRDefault="00195B7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26EB">
        <w:rPr>
          <w:rFonts w:ascii="Times New Roman" w:hAnsi="Times New Roman" w:cs="Times New Roman"/>
          <w:sz w:val="28"/>
          <w:szCs w:val="28"/>
        </w:rPr>
        <w:t>44 от 30.10.2015г.</w:t>
      </w:r>
    </w:p>
    <w:p w:rsidR="007A614E" w:rsidRPr="00D3342A" w:rsidRDefault="00D3342A" w:rsidP="007A614E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« о земельном налоге»</w:t>
      </w:r>
    </w:p>
    <w:p w:rsidR="00D3342A" w:rsidRPr="007A614E" w:rsidRDefault="00D3342A" w:rsidP="007A61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74A4" w:rsidRPr="001C74A4" w:rsidRDefault="001C74A4" w:rsidP="001C74A4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8F634F" w:rsidRPr="007A614E" w:rsidRDefault="008F634F" w:rsidP="007A614E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8F634F">
        <w:rPr>
          <w:sz w:val="28"/>
          <w:szCs w:val="28"/>
        </w:rPr>
        <w:t>Внести изменения в ре</w:t>
      </w:r>
      <w:r w:rsidR="007A614E">
        <w:rPr>
          <w:sz w:val="28"/>
          <w:szCs w:val="28"/>
        </w:rPr>
        <w:t>шение</w:t>
      </w:r>
      <w:r w:rsidRPr="008F634F">
        <w:rPr>
          <w:sz w:val="28"/>
          <w:szCs w:val="28"/>
          <w:lang w:eastAsia="ar-SA"/>
        </w:rPr>
        <w:t xml:space="preserve"> </w:t>
      </w:r>
      <w:r w:rsidR="001C74A4">
        <w:rPr>
          <w:color w:val="000000"/>
          <w:sz w:val="28"/>
          <w:szCs w:val="28"/>
        </w:rPr>
        <w:t>№ 44 от</w:t>
      </w:r>
      <w:r w:rsidR="001C74A4" w:rsidRPr="007A614E">
        <w:rPr>
          <w:sz w:val="28"/>
          <w:szCs w:val="28"/>
          <w:lang w:eastAsia="ar-SA"/>
        </w:rPr>
        <w:t xml:space="preserve"> </w:t>
      </w:r>
      <w:r w:rsidR="001C74A4">
        <w:rPr>
          <w:color w:val="000000"/>
          <w:sz w:val="28"/>
          <w:szCs w:val="28"/>
        </w:rPr>
        <w:t xml:space="preserve">30.10.2015г. </w:t>
      </w:r>
      <w:r w:rsidRPr="007A614E">
        <w:rPr>
          <w:sz w:val="28"/>
          <w:szCs w:val="28"/>
          <w:lang w:eastAsia="ar-SA"/>
        </w:rPr>
        <w:t>«</w:t>
      </w:r>
      <w:r w:rsidR="007A614E" w:rsidRPr="007A614E">
        <w:rPr>
          <w:color w:val="000000"/>
          <w:sz w:val="28"/>
          <w:szCs w:val="28"/>
        </w:rPr>
        <w:t>О земельном налоге»</w:t>
      </w:r>
      <w:r w:rsidR="007A614E">
        <w:rPr>
          <w:color w:val="000000"/>
          <w:sz w:val="28"/>
          <w:szCs w:val="28"/>
        </w:rPr>
        <w:t xml:space="preserve"> </w:t>
      </w:r>
    </w:p>
    <w:p w:rsidR="0063339D" w:rsidRPr="00494178" w:rsidRDefault="0063339D" w:rsidP="0063339D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900" w:right="40"/>
        <w:rPr>
          <w:sz w:val="28"/>
          <w:szCs w:val="28"/>
        </w:rPr>
      </w:pPr>
      <w:r>
        <w:rPr>
          <w:b/>
          <w:sz w:val="28"/>
          <w:szCs w:val="28"/>
        </w:rPr>
        <w:t>Пункт 7 читать в новой  редакции</w:t>
      </w:r>
      <w:r w:rsidRPr="0063339D">
        <w:rPr>
          <w:b/>
          <w:sz w:val="28"/>
          <w:szCs w:val="28"/>
        </w:rPr>
        <w:t>:</w:t>
      </w:r>
      <w:r w:rsidR="008F634F" w:rsidRPr="008F634F">
        <w:rPr>
          <w:b/>
          <w:sz w:val="28"/>
          <w:szCs w:val="28"/>
        </w:rPr>
        <w:t xml:space="preserve"> </w:t>
      </w:r>
      <w:r w:rsidRPr="00FF73D6">
        <w:rPr>
          <w:color w:val="000000"/>
          <w:sz w:val="28"/>
          <w:szCs w:val="28"/>
        </w:rPr>
        <w:t xml:space="preserve">В соответствии с ч.2 ст. 387 Налогового кодекса Российской Федерации установить налоговые льготы в виде освобождения от уплаты </w:t>
      </w:r>
      <w:r>
        <w:rPr>
          <w:color w:val="000000"/>
          <w:sz w:val="28"/>
          <w:szCs w:val="28"/>
        </w:rPr>
        <w:t>земельного налога в размере 100</w:t>
      </w:r>
      <w:r w:rsidRPr="00FF73D6">
        <w:rPr>
          <w:color w:val="000000"/>
          <w:sz w:val="28"/>
          <w:szCs w:val="28"/>
        </w:rPr>
        <w:t>% следующим категориям</w:t>
      </w:r>
      <w:r>
        <w:rPr>
          <w:sz w:val="28"/>
          <w:szCs w:val="28"/>
        </w:rPr>
        <w:t xml:space="preserve">  </w:t>
      </w:r>
      <w:r w:rsidRPr="00866B34">
        <w:rPr>
          <w:color w:val="000000"/>
          <w:sz w:val="28"/>
          <w:szCs w:val="28"/>
        </w:rPr>
        <w:t>налогоплательщиков:</w:t>
      </w:r>
    </w:p>
    <w:p w:rsidR="0063339D" w:rsidRDefault="0063339D" w:rsidP="0063339D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780" w:right="40"/>
        <w:rPr>
          <w:color w:val="000000"/>
          <w:sz w:val="28"/>
          <w:szCs w:val="28"/>
        </w:rPr>
      </w:pPr>
    </w:p>
    <w:p w:rsidR="007A614E" w:rsidRDefault="006E0625" w:rsidP="0063339D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780" w:right="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</w:t>
      </w:r>
      <w:r w:rsidR="0063339D">
        <w:rPr>
          <w:color w:val="000000"/>
          <w:sz w:val="28"/>
          <w:szCs w:val="28"/>
        </w:rPr>
        <w:t>- учреждения культуры</w:t>
      </w:r>
    </w:p>
    <w:p w:rsidR="0063339D" w:rsidRPr="0063339D" w:rsidRDefault="0063339D" w:rsidP="0063339D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left="780" w:right="40"/>
        <w:rPr>
          <w:color w:val="000000"/>
          <w:sz w:val="28"/>
          <w:szCs w:val="28"/>
          <w:lang w:val="en-US"/>
        </w:rPr>
      </w:pPr>
    </w:p>
    <w:p w:rsidR="00113E58" w:rsidRDefault="00113E58" w:rsidP="008F63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01.01.2018г.</w:t>
      </w:r>
    </w:p>
    <w:p w:rsidR="00981D28" w:rsidRDefault="00981D28" w:rsidP="00981D28">
      <w:pPr>
        <w:pStyle w:val="a3"/>
        <w:ind w:left="1110"/>
        <w:jc w:val="both"/>
        <w:rPr>
          <w:sz w:val="28"/>
          <w:szCs w:val="28"/>
        </w:rPr>
      </w:pPr>
    </w:p>
    <w:p w:rsidR="008F634F" w:rsidRPr="008F634F" w:rsidRDefault="00981D28" w:rsidP="00981D28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981D28">
        <w:rPr>
          <w:rFonts w:ascii="Times New Roman" w:hAnsi="Times New Roman" w:cs="Times New Roman"/>
          <w:sz w:val="28"/>
          <w:szCs w:val="28"/>
        </w:rPr>
        <w:t>3.</w:t>
      </w:r>
      <w:r w:rsidR="001C74A4" w:rsidRPr="00981D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F634F" w:rsidRPr="00981D28">
        <w:rPr>
          <w:rFonts w:ascii="Times New Roman" w:hAnsi="Times New Roman" w:cs="Times New Roman"/>
          <w:sz w:val="28"/>
          <w:szCs w:val="28"/>
        </w:rPr>
        <w:t xml:space="preserve"> разместить в сети Интернет на официальном сайте  администрации Торковичского сельского поселения Лужского муниципального района Ленинградской области </w:t>
      </w:r>
      <w:hyperlink r:id="rId9" w:history="1"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torkovichiadm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026EB" w:rsidRPr="00981D28">
        <w:rPr>
          <w:rFonts w:ascii="Times New Roman" w:hAnsi="Times New Roman" w:cs="Times New Roman"/>
          <w:sz w:val="28"/>
          <w:szCs w:val="28"/>
        </w:rPr>
        <w:t xml:space="preserve"> и в газете Лужская правда.</w:t>
      </w:r>
    </w:p>
    <w:p w:rsidR="002E5D34" w:rsidRPr="0063339D" w:rsidRDefault="00981D28" w:rsidP="0063339D">
      <w:pPr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634F" w:rsidRPr="008F634F">
        <w:rPr>
          <w:rFonts w:ascii="Times New Roman" w:hAnsi="Times New Roman" w:cs="Times New Roman"/>
          <w:sz w:val="28"/>
          <w:szCs w:val="28"/>
        </w:rPr>
        <w:t>.Контроль за выполнением данного постановления оставляю за собой.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339D" w:rsidRPr="006E0625" w:rsidRDefault="0063339D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Глава Торковичского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исполняющий полномочия 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 :</w:t>
      </w:r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М.Н. Сергеев</w:t>
      </w:r>
    </w:p>
    <w:p w:rsidR="00C71266" w:rsidRPr="002E5D34" w:rsidRDefault="00C71266" w:rsidP="002E5D34"/>
    <w:sectPr w:rsidR="00C71266" w:rsidRPr="002E5D34" w:rsidSect="00461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6F" w:rsidRDefault="00B60F6F" w:rsidP="007A614E">
      <w:pPr>
        <w:spacing w:after="0" w:line="240" w:lineRule="auto"/>
      </w:pPr>
      <w:r>
        <w:separator/>
      </w:r>
    </w:p>
  </w:endnote>
  <w:endnote w:type="continuationSeparator" w:id="1">
    <w:p w:rsidR="00B60F6F" w:rsidRDefault="00B60F6F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6F" w:rsidRDefault="00B60F6F" w:rsidP="007A614E">
      <w:pPr>
        <w:spacing w:after="0" w:line="240" w:lineRule="auto"/>
      </w:pPr>
      <w:r>
        <w:separator/>
      </w:r>
    </w:p>
  </w:footnote>
  <w:footnote w:type="continuationSeparator" w:id="1">
    <w:p w:rsidR="00B60F6F" w:rsidRDefault="00B60F6F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8E2"/>
    <w:multiLevelType w:val="hybridMultilevel"/>
    <w:tmpl w:val="7C0A2872"/>
    <w:lvl w:ilvl="0" w:tplc="0FD8373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34F"/>
    <w:rsid w:val="00094CE7"/>
    <w:rsid w:val="000B4B9A"/>
    <w:rsid w:val="000E393B"/>
    <w:rsid w:val="00113E58"/>
    <w:rsid w:val="001311CB"/>
    <w:rsid w:val="00195B7A"/>
    <w:rsid w:val="001C3151"/>
    <w:rsid w:val="001C74A4"/>
    <w:rsid w:val="002026EB"/>
    <w:rsid w:val="002D451A"/>
    <w:rsid w:val="002E5D34"/>
    <w:rsid w:val="00306D83"/>
    <w:rsid w:val="00367D81"/>
    <w:rsid w:val="003831CF"/>
    <w:rsid w:val="003D71D9"/>
    <w:rsid w:val="004615B4"/>
    <w:rsid w:val="004F5CFF"/>
    <w:rsid w:val="0063339D"/>
    <w:rsid w:val="006973D5"/>
    <w:rsid w:val="006B6237"/>
    <w:rsid w:val="006E0625"/>
    <w:rsid w:val="007A3B01"/>
    <w:rsid w:val="007A614E"/>
    <w:rsid w:val="00870164"/>
    <w:rsid w:val="008D7552"/>
    <w:rsid w:val="008F634F"/>
    <w:rsid w:val="00981D28"/>
    <w:rsid w:val="009905BE"/>
    <w:rsid w:val="00A20594"/>
    <w:rsid w:val="00AE0318"/>
    <w:rsid w:val="00B537FC"/>
    <w:rsid w:val="00B60F6F"/>
    <w:rsid w:val="00BB530E"/>
    <w:rsid w:val="00C65A58"/>
    <w:rsid w:val="00C71266"/>
    <w:rsid w:val="00C9148C"/>
    <w:rsid w:val="00D3342A"/>
    <w:rsid w:val="00EC2A2E"/>
    <w:rsid w:val="00F1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kovich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EA84-E015-41F3-8BD0-C5833AC1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17</cp:revision>
  <cp:lastPrinted>2018-01-17T10:26:00Z</cp:lastPrinted>
  <dcterms:created xsi:type="dcterms:W3CDTF">2016-02-10T06:00:00Z</dcterms:created>
  <dcterms:modified xsi:type="dcterms:W3CDTF">2018-01-18T10:25:00Z</dcterms:modified>
</cp:coreProperties>
</file>