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9E" w:rsidRDefault="009D379E" w:rsidP="009D379E">
      <w:pPr>
        <w:jc w:val="center"/>
        <w:rPr>
          <w:b/>
          <w:sz w:val="28"/>
          <w:szCs w:val="28"/>
        </w:rPr>
      </w:pPr>
      <w:r>
        <w:rPr>
          <w:b/>
          <w:noProof/>
          <w:sz w:val="28"/>
          <w:szCs w:val="28"/>
        </w:rPr>
        <w:drawing>
          <wp:inline distT="0" distB="0" distL="0" distR="0">
            <wp:extent cx="409575" cy="447675"/>
            <wp:effectExtent l="19050" t="0" r="9525"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4" cstate="print"/>
                    <a:srcRect/>
                    <a:stretch>
                      <a:fillRect/>
                    </a:stretch>
                  </pic:blipFill>
                  <pic:spPr bwMode="auto">
                    <a:xfrm>
                      <a:off x="0" y="0"/>
                      <a:ext cx="409575" cy="447675"/>
                    </a:xfrm>
                    <a:prstGeom prst="rect">
                      <a:avLst/>
                    </a:prstGeom>
                    <a:noFill/>
                    <a:ln w="9525">
                      <a:noFill/>
                      <a:miter lim="800000"/>
                      <a:headEnd/>
                      <a:tailEnd/>
                    </a:ln>
                  </pic:spPr>
                </pic:pic>
              </a:graphicData>
            </a:graphic>
          </wp:inline>
        </w:drawing>
      </w:r>
    </w:p>
    <w:p w:rsidR="009D379E" w:rsidRPr="009632A7" w:rsidRDefault="009D379E" w:rsidP="009D379E">
      <w:pPr>
        <w:jc w:val="center"/>
        <w:rPr>
          <w:b/>
        </w:rPr>
      </w:pPr>
      <w:r w:rsidRPr="009632A7">
        <w:rPr>
          <w:b/>
        </w:rPr>
        <w:t>ЛЕНИНГРАДСКАЯ ОБЛАСТЬ</w:t>
      </w:r>
    </w:p>
    <w:p w:rsidR="009D379E" w:rsidRPr="009632A7" w:rsidRDefault="009D379E" w:rsidP="009D379E">
      <w:pPr>
        <w:jc w:val="center"/>
        <w:rPr>
          <w:b/>
        </w:rPr>
      </w:pPr>
      <w:r w:rsidRPr="009632A7">
        <w:rPr>
          <w:b/>
        </w:rPr>
        <w:t>ЛУЖСКИЙ МУНИЦИПАЛЬНЫЙ РАЙОН</w:t>
      </w:r>
    </w:p>
    <w:p w:rsidR="009D379E" w:rsidRPr="009632A7" w:rsidRDefault="009D379E" w:rsidP="009D379E">
      <w:pPr>
        <w:jc w:val="center"/>
        <w:rPr>
          <w:b/>
        </w:rPr>
      </w:pPr>
      <w:r w:rsidRPr="009632A7">
        <w:rPr>
          <w:b/>
        </w:rPr>
        <w:t>АДМИНИСТРАЦИЯ ТОРКОВИЧСКОГО СЕЛЬСКОГОПОСЕЛЕНИЯ</w:t>
      </w:r>
    </w:p>
    <w:p w:rsidR="009D379E" w:rsidRPr="009632A7" w:rsidRDefault="009D379E" w:rsidP="009D379E">
      <w:pPr>
        <w:jc w:val="center"/>
        <w:rPr>
          <w:b/>
        </w:rPr>
      </w:pPr>
    </w:p>
    <w:p w:rsidR="009D379E" w:rsidRPr="009632A7" w:rsidRDefault="009D379E" w:rsidP="009D379E">
      <w:pPr>
        <w:jc w:val="center"/>
        <w:rPr>
          <w:b/>
        </w:rPr>
      </w:pPr>
      <w:r w:rsidRPr="009632A7">
        <w:rPr>
          <w:b/>
        </w:rPr>
        <w:t xml:space="preserve">П О С Т А Н О В Л Е Н И Е             </w:t>
      </w:r>
    </w:p>
    <w:p w:rsidR="0036481F" w:rsidRDefault="0036481F" w:rsidP="0036481F"/>
    <w:p w:rsidR="0036481F" w:rsidRDefault="0036481F" w:rsidP="0036481F">
      <w:pPr>
        <w:jc w:val="center"/>
      </w:pPr>
    </w:p>
    <w:p w:rsidR="0036481F" w:rsidRDefault="0036481F" w:rsidP="0036481F">
      <w:pPr>
        <w:jc w:val="both"/>
        <w:rPr>
          <w:sz w:val="28"/>
          <w:szCs w:val="28"/>
        </w:rPr>
      </w:pPr>
      <w:r>
        <w:rPr>
          <w:sz w:val="28"/>
          <w:szCs w:val="28"/>
        </w:rPr>
        <w:t xml:space="preserve">  от   </w:t>
      </w:r>
      <w:r w:rsidR="00A35211">
        <w:rPr>
          <w:sz w:val="28"/>
          <w:szCs w:val="28"/>
        </w:rPr>
        <w:t>26</w:t>
      </w:r>
      <w:r w:rsidR="004108C4">
        <w:rPr>
          <w:sz w:val="28"/>
          <w:szCs w:val="28"/>
        </w:rPr>
        <w:t xml:space="preserve"> января 2018 года  </w:t>
      </w:r>
      <w:r>
        <w:rPr>
          <w:sz w:val="28"/>
          <w:szCs w:val="28"/>
        </w:rPr>
        <w:t xml:space="preserve">№ </w:t>
      </w:r>
      <w:r w:rsidR="00A35211">
        <w:rPr>
          <w:sz w:val="28"/>
          <w:szCs w:val="28"/>
        </w:rPr>
        <w:t>14</w:t>
      </w:r>
      <w:r>
        <w:rPr>
          <w:sz w:val="28"/>
          <w:szCs w:val="28"/>
        </w:rPr>
        <w:t xml:space="preserve"> </w:t>
      </w:r>
    </w:p>
    <w:p w:rsidR="0036481F" w:rsidRDefault="00BA37F6" w:rsidP="0036481F">
      <w:pPr>
        <w:jc w:val="center"/>
        <w:rPr>
          <w:b/>
          <w:sz w:val="28"/>
          <w:szCs w:val="28"/>
        </w:rPr>
      </w:pPr>
      <w:r w:rsidRPr="00BA37F6">
        <w:pict>
          <v:shapetype id="_x0000_t202" coordsize="21600,21600" o:spt="202" path="m,l,21600r21600,l21600,xe">
            <v:stroke joinstyle="miter"/>
            <v:path gradientshapeok="t" o:connecttype="rect"/>
          </v:shapetype>
          <v:shape id="_x0000_s1026" type="#_x0000_t202" style="position:absolute;left:0;text-align:left;margin-left:0;margin-top:14.5pt;width:306pt;height:127.35pt;z-index:251658240" stroked="f">
            <v:textbox style="mso-next-textbox:#_x0000_s1026">
              <w:txbxContent>
                <w:p w:rsidR="00401CB1" w:rsidRPr="00437836" w:rsidRDefault="0036481F" w:rsidP="0036481F">
                  <w:pPr>
                    <w:jc w:val="both"/>
                    <w:rPr>
                      <w:bCs/>
                      <w:color w:val="FF0000"/>
                      <w:sz w:val="28"/>
                      <w:szCs w:val="28"/>
                    </w:rPr>
                  </w:pPr>
                  <w:r w:rsidRPr="00401CB1">
                    <w:rPr>
                      <w:bCs/>
                      <w:sz w:val="28"/>
                      <w:szCs w:val="28"/>
                    </w:rPr>
                    <w:t>Об утверждении Порядка предоставления, рассмотрения и оценки инициативных предложений жителей территории административного центра для включения в муници</w:t>
                  </w:r>
                  <w:r w:rsidR="00997980">
                    <w:rPr>
                      <w:bCs/>
                      <w:sz w:val="28"/>
                      <w:szCs w:val="28"/>
                    </w:rPr>
                    <w:t>пальную</w:t>
                  </w:r>
                  <w:r w:rsidR="00437836">
                    <w:rPr>
                      <w:bCs/>
                      <w:sz w:val="28"/>
                      <w:szCs w:val="28"/>
                    </w:rPr>
                    <w:t xml:space="preserve"> программу</w:t>
                  </w:r>
                  <w:r w:rsidR="00997980">
                    <w:rPr>
                      <w:bCs/>
                      <w:sz w:val="28"/>
                      <w:szCs w:val="28"/>
                    </w:rPr>
                    <w:t xml:space="preserve"> Торковичского </w:t>
                  </w:r>
                  <w:r w:rsidR="00F52431">
                    <w:rPr>
                      <w:bCs/>
                      <w:sz w:val="28"/>
                      <w:szCs w:val="28"/>
                    </w:rPr>
                    <w:t>сельского поселения.</w:t>
                  </w:r>
                  <w:r w:rsidR="00437836" w:rsidRPr="00437836">
                    <w:rPr>
                      <w:bCs/>
                      <w:color w:val="FF0000"/>
                      <w:sz w:val="28"/>
                      <w:szCs w:val="28"/>
                    </w:rPr>
                    <w:t xml:space="preserve"> </w:t>
                  </w:r>
                </w:p>
                <w:p w:rsidR="0036481F" w:rsidRPr="00401CB1" w:rsidRDefault="0036481F" w:rsidP="0036481F">
                  <w:pPr>
                    <w:widowControl w:val="0"/>
                    <w:autoSpaceDE w:val="0"/>
                    <w:autoSpaceDN w:val="0"/>
                    <w:rPr>
                      <w:bCs/>
                      <w:sz w:val="28"/>
                      <w:szCs w:val="28"/>
                    </w:rPr>
                  </w:pPr>
                </w:p>
                <w:p w:rsidR="0036481F" w:rsidRPr="00401CB1" w:rsidRDefault="0036481F" w:rsidP="0036481F"/>
                <w:p w:rsidR="0036481F" w:rsidRDefault="0036481F" w:rsidP="0036481F">
                  <w:pPr>
                    <w:rPr>
                      <w:szCs w:val="28"/>
                    </w:rPr>
                  </w:pPr>
                </w:p>
              </w:txbxContent>
            </v:textbox>
          </v:shape>
        </w:pict>
      </w:r>
    </w:p>
    <w:p w:rsidR="0036481F" w:rsidRDefault="0036481F" w:rsidP="0036481F">
      <w:pPr>
        <w:rPr>
          <w:bCs/>
          <w:sz w:val="28"/>
          <w:szCs w:val="28"/>
        </w:rPr>
      </w:pPr>
    </w:p>
    <w:p w:rsidR="0036481F" w:rsidRDefault="0036481F" w:rsidP="0036481F">
      <w:pPr>
        <w:rPr>
          <w:bCs/>
          <w:sz w:val="28"/>
          <w:szCs w:val="28"/>
        </w:rPr>
      </w:pPr>
    </w:p>
    <w:p w:rsidR="0036481F" w:rsidRDefault="0036481F" w:rsidP="0036481F">
      <w:pPr>
        <w:widowControl w:val="0"/>
        <w:autoSpaceDE w:val="0"/>
        <w:autoSpaceDN w:val="0"/>
        <w:jc w:val="both"/>
        <w:rPr>
          <w:bCs/>
          <w:sz w:val="28"/>
          <w:szCs w:val="28"/>
        </w:rPr>
      </w:pPr>
      <w:r>
        <w:rPr>
          <w:sz w:val="28"/>
          <w:szCs w:val="28"/>
        </w:rPr>
        <w:br/>
      </w:r>
    </w:p>
    <w:p w:rsidR="0036481F" w:rsidRDefault="0036481F" w:rsidP="0036481F">
      <w:pPr>
        <w:widowControl w:val="0"/>
        <w:autoSpaceDE w:val="0"/>
        <w:autoSpaceDN w:val="0"/>
        <w:jc w:val="center"/>
        <w:rPr>
          <w:bCs/>
          <w:sz w:val="28"/>
          <w:szCs w:val="28"/>
        </w:rPr>
      </w:pPr>
    </w:p>
    <w:p w:rsidR="0036481F" w:rsidRDefault="0036481F" w:rsidP="0036481F">
      <w:pPr>
        <w:widowControl w:val="0"/>
        <w:autoSpaceDE w:val="0"/>
        <w:autoSpaceDN w:val="0"/>
        <w:jc w:val="center"/>
        <w:rPr>
          <w:bCs/>
          <w:sz w:val="28"/>
          <w:szCs w:val="28"/>
        </w:rPr>
      </w:pPr>
    </w:p>
    <w:p w:rsidR="0036481F" w:rsidRDefault="0036481F" w:rsidP="0036481F">
      <w:pPr>
        <w:widowControl w:val="0"/>
        <w:autoSpaceDE w:val="0"/>
        <w:autoSpaceDN w:val="0"/>
        <w:jc w:val="center"/>
        <w:rPr>
          <w:bCs/>
          <w:sz w:val="28"/>
          <w:szCs w:val="28"/>
        </w:rPr>
      </w:pPr>
    </w:p>
    <w:p w:rsidR="0072348C" w:rsidRDefault="0072348C" w:rsidP="00401CB1">
      <w:pPr>
        <w:jc w:val="both"/>
        <w:rPr>
          <w:bCs/>
          <w:sz w:val="28"/>
          <w:szCs w:val="28"/>
        </w:rPr>
      </w:pPr>
    </w:p>
    <w:p w:rsidR="0036481F" w:rsidRPr="00401CB1" w:rsidRDefault="0036481F" w:rsidP="0072348C">
      <w:pPr>
        <w:ind w:firstLine="567"/>
        <w:jc w:val="both"/>
        <w:rPr>
          <w:bCs/>
          <w:sz w:val="28"/>
          <w:szCs w:val="28"/>
        </w:rPr>
      </w:pPr>
      <w:r w:rsidRPr="00401CB1">
        <w:rPr>
          <w:bCs/>
          <w:sz w:val="28"/>
          <w:szCs w:val="28"/>
        </w:rPr>
        <w:t xml:space="preserve">В соответствии с Федеральным законом от 06 октября 2003 № 131-ФЗ </w:t>
      </w:r>
      <w:r w:rsidRPr="00401CB1">
        <w:rPr>
          <w:bCs/>
          <w:sz w:val="28"/>
          <w:szCs w:val="28"/>
        </w:rPr>
        <w:br/>
        <w:t>«Об общих принципах организации местного самоуправления в Российской Федерации», Областным законом Ленингра</w:t>
      </w:r>
      <w:r w:rsidR="008243CC">
        <w:rPr>
          <w:bCs/>
          <w:sz w:val="28"/>
          <w:szCs w:val="28"/>
        </w:rPr>
        <w:t>дской области от «15» января 20</w:t>
      </w:r>
      <w:r w:rsidRPr="00401CB1">
        <w:rPr>
          <w:bCs/>
          <w:sz w:val="28"/>
          <w:szCs w:val="28"/>
        </w:rPr>
        <w:t>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Уставом муниципального о</w:t>
      </w:r>
      <w:r w:rsidR="004108C4" w:rsidRPr="00401CB1">
        <w:rPr>
          <w:bCs/>
          <w:sz w:val="28"/>
          <w:szCs w:val="28"/>
        </w:rPr>
        <w:t>бразования « Торковичское сельское поселение</w:t>
      </w:r>
      <w:r w:rsidRPr="00401CB1">
        <w:rPr>
          <w:bCs/>
          <w:sz w:val="28"/>
          <w:szCs w:val="28"/>
        </w:rPr>
        <w:t xml:space="preserve">», </w:t>
      </w:r>
      <w:r w:rsidRPr="00401CB1">
        <w:rPr>
          <w:color w:val="000000"/>
          <w:sz w:val="28"/>
          <w:szCs w:val="28"/>
        </w:rPr>
        <w:t>в целях развития инфраструктуры муниципального образования, активизации населения в определении приоритетов расходования средств местных бюджетов и поддержке инициативных предложений граждан в решении вопросов местного значения,</w:t>
      </w:r>
      <w:r w:rsidRPr="00401CB1">
        <w:rPr>
          <w:bCs/>
          <w:sz w:val="28"/>
          <w:szCs w:val="28"/>
        </w:rPr>
        <w:t xml:space="preserve"> ПОСТАНОВЛЯЮ:</w:t>
      </w:r>
    </w:p>
    <w:p w:rsidR="0036481F" w:rsidRPr="00401CB1" w:rsidRDefault="0036481F" w:rsidP="0036481F">
      <w:pPr>
        <w:widowControl w:val="0"/>
        <w:autoSpaceDE w:val="0"/>
        <w:autoSpaceDN w:val="0"/>
        <w:ind w:firstLine="567"/>
        <w:jc w:val="both"/>
        <w:rPr>
          <w:sz w:val="28"/>
          <w:szCs w:val="28"/>
        </w:rPr>
      </w:pPr>
      <w:r w:rsidRPr="00401CB1">
        <w:rPr>
          <w:spacing w:val="-8"/>
          <w:sz w:val="28"/>
          <w:szCs w:val="28"/>
        </w:rPr>
        <w:t xml:space="preserve">1. Утвердить </w:t>
      </w:r>
      <w:r w:rsidRPr="00401CB1">
        <w:rPr>
          <w:bCs/>
          <w:sz w:val="28"/>
          <w:szCs w:val="28"/>
        </w:rPr>
        <w:t>Порядок предоставления, рассмотрения и оценки инициативных предложений жителей территории административного центра в муници</w:t>
      </w:r>
      <w:r w:rsidR="00E210CA">
        <w:rPr>
          <w:bCs/>
          <w:sz w:val="28"/>
          <w:szCs w:val="28"/>
        </w:rPr>
        <w:t xml:space="preserve">пальную программу </w:t>
      </w:r>
      <w:r w:rsidRPr="00401CB1">
        <w:rPr>
          <w:bCs/>
          <w:sz w:val="28"/>
          <w:szCs w:val="28"/>
        </w:rPr>
        <w:t xml:space="preserve"> </w:t>
      </w:r>
      <w:r w:rsidR="00E210CA">
        <w:rPr>
          <w:sz w:val="28"/>
          <w:szCs w:val="28"/>
        </w:rPr>
        <w:t>Торковичского сельского поселения.</w:t>
      </w:r>
    </w:p>
    <w:p w:rsidR="0036481F" w:rsidRPr="00401CB1" w:rsidRDefault="0036481F" w:rsidP="0036481F">
      <w:pPr>
        <w:widowControl w:val="0"/>
        <w:autoSpaceDE w:val="0"/>
        <w:autoSpaceDN w:val="0"/>
        <w:ind w:firstLine="567"/>
        <w:jc w:val="both"/>
        <w:rPr>
          <w:sz w:val="28"/>
          <w:szCs w:val="28"/>
        </w:rPr>
      </w:pPr>
      <w:r w:rsidRPr="00401CB1">
        <w:rPr>
          <w:spacing w:val="-8"/>
          <w:sz w:val="28"/>
          <w:szCs w:val="28"/>
        </w:rPr>
        <w:t>2. Нас</w:t>
      </w:r>
      <w:r w:rsidRPr="00401CB1">
        <w:rPr>
          <w:sz w:val="28"/>
          <w:szCs w:val="28"/>
        </w:rPr>
        <w:t>тоящее постановление разместить на официальном сай</w:t>
      </w:r>
      <w:r w:rsidR="00CD467B" w:rsidRPr="00401CB1">
        <w:rPr>
          <w:sz w:val="28"/>
          <w:szCs w:val="28"/>
        </w:rPr>
        <w:t xml:space="preserve">те Администрации Торковичского сельского поселения Лужского </w:t>
      </w:r>
      <w:r w:rsidRPr="00401CB1">
        <w:rPr>
          <w:sz w:val="28"/>
          <w:szCs w:val="28"/>
        </w:rPr>
        <w:t>муниципального района в сети Интернет.</w:t>
      </w:r>
    </w:p>
    <w:p w:rsidR="0036481F" w:rsidRPr="00401CB1" w:rsidRDefault="0036481F" w:rsidP="0036481F">
      <w:pPr>
        <w:pStyle w:val="ConsPlusNonformat"/>
        <w:widowControl/>
        <w:ind w:firstLine="567"/>
        <w:jc w:val="both"/>
        <w:rPr>
          <w:rFonts w:ascii="Times New Roman" w:hAnsi="Times New Roman" w:cs="Times New Roman"/>
          <w:bCs/>
          <w:sz w:val="28"/>
          <w:szCs w:val="28"/>
        </w:rPr>
      </w:pPr>
      <w:r w:rsidRPr="00401CB1">
        <w:rPr>
          <w:rFonts w:ascii="Times New Roman" w:hAnsi="Times New Roman" w:cs="Times New Roman"/>
          <w:bCs/>
          <w:sz w:val="28"/>
          <w:szCs w:val="28"/>
        </w:rPr>
        <w:t>3.Контроль за выполнением настоящег</w:t>
      </w:r>
      <w:r w:rsidR="00CD467B" w:rsidRPr="00401CB1">
        <w:rPr>
          <w:rFonts w:ascii="Times New Roman" w:hAnsi="Times New Roman" w:cs="Times New Roman"/>
          <w:bCs/>
          <w:sz w:val="28"/>
          <w:szCs w:val="28"/>
        </w:rPr>
        <w:t>о  постановления оставляю за собой</w:t>
      </w:r>
      <w:r w:rsidRPr="00401CB1">
        <w:rPr>
          <w:rFonts w:ascii="Times New Roman" w:hAnsi="Times New Roman" w:cs="Times New Roman"/>
          <w:bCs/>
          <w:sz w:val="28"/>
          <w:szCs w:val="28"/>
        </w:rPr>
        <w:t>.</w:t>
      </w:r>
    </w:p>
    <w:p w:rsidR="0036481F" w:rsidRPr="00401CB1" w:rsidRDefault="0036481F" w:rsidP="0036481F">
      <w:pPr>
        <w:pStyle w:val="ConsPlusNonformat"/>
        <w:widowControl/>
        <w:ind w:firstLine="567"/>
        <w:jc w:val="both"/>
        <w:rPr>
          <w:rFonts w:ascii="Times New Roman" w:hAnsi="Times New Roman" w:cs="Times New Roman"/>
          <w:spacing w:val="-8"/>
          <w:sz w:val="28"/>
          <w:szCs w:val="28"/>
        </w:rPr>
      </w:pPr>
    </w:p>
    <w:p w:rsidR="0036481F" w:rsidRPr="00401CB1" w:rsidRDefault="0036481F" w:rsidP="0036481F">
      <w:pPr>
        <w:rPr>
          <w:spacing w:val="-8"/>
          <w:sz w:val="28"/>
          <w:szCs w:val="28"/>
        </w:rPr>
      </w:pPr>
    </w:p>
    <w:p w:rsidR="00401CB1" w:rsidRDefault="0036481F" w:rsidP="0036481F">
      <w:pPr>
        <w:rPr>
          <w:sz w:val="28"/>
          <w:szCs w:val="28"/>
        </w:rPr>
      </w:pPr>
      <w:r w:rsidRPr="00401CB1">
        <w:rPr>
          <w:sz w:val="28"/>
          <w:szCs w:val="28"/>
        </w:rPr>
        <w:t>Глава Администрации</w:t>
      </w:r>
    </w:p>
    <w:p w:rsidR="00E210CA" w:rsidRPr="00401CB1" w:rsidRDefault="00D17228" w:rsidP="0036481F">
      <w:pPr>
        <w:rPr>
          <w:sz w:val="28"/>
          <w:szCs w:val="28"/>
        </w:rPr>
      </w:pPr>
      <w:r>
        <w:rPr>
          <w:sz w:val="28"/>
          <w:szCs w:val="28"/>
        </w:rPr>
        <w:t>Торковичского сельского поселения                                Е.В.Иванова</w:t>
      </w:r>
    </w:p>
    <w:p w:rsidR="00CD467B" w:rsidRPr="00401CB1" w:rsidRDefault="00CD467B" w:rsidP="0036481F">
      <w:pPr>
        <w:rPr>
          <w:sz w:val="28"/>
          <w:szCs w:val="28"/>
        </w:rPr>
      </w:pPr>
    </w:p>
    <w:p w:rsidR="0036481F" w:rsidRDefault="0036481F" w:rsidP="0036481F">
      <w:pPr>
        <w:rPr>
          <w:sz w:val="28"/>
          <w:szCs w:val="28"/>
        </w:rPr>
      </w:pPr>
    </w:p>
    <w:p w:rsidR="0036481F" w:rsidRDefault="0036481F" w:rsidP="0036481F">
      <w:pPr>
        <w:tabs>
          <w:tab w:val="left" w:pos="2964"/>
          <w:tab w:val="center" w:pos="4677"/>
        </w:tabs>
        <w:jc w:val="center"/>
        <w:rPr>
          <w:sz w:val="22"/>
          <w:szCs w:val="22"/>
        </w:rPr>
      </w:pPr>
    </w:p>
    <w:p w:rsidR="0036481F" w:rsidRDefault="0036481F" w:rsidP="0036481F">
      <w:pPr>
        <w:tabs>
          <w:tab w:val="left" w:pos="2964"/>
          <w:tab w:val="center" w:pos="4677"/>
        </w:tabs>
        <w:jc w:val="center"/>
        <w:rPr>
          <w:sz w:val="22"/>
          <w:szCs w:val="22"/>
        </w:rPr>
      </w:pPr>
    </w:p>
    <w:tbl>
      <w:tblPr>
        <w:tblpPr w:leftFromText="180" w:rightFromText="180" w:vertAnchor="text" w:horzAnchor="margin" w:tblpY="-359"/>
        <w:tblW w:w="9570" w:type="dxa"/>
        <w:tblLayout w:type="fixed"/>
        <w:tblLook w:val="00A0"/>
      </w:tblPr>
      <w:tblGrid>
        <w:gridCol w:w="5352"/>
        <w:gridCol w:w="4218"/>
      </w:tblGrid>
      <w:tr w:rsidR="0036481F" w:rsidTr="0036481F">
        <w:tc>
          <w:tcPr>
            <w:tcW w:w="5353" w:type="dxa"/>
          </w:tcPr>
          <w:p w:rsidR="0036481F" w:rsidRDefault="0036481F">
            <w:r>
              <w:lastRenderedPageBreak/>
              <w:br w:type="page"/>
            </w:r>
          </w:p>
          <w:p w:rsidR="0036481F" w:rsidRDefault="0036481F">
            <w:pPr>
              <w:rPr>
                <w:sz w:val="28"/>
                <w:szCs w:val="28"/>
              </w:rPr>
            </w:pPr>
          </w:p>
        </w:tc>
        <w:tc>
          <w:tcPr>
            <w:tcW w:w="4218" w:type="dxa"/>
            <w:hideMark/>
          </w:tcPr>
          <w:p w:rsidR="0036481F" w:rsidRDefault="0036481F">
            <w:pPr>
              <w:jc w:val="right"/>
            </w:pPr>
            <w:r>
              <w:rPr>
                <w:sz w:val="22"/>
                <w:szCs w:val="22"/>
              </w:rPr>
              <w:t>УТВЕРЖДЕН</w:t>
            </w:r>
          </w:p>
          <w:p w:rsidR="0036481F" w:rsidRDefault="0036481F">
            <w:pPr>
              <w:jc w:val="right"/>
            </w:pPr>
            <w:r>
              <w:rPr>
                <w:sz w:val="22"/>
                <w:szCs w:val="22"/>
              </w:rPr>
              <w:t>Постановлением Администрации</w:t>
            </w:r>
          </w:p>
          <w:p w:rsidR="0036481F" w:rsidRDefault="00F52431">
            <w:pPr>
              <w:jc w:val="right"/>
            </w:pPr>
            <w:r>
              <w:rPr>
                <w:sz w:val="22"/>
                <w:szCs w:val="22"/>
              </w:rPr>
              <w:t>МО «Торковичское сельское поселение</w:t>
            </w:r>
            <w:r w:rsidR="0036481F">
              <w:rPr>
                <w:sz w:val="22"/>
                <w:szCs w:val="22"/>
              </w:rPr>
              <w:t>»</w:t>
            </w:r>
          </w:p>
          <w:p w:rsidR="0036481F" w:rsidRDefault="00F52431">
            <w:pPr>
              <w:jc w:val="right"/>
            </w:pPr>
            <w:r>
              <w:rPr>
                <w:sz w:val="22"/>
                <w:szCs w:val="22"/>
              </w:rPr>
              <w:t>от «22» января 2018</w:t>
            </w:r>
            <w:r w:rsidR="009D379E">
              <w:rPr>
                <w:sz w:val="22"/>
                <w:szCs w:val="22"/>
              </w:rPr>
              <w:t xml:space="preserve"> </w:t>
            </w:r>
            <w:r w:rsidR="0036481F">
              <w:rPr>
                <w:sz w:val="22"/>
                <w:szCs w:val="22"/>
              </w:rPr>
              <w:t xml:space="preserve">года  № </w:t>
            </w:r>
            <w:r>
              <w:rPr>
                <w:sz w:val="22"/>
                <w:szCs w:val="22"/>
              </w:rPr>
              <w:t xml:space="preserve"> 11</w:t>
            </w:r>
          </w:p>
          <w:p w:rsidR="0036481F" w:rsidRDefault="0036481F">
            <w:pPr>
              <w:jc w:val="right"/>
            </w:pPr>
            <w:r>
              <w:rPr>
                <w:sz w:val="22"/>
                <w:szCs w:val="22"/>
              </w:rPr>
              <w:t>(приложение)</w:t>
            </w:r>
          </w:p>
        </w:tc>
      </w:tr>
    </w:tbl>
    <w:p w:rsidR="0036481F" w:rsidRDefault="0036481F" w:rsidP="0036481F">
      <w:pPr>
        <w:rPr>
          <w:sz w:val="28"/>
          <w:szCs w:val="28"/>
        </w:rPr>
      </w:pPr>
    </w:p>
    <w:p w:rsidR="0036481F" w:rsidRDefault="0036481F" w:rsidP="0036481F">
      <w:pPr>
        <w:tabs>
          <w:tab w:val="left" w:pos="2955"/>
        </w:tabs>
        <w:jc w:val="center"/>
        <w:rPr>
          <w:spacing w:val="-8"/>
          <w:sz w:val="28"/>
          <w:szCs w:val="28"/>
        </w:rPr>
      </w:pPr>
      <w:r>
        <w:rPr>
          <w:spacing w:val="-8"/>
          <w:sz w:val="28"/>
          <w:szCs w:val="28"/>
        </w:rPr>
        <w:t>Порядок</w:t>
      </w:r>
    </w:p>
    <w:p w:rsidR="0036481F" w:rsidRDefault="0036481F" w:rsidP="0036481F">
      <w:pPr>
        <w:widowControl w:val="0"/>
        <w:autoSpaceDE w:val="0"/>
        <w:autoSpaceDN w:val="0"/>
        <w:jc w:val="center"/>
        <w:rPr>
          <w:bCs/>
          <w:sz w:val="28"/>
          <w:szCs w:val="28"/>
        </w:rPr>
      </w:pPr>
      <w:r>
        <w:rPr>
          <w:bCs/>
          <w:sz w:val="28"/>
          <w:szCs w:val="28"/>
        </w:rPr>
        <w:t>предоставления, рассмотрения и оценки инициативных предложений жителей территории административного центра для включения в муниципальную программ</w:t>
      </w:r>
      <w:r w:rsidR="00437836">
        <w:rPr>
          <w:bCs/>
          <w:sz w:val="28"/>
          <w:szCs w:val="28"/>
        </w:rPr>
        <w:t xml:space="preserve">у </w:t>
      </w:r>
      <w:r>
        <w:rPr>
          <w:bCs/>
          <w:sz w:val="28"/>
          <w:szCs w:val="28"/>
        </w:rPr>
        <w:t xml:space="preserve"> </w:t>
      </w:r>
      <w:r w:rsidR="00437836">
        <w:rPr>
          <w:sz w:val="28"/>
          <w:szCs w:val="28"/>
        </w:rPr>
        <w:t>Торковичского сельского поселения</w:t>
      </w:r>
      <w:r w:rsidR="00F52431">
        <w:rPr>
          <w:sz w:val="28"/>
          <w:szCs w:val="28"/>
        </w:rPr>
        <w:t>.</w:t>
      </w:r>
    </w:p>
    <w:p w:rsidR="0036481F" w:rsidRDefault="0036481F" w:rsidP="0036481F">
      <w:pPr>
        <w:ind w:firstLine="709"/>
        <w:jc w:val="both"/>
        <w:rPr>
          <w:sz w:val="28"/>
          <w:szCs w:val="28"/>
        </w:rPr>
      </w:pPr>
      <w:r>
        <w:rPr>
          <w:color w:val="000000"/>
          <w:sz w:val="28"/>
          <w:szCs w:val="28"/>
        </w:rPr>
        <w:t xml:space="preserve">1.1. Порядок </w:t>
      </w:r>
      <w:r>
        <w:rPr>
          <w:bCs/>
          <w:sz w:val="28"/>
          <w:szCs w:val="28"/>
        </w:rPr>
        <w:t>предоставления, рассмотрения и оценки инициативных предложений жителей территории административного центра для включения в мун</w:t>
      </w:r>
      <w:r w:rsidR="00437836">
        <w:rPr>
          <w:bCs/>
          <w:sz w:val="28"/>
          <w:szCs w:val="28"/>
        </w:rPr>
        <w:t xml:space="preserve">иципальную программу </w:t>
      </w:r>
      <w:r>
        <w:rPr>
          <w:bCs/>
          <w:sz w:val="28"/>
          <w:szCs w:val="28"/>
        </w:rPr>
        <w:t xml:space="preserve"> </w:t>
      </w:r>
      <w:r w:rsidR="00437836">
        <w:rPr>
          <w:sz w:val="28"/>
          <w:szCs w:val="28"/>
        </w:rPr>
        <w:t xml:space="preserve">Торковичского сельского поселения </w:t>
      </w:r>
      <w:r>
        <w:rPr>
          <w:sz w:val="28"/>
          <w:szCs w:val="28"/>
        </w:rPr>
        <w:t xml:space="preserve"> (далее – Порядок) определяет механизм отбора инициативных предложений жителей </w:t>
      </w:r>
      <w:r>
        <w:rPr>
          <w:bCs/>
          <w:sz w:val="28"/>
          <w:szCs w:val="28"/>
        </w:rPr>
        <w:t xml:space="preserve">территории административного центра (далее – инициативные предложения) </w:t>
      </w:r>
      <w:r>
        <w:rPr>
          <w:sz w:val="28"/>
          <w:szCs w:val="28"/>
        </w:rPr>
        <w:t>для включения в муниц</w:t>
      </w:r>
      <w:r w:rsidR="00437836">
        <w:rPr>
          <w:sz w:val="28"/>
          <w:szCs w:val="28"/>
        </w:rPr>
        <w:t>ипальную программу</w:t>
      </w:r>
      <w:r>
        <w:rPr>
          <w:sz w:val="28"/>
          <w:szCs w:val="28"/>
        </w:rPr>
        <w:t>.</w:t>
      </w:r>
    </w:p>
    <w:p w:rsidR="0036481F" w:rsidRDefault="0036481F" w:rsidP="0036481F">
      <w:pPr>
        <w:ind w:firstLine="709"/>
        <w:jc w:val="both"/>
        <w:rPr>
          <w:sz w:val="28"/>
          <w:szCs w:val="28"/>
        </w:rPr>
      </w:pPr>
      <w:r>
        <w:rPr>
          <w:sz w:val="28"/>
          <w:szCs w:val="28"/>
        </w:rPr>
        <w:t>1.2. Для целей подготовки инициативных предложений для финансирования используются следующие основные понятия:</w:t>
      </w:r>
    </w:p>
    <w:p w:rsidR="0036481F" w:rsidRDefault="0036481F" w:rsidP="0036481F">
      <w:pPr>
        <w:pStyle w:val="a3"/>
        <w:jc w:val="both"/>
        <w:rPr>
          <w:rFonts w:ascii="Times New Roman" w:hAnsi="Times New Roman"/>
          <w:sz w:val="28"/>
          <w:szCs w:val="28"/>
        </w:rPr>
      </w:pPr>
      <w:r>
        <w:rPr>
          <w:rFonts w:ascii="Times New Roman" w:hAnsi="Times New Roman"/>
          <w:sz w:val="28"/>
          <w:szCs w:val="28"/>
        </w:rPr>
        <w:t xml:space="preserve">          территория административного центра – территория населенного пункта, являющегося административным центром муниципального образования или часть его территории, в границах которых население участвует в осуществлении местного самоуправления в иных формах путем выборов инициативных комиссий;</w:t>
      </w:r>
    </w:p>
    <w:p w:rsidR="0036481F" w:rsidRDefault="0036481F" w:rsidP="0036481F">
      <w:pPr>
        <w:pStyle w:val="a3"/>
        <w:jc w:val="both"/>
        <w:rPr>
          <w:rFonts w:ascii="Times New Roman" w:hAnsi="Times New Roman"/>
          <w:sz w:val="28"/>
          <w:szCs w:val="28"/>
        </w:rPr>
      </w:pPr>
      <w:r>
        <w:rPr>
          <w:rFonts w:ascii="Times New Roman" w:hAnsi="Times New Roman"/>
          <w:sz w:val="28"/>
          <w:szCs w:val="28"/>
        </w:rPr>
        <w:t xml:space="preserve">          инициативная комиссия - представители населения, избранные на собрании (конференции) граждан территории административного центра (участники отбора);</w:t>
      </w:r>
    </w:p>
    <w:p w:rsidR="0036481F" w:rsidRDefault="0036481F" w:rsidP="0036481F">
      <w:pPr>
        <w:pStyle w:val="a3"/>
        <w:jc w:val="both"/>
        <w:rPr>
          <w:rFonts w:ascii="Times New Roman" w:hAnsi="Times New Roman"/>
          <w:sz w:val="28"/>
          <w:szCs w:val="28"/>
        </w:rPr>
      </w:pPr>
      <w:r>
        <w:rPr>
          <w:rFonts w:ascii="Times New Roman" w:hAnsi="Times New Roman"/>
          <w:sz w:val="28"/>
          <w:szCs w:val="28"/>
        </w:rPr>
        <w:t xml:space="preserve">          инициативные предложения жителей территории административного центра  (далее – инициативные предложения, проект/проекты) </w:t>
      </w:r>
      <w:r>
        <w:rPr>
          <w:rFonts w:ascii="Times New Roman" w:hAnsi="Times New Roman"/>
          <w:b/>
          <w:sz w:val="28"/>
          <w:szCs w:val="28"/>
        </w:rPr>
        <w:t>–</w:t>
      </w:r>
      <w:r>
        <w:rPr>
          <w:rFonts w:ascii="Times New Roman" w:hAnsi="Times New Roman"/>
          <w:sz w:val="28"/>
          <w:szCs w:val="28"/>
        </w:rPr>
        <w:t xml:space="preserve"> предложение (предложения) населения  территории административного центра, направленные на развитие объектов общественной инфраструктуры муниципального образования, предназначенных для обеспечения жизнедеятельности населения территории административного центра, создаваемые и (или) используемые в рамках решения вопросов местного значения;</w:t>
      </w:r>
    </w:p>
    <w:p w:rsidR="0036481F" w:rsidRDefault="0036481F" w:rsidP="0036481F">
      <w:pPr>
        <w:pStyle w:val="a3"/>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средства на поддержку муниципальных образований - субсидии,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для софинансирования расходных обязательств,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предложениях жителей территорий административных центров.</w:t>
      </w:r>
    </w:p>
    <w:p w:rsidR="0036481F" w:rsidRDefault="0036481F" w:rsidP="0036481F">
      <w:pPr>
        <w:ind w:firstLine="709"/>
        <w:jc w:val="both"/>
        <w:rPr>
          <w:sz w:val="28"/>
          <w:szCs w:val="28"/>
        </w:rPr>
      </w:pPr>
      <w:r>
        <w:rPr>
          <w:sz w:val="28"/>
          <w:szCs w:val="28"/>
        </w:rPr>
        <w:t>1.3. В качестве инициативных предложений для включения в муни</w:t>
      </w:r>
      <w:r w:rsidR="00437836">
        <w:rPr>
          <w:sz w:val="28"/>
          <w:szCs w:val="28"/>
        </w:rPr>
        <w:t>ципальную программу</w:t>
      </w:r>
      <w:r>
        <w:rPr>
          <w:sz w:val="28"/>
          <w:szCs w:val="28"/>
        </w:rPr>
        <w:t xml:space="preserve"> рекомендуется рассматривать предложение (предложения) жителей  территории административного центра, направленные на развитие объектов общественной инфраструктуры </w:t>
      </w:r>
      <w:r>
        <w:rPr>
          <w:sz w:val="28"/>
          <w:szCs w:val="28"/>
        </w:rPr>
        <w:lastRenderedPageBreak/>
        <w:t>муниципального образования, предназначенных для обеспечения жизнедеятельности населения территории административного центра, создаваемые и (или) используемые в рамках решения вопросов местного значения, в том числе по следующим направлениям:</w:t>
      </w:r>
    </w:p>
    <w:p w:rsidR="0036481F" w:rsidRDefault="0036481F" w:rsidP="0036481F">
      <w:pPr>
        <w:ind w:firstLine="709"/>
        <w:jc w:val="both"/>
        <w:rPr>
          <w:sz w:val="28"/>
          <w:szCs w:val="28"/>
        </w:rPr>
      </w:pPr>
      <w:r>
        <w:rPr>
          <w:sz w:val="28"/>
          <w:szCs w:val="28"/>
        </w:rPr>
        <w:t>строительство (реконструкция) и ремонт объектов коммунального хозяйства, в том числе объектов водоснабжения (водонапорных башен, водопроводов, приобретение оборудования для обеспечения водоснабжения и т.д.), водоотведения, электроснабжения (электрические сети, объекты уличного освещения и т.д.), теплоснабжения, газоснабжения, объекты сбора твердых коммунальных (бытовых) отходов и мусора;</w:t>
      </w:r>
    </w:p>
    <w:p w:rsidR="0036481F" w:rsidRDefault="0036481F" w:rsidP="0036481F">
      <w:pPr>
        <w:ind w:firstLine="709"/>
        <w:jc w:val="both"/>
        <w:rPr>
          <w:sz w:val="28"/>
          <w:szCs w:val="28"/>
        </w:rPr>
      </w:pPr>
      <w:r>
        <w:rPr>
          <w:sz w:val="28"/>
          <w:szCs w:val="28"/>
        </w:rPr>
        <w:t>организация мест массового отдыха населения (организация парков культуры и отдыха);</w:t>
      </w:r>
    </w:p>
    <w:p w:rsidR="0036481F" w:rsidRDefault="0036481F" w:rsidP="0036481F">
      <w:pPr>
        <w:ind w:firstLine="709"/>
        <w:jc w:val="both"/>
        <w:rPr>
          <w:sz w:val="28"/>
          <w:szCs w:val="28"/>
        </w:rPr>
      </w:pPr>
      <w:r>
        <w:rPr>
          <w:sz w:val="28"/>
          <w:szCs w:val="28"/>
        </w:rPr>
        <w:t>благоустройство населенных пунктов (озеленение улиц, устройство придомовых территорий, организация детских и игровых площадок и т.д.);</w:t>
      </w:r>
    </w:p>
    <w:p w:rsidR="0036481F" w:rsidRDefault="0036481F" w:rsidP="0036481F">
      <w:pPr>
        <w:ind w:firstLine="709"/>
        <w:jc w:val="both"/>
        <w:rPr>
          <w:sz w:val="28"/>
          <w:szCs w:val="28"/>
        </w:rPr>
      </w:pPr>
      <w:r>
        <w:rPr>
          <w:sz w:val="28"/>
          <w:szCs w:val="28"/>
        </w:rPr>
        <w:t>строительство (реконструкция), капитальный и текущий ремонт объектов социально культурной сферы (сельских домов культуры, школ, детских дошкольных учреждений, объектов физической культуры и спорта (спортивных площадок, стадионов) и т.д.);</w:t>
      </w:r>
    </w:p>
    <w:p w:rsidR="0036481F" w:rsidRDefault="0036481F" w:rsidP="0036481F">
      <w:pPr>
        <w:ind w:firstLine="709"/>
        <w:jc w:val="both"/>
        <w:rPr>
          <w:sz w:val="28"/>
          <w:szCs w:val="28"/>
        </w:rPr>
      </w:pPr>
      <w:r>
        <w:rPr>
          <w:sz w:val="28"/>
          <w:szCs w:val="28"/>
        </w:rPr>
        <w:t>строительство (реконструкция), капитальный и текущий ремонт дорог местного значения и сооружений на них;</w:t>
      </w:r>
    </w:p>
    <w:p w:rsidR="0036481F" w:rsidRDefault="0036481F" w:rsidP="0036481F">
      <w:pPr>
        <w:ind w:firstLine="709"/>
        <w:jc w:val="both"/>
        <w:rPr>
          <w:sz w:val="28"/>
          <w:szCs w:val="28"/>
        </w:rPr>
      </w:pPr>
      <w:r>
        <w:rPr>
          <w:sz w:val="28"/>
          <w:szCs w:val="28"/>
        </w:rPr>
        <w:t>обеспечение первичных мер пожарной безопасности;</w:t>
      </w:r>
    </w:p>
    <w:p w:rsidR="0036481F" w:rsidRDefault="0036481F" w:rsidP="0036481F">
      <w:pPr>
        <w:ind w:firstLine="709"/>
        <w:jc w:val="both"/>
        <w:rPr>
          <w:sz w:val="28"/>
          <w:szCs w:val="28"/>
        </w:rPr>
      </w:pPr>
      <w:r>
        <w:rPr>
          <w:sz w:val="28"/>
          <w:szCs w:val="28"/>
        </w:rPr>
        <w:t>организация мест захоронения.</w:t>
      </w:r>
    </w:p>
    <w:p w:rsidR="0036481F" w:rsidRDefault="0036481F" w:rsidP="0036481F">
      <w:pPr>
        <w:widowControl w:val="0"/>
        <w:autoSpaceDE w:val="0"/>
        <w:autoSpaceDN w:val="0"/>
        <w:ind w:firstLine="567"/>
        <w:jc w:val="both"/>
        <w:rPr>
          <w:color w:val="000000"/>
          <w:sz w:val="28"/>
          <w:szCs w:val="28"/>
        </w:rPr>
      </w:pPr>
      <w:r>
        <w:rPr>
          <w:color w:val="000000"/>
          <w:sz w:val="28"/>
          <w:szCs w:val="28"/>
        </w:rPr>
        <w:t>1.3. Отбор проводится в целях развития инфраструктуры муниципального образования, активизации населения в определении приоритетов расходования средств местных бюджетов и поддержке инициативных предложений граждан в решении вопросов местного значения.</w:t>
      </w:r>
    </w:p>
    <w:p w:rsidR="0036481F" w:rsidRDefault="0036481F" w:rsidP="0036481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Организатором отбора является Администрация МО </w:t>
      </w:r>
      <w:r w:rsidR="00437836">
        <w:rPr>
          <w:rFonts w:ascii="Times New Roman" w:hAnsi="Times New Roman" w:cs="Times New Roman"/>
          <w:bCs/>
          <w:color w:val="000000"/>
          <w:sz w:val="28"/>
          <w:szCs w:val="28"/>
        </w:rPr>
        <w:t>«Торковичское сельское поселение</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(далее – организатор отбора, Администрация).</w:t>
      </w:r>
    </w:p>
    <w:p w:rsidR="0036481F" w:rsidRDefault="0036481F" w:rsidP="0036481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 Определение инициативных предложений для участия в отборе, выбор представителей инициативных комиссий для участия в работе Рабочей группы проходит на собраниях граждан в порядке, установленном решением Совета депутатов.</w:t>
      </w:r>
    </w:p>
    <w:p w:rsidR="0036481F" w:rsidRDefault="0036481F" w:rsidP="0036481F">
      <w:pPr>
        <w:pStyle w:val="ConsPlusNormal"/>
        <w:ind w:firstLine="540"/>
        <w:jc w:val="both"/>
        <w:rPr>
          <w:rFonts w:ascii="Times New Roman" w:hAnsi="Times New Roman" w:cs="Times New Roman"/>
          <w:color w:val="000000"/>
          <w:sz w:val="28"/>
          <w:szCs w:val="28"/>
        </w:rPr>
      </w:pPr>
    </w:p>
    <w:p w:rsidR="0036481F" w:rsidRDefault="0036481F" w:rsidP="0036481F">
      <w:pPr>
        <w:jc w:val="center"/>
        <w:rPr>
          <w:sz w:val="28"/>
          <w:szCs w:val="28"/>
        </w:rPr>
      </w:pPr>
      <w:r>
        <w:rPr>
          <w:bCs/>
          <w:sz w:val="28"/>
          <w:szCs w:val="28"/>
        </w:rPr>
        <w:t xml:space="preserve">2. Условия включения инициативных предложений </w:t>
      </w:r>
      <w:r>
        <w:rPr>
          <w:sz w:val="28"/>
          <w:szCs w:val="28"/>
        </w:rPr>
        <w:t>в муници</w:t>
      </w:r>
      <w:r w:rsidR="00437836">
        <w:rPr>
          <w:sz w:val="28"/>
          <w:szCs w:val="28"/>
        </w:rPr>
        <w:t>пальную программу.</w:t>
      </w:r>
    </w:p>
    <w:p w:rsidR="0036481F" w:rsidRDefault="0036481F" w:rsidP="0036481F">
      <w:pPr>
        <w:jc w:val="center"/>
        <w:rPr>
          <w:sz w:val="28"/>
          <w:szCs w:val="28"/>
        </w:rPr>
      </w:pPr>
    </w:p>
    <w:p w:rsidR="0036481F" w:rsidRDefault="0036481F" w:rsidP="0036481F">
      <w:pPr>
        <w:jc w:val="both"/>
        <w:rPr>
          <w:sz w:val="28"/>
          <w:szCs w:val="28"/>
        </w:rPr>
      </w:pPr>
      <w:r>
        <w:rPr>
          <w:sz w:val="28"/>
          <w:szCs w:val="28"/>
        </w:rPr>
        <w:t xml:space="preserve">2.1. Основные условия для включения </w:t>
      </w:r>
      <w:r>
        <w:rPr>
          <w:bCs/>
          <w:sz w:val="28"/>
          <w:szCs w:val="28"/>
        </w:rPr>
        <w:t xml:space="preserve">инициативных предложений (проектов) </w:t>
      </w:r>
      <w:r>
        <w:rPr>
          <w:sz w:val="28"/>
          <w:szCs w:val="28"/>
        </w:rPr>
        <w:t>в муниципальную программу:</w:t>
      </w:r>
    </w:p>
    <w:p w:rsidR="0036481F" w:rsidRDefault="0036481F" w:rsidP="0036481F">
      <w:pPr>
        <w:jc w:val="both"/>
        <w:rPr>
          <w:sz w:val="28"/>
          <w:szCs w:val="28"/>
        </w:rPr>
      </w:pPr>
      <w:r>
        <w:rPr>
          <w:sz w:val="28"/>
          <w:szCs w:val="28"/>
        </w:rPr>
        <w:t>1) проект направлен на решение вопросов местного значения    с    учетом    положений     федерального     и  регионального законодательства;</w:t>
      </w:r>
    </w:p>
    <w:p w:rsidR="0036481F" w:rsidRDefault="0036481F" w:rsidP="0036481F">
      <w:pPr>
        <w:jc w:val="both"/>
        <w:rPr>
          <w:sz w:val="28"/>
          <w:szCs w:val="28"/>
        </w:rPr>
      </w:pPr>
      <w:r>
        <w:rPr>
          <w:sz w:val="28"/>
          <w:szCs w:val="28"/>
        </w:rPr>
        <w:t>2)   имущество   (земельные  участки),   предназначенное   для  реализации</w:t>
      </w:r>
    </w:p>
    <w:p w:rsidR="0036481F" w:rsidRDefault="0036481F" w:rsidP="0036481F">
      <w:pPr>
        <w:jc w:val="both"/>
        <w:rPr>
          <w:sz w:val="28"/>
          <w:szCs w:val="28"/>
        </w:rPr>
      </w:pPr>
      <w:r>
        <w:rPr>
          <w:sz w:val="28"/>
          <w:szCs w:val="28"/>
        </w:rPr>
        <w:t xml:space="preserve"> проекта, должно находиться и/или быть оформлено в муниципальную  собственность;</w:t>
      </w:r>
    </w:p>
    <w:p w:rsidR="0036481F" w:rsidRDefault="0036481F" w:rsidP="0036481F">
      <w:pPr>
        <w:jc w:val="both"/>
        <w:rPr>
          <w:sz w:val="28"/>
          <w:szCs w:val="28"/>
        </w:rPr>
      </w:pPr>
      <w:r>
        <w:rPr>
          <w:sz w:val="28"/>
          <w:szCs w:val="28"/>
        </w:rPr>
        <w:t>3)  реализация проекта осуществляется в рамках одного календарного  года;</w:t>
      </w:r>
    </w:p>
    <w:p w:rsidR="0036481F" w:rsidRDefault="0036481F" w:rsidP="0036481F">
      <w:pPr>
        <w:jc w:val="both"/>
        <w:rPr>
          <w:sz w:val="28"/>
          <w:szCs w:val="28"/>
        </w:rPr>
      </w:pPr>
      <w:r>
        <w:rPr>
          <w:sz w:val="28"/>
          <w:szCs w:val="28"/>
        </w:rPr>
        <w:lastRenderedPageBreak/>
        <w:t>4) гарантии об обеспечении участия граждан и юридических лиц в реализации проекта ((</w:t>
      </w:r>
      <w:r>
        <w:rPr>
          <w:spacing w:val="2"/>
          <w:sz w:val="28"/>
          <w:szCs w:val="28"/>
        </w:rPr>
        <w:t>финансового и (или) трудового, и (или) материально-технического участия);</w:t>
      </w:r>
    </w:p>
    <w:p w:rsidR="0036481F" w:rsidRDefault="0036481F" w:rsidP="0036481F">
      <w:pPr>
        <w:jc w:val="both"/>
        <w:rPr>
          <w:sz w:val="28"/>
          <w:szCs w:val="28"/>
        </w:rPr>
      </w:pPr>
      <w:r>
        <w:rPr>
          <w:sz w:val="28"/>
          <w:szCs w:val="28"/>
        </w:rPr>
        <w:t>5)     наличие   средств   софинансирования   в   бюджете   муниципального</w:t>
      </w:r>
    </w:p>
    <w:p w:rsidR="0036481F" w:rsidRDefault="0036481F" w:rsidP="0036481F">
      <w:pPr>
        <w:jc w:val="both"/>
        <w:rPr>
          <w:color w:val="000000"/>
          <w:sz w:val="28"/>
          <w:szCs w:val="28"/>
        </w:rPr>
      </w:pPr>
      <w:r>
        <w:rPr>
          <w:sz w:val="28"/>
          <w:szCs w:val="28"/>
        </w:rPr>
        <w:t xml:space="preserve"> образования.</w:t>
      </w:r>
    </w:p>
    <w:p w:rsidR="0036481F" w:rsidRDefault="0036481F" w:rsidP="0036481F">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Субсидии могут выделяться только на проекты, по которым не предусмотрено финансирование за счет других направлений расходов регионального и (или) местного бюджета. </w:t>
      </w:r>
    </w:p>
    <w:p w:rsidR="0036481F" w:rsidRDefault="0036481F" w:rsidP="0036481F">
      <w:pPr>
        <w:pStyle w:val="ConsPlusNormal"/>
        <w:jc w:val="center"/>
        <w:rPr>
          <w:rFonts w:ascii="Times New Roman" w:hAnsi="Times New Roman" w:cs="Times New Roman"/>
          <w:color w:val="000000"/>
          <w:sz w:val="28"/>
          <w:szCs w:val="28"/>
        </w:rPr>
      </w:pPr>
    </w:p>
    <w:p w:rsidR="0036481F" w:rsidRDefault="0036481F" w:rsidP="0036481F">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3. Порядок проведения отбора инициативных предложений жителей для включения в муниципальную программу (подпрограмму)</w:t>
      </w:r>
    </w:p>
    <w:p w:rsidR="0036481F" w:rsidRDefault="004C32B3" w:rsidP="004C32B3">
      <w:pPr>
        <w:pStyle w:val="ConsPlusNormal"/>
        <w:jc w:val="both"/>
        <w:rPr>
          <w:rFonts w:ascii="Times New Roman" w:hAnsi="Times New Roman" w:cs="Times New Roman"/>
          <w:color w:val="000000"/>
          <w:sz w:val="28"/>
          <w:szCs w:val="28"/>
        </w:rPr>
      </w:pPr>
      <w:bookmarkStart w:id="0" w:name="P2579"/>
      <w:bookmarkEnd w:id="0"/>
      <w:r>
        <w:rPr>
          <w:rFonts w:ascii="Times New Roman" w:hAnsi="Times New Roman" w:cs="Times New Roman"/>
          <w:color w:val="000000"/>
          <w:sz w:val="28"/>
          <w:szCs w:val="28"/>
        </w:rPr>
        <w:t xml:space="preserve">       </w:t>
      </w:r>
      <w:r w:rsidR="0036481F">
        <w:rPr>
          <w:rFonts w:ascii="Times New Roman" w:hAnsi="Times New Roman" w:cs="Times New Roman"/>
          <w:color w:val="000000"/>
          <w:sz w:val="28"/>
          <w:szCs w:val="28"/>
        </w:rPr>
        <w:t>3.1. Организатор отбора:</w:t>
      </w:r>
    </w:p>
    <w:p w:rsidR="0036481F" w:rsidRDefault="0036481F" w:rsidP="0036481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3.1.1. обеспечивает организацию и проведение собраний (конференций граждан) по определению  инициативных предложений, формирование рабочей группы по отбору инициативных предложений жителей для включения в муниципальную программу (подпрограмму) (далее – Рабочая группа). Состав Рабочей группы включает представителей Администрации, инициативных комиссий, сформированных на территории административного центра, представителей отраслевых направлений;</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определяет дату проведения отбора;</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 готовит извещение о проведении отбора и публикует соответствующее сообщение на официальном сайте;</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обеспечивает прием, учет и хранение поступивших документов и материалов к ним от участников отбора (инициативных комиссий);</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осуществляет техническое обеспечение деятельности Рабочей группы;</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 организует заседание Рабочей группы по  окончании приема заявок на участие в отборе;</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 доводит до сведения участников отбора его результаты.</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Для участия в отборе участники направляют в Администрацию в срок, указанный в извещении, следующие документы:</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-решения собрания (конференции) граждан территории административного центра об избрании инициативной комиссии (протоколы);</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-решения инициативной комиссии об избрании председателя (протоколы);</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-протоколы собраний (конференций) граждан территории административного центра и заседаний инициативных комиссий или протоколов заседаний инициативных комиссий с участием населения территории  административного центра, содержащие инициативные предложения с указанием адресов их реализации;</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-протоколы собраний (конференций) граждан территории административного центра и заседаний инициативных комиссий или протоколов заседаний инициативных комиссий с участием населения территории административного центра об определении видов участия </w:t>
      </w:r>
      <w:r>
        <w:rPr>
          <w:rFonts w:ascii="Times New Roman" w:hAnsi="Times New Roman" w:cs="Times New Roman"/>
          <w:sz w:val="28"/>
          <w:szCs w:val="28"/>
        </w:rPr>
        <w:lastRenderedPageBreak/>
        <w:t>граждан в реализации инициативных предложений - финансового и (или) трудового, и (или) материально-технического участия населения, юридических лиц (индивидуальных предпринимателей);</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реестры подписей жителей в поддержку инициативных предложений.</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Решение по отбору инициативных предложений для включения в муниципальную программу (подпрограмму) принимается голосованием членами Рабочей группы и оформляется протоколом. По окончании голосования Рабочая группа, оценивая в совокупности поданные голоса за каждое инициативное предложение, определяет инициативные предложения, подлежащие включению в муниципальную программу (подпрограмму). </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 В протоколе указываются:</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лица, принявшие участие в заседании Рабочей группы;</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реестр участников отбора;</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информация об оценках инициативных предложений участников отбора.</w:t>
      </w:r>
    </w:p>
    <w:p w:rsidR="0036481F" w:rsidRDefault="0036481F" w:rsidP="0036481F">
      <w:pPr>
        <w:widowControl w:val="0"/>
        <w:autoSpaceDE w:val="0"/>
        <w:autoSpaceDN w:val="0"/>
        <w:adjustRightInd w:val="0"/>
        <w:ind w:firstLine="567"/>
        <w:jc w:val="both"/>
        <w:rPr>
          <w:sz w:val="28"/>
          <w:szCs w:val="28"/>
        </w:rPr>
      </w:pPr>
      <w:r>
        <w:rPr>
          <w:sz w:val="28"/>
          <w:szCs w:val="28"/>
        </w:rPr>
        <w:t>3.3.2. В случае если по результатам оценки на одно призовое место претендуют несколько инициативных предложений, набравших одинаковое количество голосов, преимущество имеют те,</w:t>
      </w:r>
      <w:r>
        <w:rPr>
          <w:color w:val="FF0000"/>
          <w:sz w:val="28"/>
          <w:szCs w:val="28"/>
        </w:rPr>
        <w:t xml:space="preserve"> </w:t>
      </w:r>
      <w:r>
        <w:rPr>
          <w:sz w:val="28"/>
          <w:szCs w:val="28"/>
        </w:rPr>
        <w:t xml:space="preserve">в которых предусмотрены наибольшие уровни внебюджетного участия граждан и (или) юридических лиц, а также получившие наибольшее количество голосов на собраниях (конференциях) граждан. </w:t>
      </w:r>
    </w:p>
    <w:p w:rsidR="0036481F" w:rsidRDefault="0036481F" w:rsidP="003648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Информация о результатах отбора подлежит размещению на официальном сайте Администрации.</w:t>
      </w:r>
    </w:p>
    <w:p w:rsidR="0036481F" w:rsidRDefault="0036481F" w:rsidP="0036481F">
      <w:pPr>
        <w:pStyle w:val="ConsPlusNormal"/>
        <w:jc w:val="center"/>
        <w:rPr>
          <w:rFonts w:ascii="Times New Roman" w:hAnsi="Times New Roman" w:cs="Times New Roman"/>
          <w:sz w:val="28"/>
          <w:szCs w:val="28"/>
        </w:rPr>
      </w:pPr>
    </w:p>
    <w:p w:rsidR="0036481F" w:rsidRDefault="0036481F" w:rsidP="0036481F">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4. Разработка проектов </w:t>
      </w:r>
    </w:p>
    <w:p w:rsidR="0036481F" w:rsidRDefault="0036481F" w:rsidP="0036481F">
      <w:pPr>
        <w:pStyle w:val="ConsPlusNormal"/>
        <w:ind w:firstLine="540"/>
        <w:jc w:val="both"/>
        <w:rPr>
          <w:rFonts w:ascii="Times New Roman" w:hAnsi="Times New Roman" w:cs="Times New Roman"/>
          <w:color w:val="000000"/>
          <w:sz w:val="28"/>
          <w:szCs w:val="28"/>
        </w:rPr>
      </w:pPr>
    </w:p>
    <w:p w:rsidR="0036481F" w:rsidRDefault="0036481F" w:rsidP="0036481F">
      <w:pPr>
        <w:jc w:val="both"/>
        <w:rPr>
          <w:sz w:val="28"/>
          <w:szCs w:val="28"/>
        </w:rPr>
      </w:pPr>
      <w:r>
        <w:rPr>
          <w:sz w:val="28"/>
          <w:szCs w:val="28"/>
        </w:rPr>
        <w:t>4.1. После принятия решения об отборе инициативных предложений для включении в муниципальную программу (подпрограмму), организатор обеспечивает подготовку пакета документов (в том числе, запрашивая у участников отбора, инициативные предложения которых признаны победителями) для участия в конкурсном отборе проектов на предоставление субсидий из областного бюджета Ленинградской области бюджетам поселений Ленинградской области на реализацию на реализацию областного закона Ленинградской области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(далее – региональный конкурсный отбор).</w:t>
      </w:r>
    </w:p>
    <w:p w:rsidR="0036481F" w:rsidRDefault="0036481F" w:rsidP="0036481F">
      <w:pPr>
        <w:pStyle w:val="ConsPlusNormal"/>
        <w:jc w:val="both"/>
        <w:rPr>
          <w:rFonts w:ascii="Times New Roman" w:hAnsi="Times New Roman" w:cs="Times New Roman"/>
          <w:color w:val="FF0000"/>
          <w:sz w:val="28"/>
          <w:szCs w:val="28"/>
        </w:rPr>
      </w:pPr>
      <w:r>
        <w:rPr>
          <w:rFonts w:ascii="Times New Roman" w:hAnsi="Times New Roman" w:cs="Times New Roman"/>
          <w:sz w:val="28"/>
          <w:szCs w:val="28"/>
        </w:rPr>
        <w:t>4.2. Организатор направляет пакет документов для участия в региональном конкурсном отборе в сроки, установленные нормативными правовыми актами, принятыми в целях реализации областного закона Ленинградской области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p w:rsidR="0036481F" w:rsidRDefault="0036481F" w:rsidP="0036481F">
      <w:pPr>
        <w:pStyle w:val="a3"/>
        <w:rPr>
          <w:rFonts w:ascii="Times New Roman" w:hAnsi="Times New Roman"/>
          <w:lang w:eastAsia="ru-RU"/>
        </w:rPr>
      </w:pPr>
    </w:p>
    <w:p w:rsidR="00813E34" w:rsidRDefault="00813E34"/>
    <w:sectPr w:rsidR="00813E34" w:rsidSect="00813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481F"/>
    <w:rsid w:val="0036481F"/>
    <w:rsid w:val="00401CB1"/>
    <w:rsid w:val="004108C4"/>
    <w:rsid w:val="00437836"/>
    <w:rsid w:val="004C32B3"/>
    <w:rsid w:val="00560318"/>
    <w:rsid w:val="0072348C"/>
    <w:rsid w:val="00813E34"/>
    <w:rsid w:val="008243CC"/>
    <w:rsid w:val="00997980"/>
    <w:rsid w:val="009D379E"/>
    <w:rsid w:val="00A30D84"/>
    <w:rsid w:val="00A35211"/>
    <w:rsid w:val="00BA37F6"/>
    <w:rsid w:val="00CD467B"/>
    <w:rsid w:val="00D17228"/>
    <w:rsid w:val="00E210CA"/>
    <w:rsid w:val="00F52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481F"/>
    <w:pPr>
      <w:spacing w:after="0" w:line="240" w:lineRule="auto"/>
    </w:pPr>
    <w:rPr>
      <w:rFonts w:ascii="Calibri" w:eastAsia="Calibri" w:hAnsi="Calibri" w:cs="Times New Roman"/>
    </w:rPr>
  </w:style>
  <w:style w:type="paragraph" w:customStyle="1" w:styleId="ConsPlusNonformat">
    <w:name w:val="ConsPlusNonformat"/>
    <w:uiPriority w:val="99"/>
    <w:rsid w:val="003648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6481F"/>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9D379E"/>
    <w:rPr>
      <w:rFonts w:ascii="Tahoma" w:hAnsi="Tahoma" w:cs="Tahoma"/>
      <w:sz w:val="16"/>
      <w:szCs w:val="16"/>
    </w:rPr>
  </w:style>
  <w:style w:type="character" w:customStyle="1" w:styleId="a5">
    <w:name w:val="Текст выноски Знак"/>
    <w:basedOn w:val="a0"/>
    <w:link w:val="a4"/>
    <w:uiPriority w:val="99"/>
    <w:semiHidden/>
    <w:rsid w:val="009D379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537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Torkovichadm</dc:creator>
  <cp:lastModifiedBy>оон</cp:lastModifiedBy>
  <cp:revision>4</cp:revision>
  <cp:lastPrinted>2018-01-29T13:35:00Z</cp:lastPrinted>
  <dcterms:created xsi:type="dcterms:W3CDTF">2018-01-26T05:50:00Z</dcterms:created>
  <dcterms:modified xsi:type="dcterms:W3CDTF">2018-01-31T08:00:00Z</dcterms:modified>
</cp:coreProperties>
</file>