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39" w:rsidRPr="00150881" w:rsidRDefault="00B37639" w:rsidP="00150881">
      <w:pPr>
        <w:pStyle w:val="ac"/>
        <w:jc w:val="center"/>
        <w:rPr>
          <w:b/>
        </w:rPr>
      </w:pPr>
    </w:p>
    <w:p w:rsidR="006A06E2" w:rsidRPr="006A06E2" w:rsidRDefault="00612DCE" w:rsidP="006A06E2">
      <w:pPr>
        <w:ind w:left="4956" w:firstLine="6"/>
        <w:jc w:val="both"/>
        <w:rPr>
          <w:sz w:val="20"/>
          <w:szCs w:val="20"/>
        </w:rPr>
      </w:pPr>
      <w:r>
        <w:rPr>
          <w:sz w:val="20"/>
          <w:szCs w:val="20"/>
        </w:rPr>
        <w:t xml:space="preserve">                       </w:t>
      </w:r>
      <w:r w:rsidR="006A06E2" w:rsidRPr="006A06E2">
        <w:rPr>
          <w:sz w:val="20"/>
          <w:szCs w:val="20"/>
        </w:rPr>
        <w:t xml:space="preserve">Приложение </w:t>
      </w:r>
    </w:p>
    <w:p w:rsidR="00150881" w:rsidRDefault="00612DCE" w:rsidP="006A06E2">
      <w:pPr>
        <w:ind w:left="4956" w:firstLine="6"/>
        <w:jc w:val="both"/>
        <w:rPr>
          <w:sz w:val="20"/>
          <w:szCs w:val="20"/>
        </w:rPr>
      </w:pPr>
      <w:r>
        <w:rPr>
          <w:sz w:val="20"/>
          <w:szCs w:val="20"/>
        </w:rPr>
        <w:t xml:space="preserve">                       </w:t>
      </w:r>
      <w:r w:rsidR="00A57FD4">
        <w:rPr>
          <w:sz w:val="20"/>
          <w:szCs w:val="20"/>
        </w:rPr>
        <w:t xml:space="preserve">к постановлению </w:t>
      </w:r>
    </w:p>
    <w:p w:rsidR="006A06E2" w:rsidRPr="006A06E2" w:rsidRDefault="00612DCE" w:rsidP="006A06E2">
      <w:pPr>
        <w:ind w:left="4956" w:firstLine="6"/>
        <w:jc w:val="both"/>
        <w:rPr>
          <w:sz w:val="20"/>
          <w:szCs w:val="20"/>
        </w:rPr>
      </w:pPr>
      <w:r>
        <w:rPr>
          <w:sz w:val="20"/>
          <w:szCs w:val="20"/>
        </w:rPr>
        <w:t xml:space="preserve">                       </w:t>
      </w:r>
      <w:r w:rsidR="00A57FD4">
        <w:rPr>
          <w:sz w:val="20"/>
          <w:szCs w:val="20"/>
        </w:rPr>
        <w:t>от  19.12.2018г.  № 145</w:t>
      </w:r>
    </w:p>
    <w:p w:rsidR="006A06E2" w:rsidRPr="006A06E2" w:rsidRDefault="006A06E2" w:rsidP="00B5615A">
      <w:pPr>
        <w:ind w:left="4956" w:firstLine="709"/>
        <w:jc w:val="both"/>
        <w:rPr>
          <w:sz w:val="20"/>
          <w:szCs w:val="20"/>
        </w:rPr>
      </w:pPr>
    </w:p>
    <w:p w:rsidR="00B5615A" w:rsidRDefault="00B5615A" w:rsidP="00B5615A">
      <w:pPr>
        <w:ind w:firstLine="709"/>
      </w:pPr>
    </w:p>
    <w:p w:rsidR="00B5615A" w:rsidRDefault="00B5615A" w:rsidP="00B5615A">
      <w:pPr>
        <w:ind w:firstLine="709"/>
      </w:pPr>
    </w:p>
    <w:p w:rsidR="00B5615A" w:rsidRPr="0033576B" w:rsidRDefault="00150881" w:rsidP="00150881">
      <w:pPr>
        <w:ind w:firstLine="709"/>
        <w:rPr>
          <w:b/>
        </w:rPr>
      </w:pPr>
      <w:r>
        <w:rPr>
          <w:b/>
        </w:rPr>
        <w:t xml:space="preserve">                                  </w:t>
      </w:r>
      <w:r w:rsidR="00B5615A" w:rsidRPr="0033576B">
        <w:rPr>
          <w:b/>
        </w:rPr>
        <w:t>ПОРЯДОК</w:t>
      </w:r>
    </w:p>
    <w:p w:rsidR="00B5615A" w:rsidRPr="0033576B" w:rsidRDefault="00B5615A" w:rsidP="00B5615A">
      <w:pPr>
        <w:ind w:firstLine="709"/>
        <w:jc w:val="center"/>
        <w:rPr>
          <w:b/>
        </w:rPr>
      </w:pPr>
      <w:r w:rsidRPr="0033576B">
        <w:rPr>
          <w:b/>
        </w:rPr>
        <w:t>РАЗРАБОТКИ И УТВЕРЖДЕНИЯ АДМИНИСТРАТИВНЫХ РЕГЛАМЕНТОВ ПРЕДОСТАВЛЕНИЯ МУНИЦИПАЛЬНЫХ УСЛУГ (ИСПОЛНЕНИЯ МУНИЦИПАЛЬНЫХ ФУНКЦИЙ)</w:t>
      </w:r>
      <w:r>
        <w:rPr>
          <w:b/>
        </w:rPr>
        <w:t xml:space="preserve"> ОТРАСЛЕВЫМИ ОРГАНАМИ АДМИНИСТРАЦИИ ЛУЖСКОГО МУНИЦИПАЛЬНОГО РАЙОНА</w:t>
      </w:r>
    </w:p>
    <w:p w:rsidR="00B5615A" w:rsidRPr="0033576B" w:rsidRDefault="00B5615A" w:rsidP="00B5615A">
      <w:pPr>
        <w:ind w:firstLine="709"/>
      </w:pPr>
    </w:p>
    <w:p w:rsidR="00B5615A" w:rsidRPr="004661EE" w:rsidRDefault="00B5615A" w:rsidP="008E5B8C">
      <w:pPr>
        <w:ind w:firstLine="709"/>
        <w:jc w:val="center"/>
        <w:rPr>
          <w:b/>
        </w:rPr>
      </w:pPr>
      <w:r w:rsidRPr="004661EE">
        <w:rPr>
          <w:b/>
        </w:rPr>
        <w:t>I. Общие положения</w:t>
      </w:r>
    </w:p>
    <w:p w:rsidR="00B5615A" w:rsidRDefault="00B5615A" w:rsidP="008E5B8C">
      <w:pPr>
        <w:ind w:firstLine="709"/>
        <w:jc w:val="both"/>
      </w:pPr>
      <w:r w:rsidRPr="00B5615A">
        <w:t>1.1. Порядок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w:t>
      </w:r>
      <w:r w:rsidR="00B11CE5">
        <w:t xml:space="preserve"> Торковичского сельского поселения</w:t>
      </w:r>
      <w:r w:rsidRPr="00B5615A">
        <w:t xml:space="preserve"> Лужского муниципального района (далее – Порядок) устанавливает требования к разработке и утверждению отраслевыми (функциональными) органами администрации</w:t>
      </w:r>
      <w:r w:rsidR="00B11CE5">
        <w:t xml:space="preserve"> Торкорвичского сельского поселения</w:t>
      </w:r>
      <w:r w:rsidRPr="00B5615A">
        <w:t xml:space="preserve"> Лужского муниципального района административных регламентов предоставления муниципальных услуг (далее - административные регламенты).</w:t>
      </w:r>
    </w:p>
    <w:p w:rsidR="00D5006A" w:rsidRPr="000960C1" w:rsidRDefault="000960C1" w:rsidP="008E5B8C">
      <w:pPr>
        <w:ind w:firstLine="709"/>
        <w:jc w:val="both"/>
      </w:pPr>
      <w:r>
        <w:t xml:space="preserve">1.2. </w:t>
      </w:r>
      <w:r w:rsidR="00D5006A" w:rsidRPr="000960C1">
        <w:t>В настоящем Порядке используются следующие термины и сокращения:</w:t>
      </w:r>
    </w:p>
    <w:p w:rsidR="00D5006A" w:rsidRDefault="00D5006A" w:rsidP="008E5B8C">
      <w:pPr>
        <w:ind w:firstLine="709"/>
        <w:jc w:val="both"/>
      </w:pPr>
      <w:r>
        <w:t xml:space="preserve">муниципальная услуга, предоставляемая </w:t>
      </w:r>
      <w:r w:rsidR="000960C1">
        <w:t>администрацией</w:t>
      </w:r>
      <w:r w:rsidR="00B11CE5">
        <w:t xml:space="preserve"> Торковичского сельского поселения</w:t>
      </w:r>
      <w:r w:rsidR="000960C1">
        <w:t xml:space="preserve"> Лужского муниципального района</w:t>
      </w:r>
      <w:r>
        <w:t xml:space="preserve"> (далее - муниципальная услуга), - деятельность по реализации функций </w:t>
      </w:r>
      <w:r w:rsidR="000960C1">
        <w:t>Администрации Лужского муниципального района Ленинградской области</w:t>
      </w:r>
      <w:r>
        <w:t xml:space="preserve"> (далее - </w:t>
      </w:r>
      <w:r w:rsidR="000960C1">
        <w:t>Администрация</w:t>
      </w:r>
      <w:r>
        <w:t xml:space="preserve">), которая осуществляется по запросам заявителей в пределах полномочий </w:t>
      </w:r>
      <w:r w:rsidR="000960C1">
        <w:t>Администрации</w:t>
      </w:r>
      <w:r>
        <w:t xml:space="preserve">, по решению вопросов местного значения, установленных в соответствии с Федеральным </w:t>
      </w:r>
      <w:hyperlink r:id="rId7" w:history="1">
        <w:r w:rsidRPr="000960C1">
          <w:t>законом</w:t>
        </w:r>
      </w:hyperlink>
      <w:r>
        <w:t xml:space="preserve"> от 6 октября 2003 года N 131-ФЗ "Об общих принципах организации местного самоуправления в Российской Федерации"</w:t>
      </w:r>
      <w:r w:rsidR="000960C1">
        <w:t xml:space="preserve"> (далее – Федеральный закон 131-ФЗ)</w:t>
      </w:r>
      <w:r>
        <w:t xml:space="preserve"> и уставам</w:t>
      </w:r>
      <w:r w:rsidR="00187FED">
        <w:t xml:space="preserve"> Торковичского сельского поселения</w:t>
      </w:r>
      <w:r w:rsidR="000960C1">
        <w:t xml:space="preserve"> (далее – ЛГП/ЛМР)</w:t>
      </w:r>
      <w:r>
        <w:t xml:space="preserve">, а также в пределах предусмотренных Федеральным </w:t>
      </w:r>
      <w:hyperlink r:id="rId8" w:history="1">
        <w:r w:rsidRPr="000960C1">
          <w:t>законом</w:t>
        </w:r>
      </w:hyperlink>
      <w:r>
        <w:t xml:space="preserve"> </w:t>
      </w:r>
      <w:r w:rsidR="000960C1">
        <w:t xml:space="preserve">131-ФЗ </w:t>
      </w:r>
      <w:r>
        <w:t xml:space="preserve">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9" w:history="1">
        <w:r w:rsidRPr="000960C1">
          <w:t>статьей 19</w:t>
        </w:r>
      </w:hyperlink>
      <w:r>
        <w:t xml:space="preserve"> Федерального закона</w:t>
      </w:r>
      <w:r w:rsidR="000960C1">
        <w:t xml:space="preserve"> 131-ФЗ</w:t>
      </w:r>
      <w:r>
        <w:t>),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D5006A" w:rsidRDefault="00D5006A" w:rsidP="008E5B8C">
      <w:pPr>
        <w:ind w:firstLine="709"/>
        <w:jc w:val="both"/>
      </w:pPr>
      <w: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000960C1">
        <w:t>Администрацию</w:t>
      </w:r>
      <w:r>
        <w:t xml:space="preserve">, либо в организации, указанные в </w:t>
      </w:r>
      <w:hyperlink r:id="rId10" w:history="1">
        <w:r w:rsidRPr="000960C1">
          <w:t>частях 2</w:t>
        </w:r>
      </w:hyperlink>
      <w:r>
        <w:t xml:space="preserve"> и </w:t>
      </w:r>
      <w:hyperlink r:id="rId11" w:history="1">
        <w:r w:rsidRPr="000960C1">
          <w:t>3 статьи 1</w:t>
        </w:r>
      </w:hyperlink>
      <w:r>
        <w:t xml:space="preserve"> Федерального закона</w:t>
      </w:r>
      <w:r w:rsidR="000960C1">
        <w:t xml:space="preserve"> </w:t>
      </w:r>
      <w:r w:rsidR="000960C1" w:rsidRPr="000960C1">
        <w:t>от 27.07.2010 № 210-ФЗ «Об организации предоставления государственных и муниципальных услуг»</w:t>
      </w:r>
      <w:r w:rsidR="000960C1">
        <w:t xml:space="preserve"> (далее – Федеральный закон 210-ФЗ</w:t>
      </w:r>
      <w:r w:rsidR="00032980">
        <w:t>)</w:t>
      </w:r>
      <w:r>
        <w:t xml:space="preserve">, или в организации, указанные в </w:t>
      </w:r>
      <w:hyperlink w:anchor="Par5" w:history="1">
        <w:r w:rsidRPr="000960C1">
          <w:t>пункте 5</w:t>
        </w:r>
      </w:hyperlink>
      <w:r>
        <w:t xml:space="preserve"> статьи</w:t>
      </w:r>
      <w:r w:rsidR="00032980">
        <w:t xml:space="preserve"> 2 Федерального закона 210-ФЗ</w:t>
      </w:r>
      <w:r>
        <w:t xml:space="preserve">, с запросом о предоставлении муниципальной услуги, в том числе в порядке, установленном </w:t>
      </w:r>
      <w:hyperlink r:id="rId12" w:history="1">
        <w:r w:rsidRPr="000960C1">
          <w:t>статьей 15.1</w:t>
        </w:r>
      </w:hyperlink>
      <w:r>
        <w:t xml:space="preserve"> Федерального закона</w:t>
      </w:r>
      <w:r w:rsidR="00032980">
        <w:t>210-ФЗ</w:t>
      </w:r>
      <w:r>
        <w:t>, выраженным в устной, письменной или электронной форме;</w:t>
      </w:r>
    </w:p>
    <w:p w:rsidR="00D5006A" w:rsidRDefault="00D5006A" w:rsidP="008E5B8C">
      <w:pPr>
        <w:ind w:firstLine="709"/>
        <w:jc w:val="both"/>
      </w:pPr>
      <w: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D5006A" w:rsidRDefault="00D5006A" w:rsidP="008E5B8C">
      <w:pPr>
        <w:ind w:firstLine="709"/>
        <w:jc w:val="both"/>
      </w:pPr>
      <w:bookmarkStart w:id="0" w:name="Par5"/>
      <w:bookmarkEnd w:id="0"/>
      <w:r>
        <w:t xml:space="preserve">многофункциональный центр предоставления государственных и муниципальных </w:t>
      </w:r>
      <w:r>
        <w:lastRenderedPageBreak/>
        <w:t>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5006A" w:rsidRDefault="00D5006A" w:rsidP="008E5B8C">
      <w:pPr>
        <w:ind w:firstLine="709"/>
        <w:jc w:val="both"/>
      </w:pPr>
      <w: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w:t>
      </w:r>
      <w:r w:rsidR="00032980">
        <w:t>ия, организациями и заявителями</w:t>
      </w:r>
      <w:r>
        <w:t>;</w:t>
      </w:r>
    </w:p>
    <w:p w:rsidR="00D5006A" w:rsidRDefault="00D5006A" w:rsidP="008E5B8C">
      <w:pPr>
        <w:ind w:firstLine="709"/>
        <w:jc w:val="both"/>
      </w:pPr>
      <w: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5006A" w:rsidRDefault="00D5006A" w:rsidP="008E5B8C">
      <w:pPr>
        <w:ind w:firstLine="709"/>
        <w:jc w:val="both"/>
      </w:pPr>
      <w:r>
        <w:t>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5006A" w:rsidRDefault="00D5006A" w:rsidP="008E5B8C">
      <w:pPr>
        <w:ind w:firstLine="709"/>
        <w:jc w:val="both"/>
      </w:pPr>
      <w:r>
        <w:t xml:space="preserve">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13" w:history="1">
        <w:r w:rsidRPr="000960C1">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4" w:history="1">
        <w:r w:rsidRPr="000960C1">
          <w:t>частью 1 статьи 1</w:t>
        </w:r>
      </w:hyperlink>
      <w:r>
        <w:t xml:space="preserve"> Федерального закона </w:t>
      </w:r>
      <w:r w:rsidR="00032980">
        <w:t xml:space="preserve">210-ФЗ </w:t>
      </w:r>
      <w:r>
        <w:t>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5006A" w:rsidRDefault="00D5006A" w:rsidP="008E5B8C">
      <w:pPr>
        <w:ind w:firstLine="709"/>
        <w:jc w:val="both"/>
      </w:pPr>
      <w:r>
        <w:t xml:space="preserve">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5" w:history="1">
        <w:r w:rsidRPr="000960C1">
          <w:t>частью 1 статьи 1</w:t>
        </w:r>
      </w:hyperlink>
      <w:r>
        <w:t xml:space="preserve"> Федерального закона</w:t>
      </w:r>
      <w:r w:rsidR="00032980">
        <w:t xml:space="preserve"> 210-ФЗ</w:t>
      </w:r>
      <w:r>
        <w:t xml:space="preserve">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16" w:history="1">
        <w:r w:rsidRPr="000960C1">
          <w:t>статье 15.1</w:t>
        </w:r>
      </w:hyperlink>
      <w:r>
        <w:t xml:space="preserve"> Федерального закона</w:t>
      </w:r>
      <w:r w:rsidR="00032980">
        <w:t xml:space="preserve"> 210-ФЗ</w:t>
      </w:r>
      <w:r>
        <w:t xml:space="preserve">, и соответствующий требованиям, установленным </w:t>
      </w:r>
      <w:hyperlink r:id="rId17" w:history="1">
        <w:r w:rsidRPr="000960C1">
          <w:t>статьей 7.2</w:t>
        </w:r>
      </w:hyperlink>
      <w:r>
        <w:t xml:space="preserve"> настоящего Федерального закона;</w:t>
      </w:r>
    </w:p>
    <w:p w:rsidR="00D5006A" w:rsidRDefault="00D5006A" w:rsidP="008E5B8C">
      <w:pPr>
        <w:ind w:firstLine="709"/>
        <w:jc w:val="both"/>
      </w:pPr>
      <w:r>
        <w:t xml:space="preserve">жалоба на нарушение порядка предоставления муниципальной услуги (далее - жалоба) - требование заявителя или его </w:t>
      </w:r>
      <w:hyperlink r:id="rId18" w:history="1">
        <w:r w:rsidRPr="000960C1">
          <w:t>законного представителя</w:t>
        </w:r>
      </w:hyperlink>
      <w: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19" w:history="1">
        <w:r w:rsidRPr="000960C1">
          <w:t>частью 1.1 статьи 16</w:t>
        </w:r>
      </w:hyperlink>
      <w:r>
        <w:t xml:space="preserve"> Федерального </w:t>
      </w:r>
      <w:r>
        <w:lastRenderedPageBreak/>
        <w:t>закона</w:t>
      </w:r>
      <w:r w:rsidR="00032980" w:rsidRPr="00032980">
        <w:t xml:space="preserve"> </w:t>
      </w:r>
      <w:r w:rsidR="00032980">
        <w:t>210-ФЗ</w:t>
      </w:r>
      <w:r>
        <w:t>, или их работниками при получении данным заявителем государственной или муниципальной услуги.</w:t>
      </w:r>
    </w:p>
    <w:p w:rsidR="00D5006A" w:rsidRDefault="00D5006A" w:rsidP="008E5B8C">
      <w:pPr>
        <w:widowControl/>
        <w:ind w:firstLine="540"/>
        <w:jc w:val="both"/>
      </w:pPr>
      <w:r>
        <w:lastRenderedPageBreak/>
        <w:t xml:space="preserve">1.3. Административные регламенты исполнения </w:t>
      </w:r>
      <w:r w:rsidR="00032980">
        <w:t>муниципальных</w:t>
      </w:r>
      <w:r>
        <w:t xml:space="preserve"> функций (предоставления </w:t>
      </w:r>
      <w:r w:rsidR="00032980">
        <w:t>муниципальных</w:t>
      </w:r>
      <w:r>
        <w:t xml:space="preserve"> услуг) (далее - административные регламенты) разрабатываются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иными нормативными правовыми актами Российской Федерации, областными законами, иными нормативными правовыми актами Ленинградской области, положениями о соответствующих органах исполнительной власти Ленинградской </w:t>
      </w:r>
      <w:r w:rsidRPr="001415B8">
        <w:t>области, нормативны</w:t>
      </w:r>
      <w:r w:rsidR="00032980" w:rsidRPr="001415B8">
        <w:t>ми</w:t>
      </w:r>
      <w:r w:rsidRPr="001415B8">
        <w:t xml:space="preserve"> правовы</w:t>
      </w:r>
      <w:r w:rsidR="00032980" w:rsidRPr="001415B8">
        <w:t>ми актами</w:t>
      </w:r>
      <w:r w:rsidRPr="001415B8">
        <w:t xml:space="preserve"> </w:t>
      </w:r>
      <w:r w:rsidR="00150881">
        <w:t xml:space="preserve">администрации Торковичского сельского поселения </w:t>
      </w:r>
      <w:r w:rsidRPr="001415B8">
        <w:t>Лужского муниципального района и настоящим Порядком</w:t>
      </w:r>
      <w:r>
        <w:t>.</w:t>
      </w:r>
    </w:p>
    <w:p w:rsidR="001415B8" w:rsidRDefault="00D5006A" w:rsidP="008E5B8C">
      <w:pPr>
        <w:widowControl/>
        <w:ind w:firstLine="540"/>
        <w:jc w:val="both"/>
      </w:pPr>
      <w:r>
        <w:t xml:space="preserve">1.4. </w:t>
      </w:r>
      <w:r w:rsidR="001415B8">
        <w:t>А</w:t>
      </w:r>
      <w:r>
        <w:t>дминистративные регламенты</w:t>
      </w:r>
      <w:r w:rsidR="001415B8">
        <w:t xml:space="preserve"> </w:t>
      </w:r>
      <w:r>
        <w:t xml:space="preserve">разрабатываются </w:t>
      </w:r>
      <w:r w:rsidR="001415B8">
        <w:t>отраслевыми органами Администрации</w:t>
      </w:r>
      <w:r>
        <w:t>.</w:t>
      </w:r>
      <w:r w:rsidR="001415B8">
        <w:t xml:space="preserve"> Проекты типовых административных регламентов предоставления муниципальных услуг  разрабатываются органами исполнительной власти Ленинградской области, и одобряются решением комиссии </w:t>
      </w:r>
      <w:r w:rsidR="001415B8" w:rsidRPr="001415B8">
        <w:t>по повышению качества и доступности предоставления государственных и муниципальных услуг в Ленинградской области</w:t>
      </w:r>
      <w:r w:rsidR="001415B8">
        <w:t>.</w:t>
      </w:r>
    </w:p>
    <w:p w:rsidR="00D5006A" w:rsidRDefault="00D5006A" w:rsidP="008E5B8C">
      <w:pPr>
        <w:widowControl/>
        <w:ind w:firstLine="540"/>
        <w:jc w:val="both"/>
      </w:pPr>
      <w:r>
        <w:t xml:space="preserve">1.5. При регламентации </w:t>
      </w:r>
      <w:r w:rsidR="001415B8">
        <w:t>муниципальных</w:t>
      </w:r>
      <w:r>
        <w:t xml:space="preserve"> функций (</w:t>
      </w:r>
      <w:r w:rsidR="001415B8">
        <w:t>муниципальных</w:t>
      </w:r>
      <w:r>
        <w:t xml:space="preserve"> услуг), исполняемых (предоставляемых) в рамках осуществления полномочий </w:t>
      </w:r>
      <w:r w:rsidR="001415B8">
        <w:t>Администрации (муниципальных образований ЛГП и ЛМР)</w:t>
      </w:r>
      <w:r>
        <w:t xml:space="preserve">, административные регламенты утверждаются </w:t>
      </w:r>
      <w:r w:rsidR="001415B8">
        <w:t>постановлением Администрации</w:t>
      </w:r>
      <w:r>
        <w:t>.</w:t>
      </w:r>
    </w:p>
    <w:p w:rsidR="00D5006A" w:rsidRDefault="001415B8" w:rsidP="008E5B8C">
      <w:pPr>
        <w:widowControl/>
        <w:ind w:firstLine="540"/>
        <w:jc w:val="both"/>
      </w:pPr>
      <w:r>
        <w:t>1.6</w:t>
      </w:r>
      <w:r w:rsidR="00D5006A">
        <w:t xml:space="preserve">. При разработке административных регламентов </w:t>
      </w:r>
      <w:r w:rsidR="003277D4">
        <w:t>отраслевые органы Администрации</w:t>
      </w:r>
      <w:r w:rsidR="00D5006A">
        <w:t xml:space="preserve"> должны предусматривать оптимизацию (повышение качества) исполнения </w:t>
      </w:r>
      <w:r w:rsidR="003277D4">
        <w:t>муниципальных</w:t>
      </w:r>
      <w:r w:rsidR="00D5006A">
        <w:t xml:space="preserve"> функции (предоставления </w:t>
      </w:r>
      <w:r w:rsidR="003277D4">
        <w:t>муниципальной</w:t>
      </w:r>
      <w:r w:rsidR="00D5006A">
        <w:t xml:space="preserve"> услуги) путем упорядочения административных процедур (административных действий), устранения избыточных административных процедур (административных действий), сокращения сроков исполнения </w:t>
      </w:r>
      <w:r w:rsidR="003277D4">
        <w:t>муниципальных</w:t>
      </w:r>
      <w:r w:rsidR="00D5006A">
        <w:t xml:space="preserve"> функции (предоставления </w:t>
      </w:r>
      <w:r w:rsidR="003277D4">
        <w:t>муниципальной</w:t>
      </w:r>
      <w:r w:rsidR="00D5006A">
        <w:t xml:space="preserve"> услуги), если такая оптимизация не противоречит действующему законодательству.</w:t>
      </w:r>
    </w:p>
    <w:p w:rsidR="00D5006A" w:rsidRDefault="00D5006A" w:rsidP="008E5B8C">
      <w:pPr>
        <w:widowControl/>
        <w:ind w:firstLine="540"/>
        <w:jc w:val="both"/>
      </w:pPr>
      <w:r>
        <w:t>Содержание административного регламента должно быть логически последовательным и содержательно определенным, не допускающим различного понимания и толкования содержащихся в нем положений. Текст административного регламента должен быть логичным, ясным, точным, соответствовать действующим правилам орфографии и пунктуации.</w:t>
      </w:r>
    </w:p>
    <w:p w:rsidR="00D5006A" w:rsidRDefault="007C1775" w:rsidP="008E5B8C">
      <w:pPr>
        <w:widowControl/>
        <w:ind w:firstLine="540"/>
        <w:jc w:val="both"/>
      </w:pPr>
      <w:hyperlink r:id="rId20" w:history="1">
        <w:r w:rsidR="00D5006A">
          <w:rPr>
            <w:color w:val="0000FF"/>
          </w:rPr>
          <w:t>1.</w:t>
        </w:r>
        <w:r w:rsidR="00F27FC1">
          <w:rPr>
            <w:color w:val="0000FF"/>
          </w:rPr>
          <w:t>7</w:t>
        </w:r>
      </w:hyperlink>
      <w:r w:rsidR="00D5006A">
        <w:t>. Административные регламенты размещаются в сети Интернет на официальн</w:t>
      </w:r>
      <w:r w:rsidR="003277D4">
        <w:t>ом</w:t>
      </w:r>
      <w:r w:rsidR="00D5006A">
        <w:t xml:space="preserve"> сайт</w:t>
      </w:r>
      <w:r w:rsidR="003277D4">
        <w:t>е</w:t>
      </w:r>
      <w:r w:rsidR="00D5006A">
        <w:t xml:space="preserve"> </w:t>
      </w:r>
      <w:r w:rsidR="003277D4">
        <w:t xml:space="preserve">Администрации и </w:t>
      </w:r>
      <w:r w:rsidR="00D5006A">
        <w:t xml:space="preserve">на портале государственных и муниципальных услуг (функций) Ленинградской области и в государственной информационной системе "Реестр государственных и муниципальных услуг (функций) Ленинградской области" (далее - </w:t>
      </w:r>
      <w:r w:rsidR="00F27FC1">
        <w:t>РГУ</w:t>
      </w:r>
      <w:r w:rsidR="00D5006A">
        <w:t>).</w:t>
      </w:r>
    </w:p>
    <w:p w:rsidR="003277D4" w:rsidRDefault="007C1775" w:rsidP="008E5B8C">
      <w:pPr>
        <w:widowControl/>
        <w:ind w:firstLine="540"/>
        <w:jc w:val="both"/>
      </w:pPr>
      <w:hyperlink r:id="rId21" w:history="1">
        <w:r w:rsidR="003277D4">
          <w:rPr>
            <w:color w:val="0000FF"/>
          </w:rPr>
          <w:t>1.</w:t>
        </w:r>
        <w:r w:rsidR="00F27FC1">
          <w:rPr>
            <w:color w:val="0000FF"/>
          </w:rPr>
          <w:t>8</w:t>
        </w:r>
      </w:hyperlink>
      <w:r w:rsidR="003277D4">
        <w:t>. Не подлежат размещению в справочных правовых системах "Кодекс", "Гарант", "КонсультантПлюс", а также в сети Интернет административные регламенты или их отдельные положения, содержащие государственную и(или) иную охраняемую законом тайну.</w:t>
      </w:r>
    </w:p>
    <w:p w:rsidR="003277D4" w:rsidRDefault="007C1775" w:rsidP="008E5B8C">
      <w:pPr>
        <w:widowControl/>
        <w:ind w:firstLine="540"/>
        <w:jc w:val="both"/>
      </w:pPr>
      <w:hyperlink r:id="rId22" w:history="1">
        <w:r w:rsidR="003277D4">
          <w:rPr>
            <w:color w:val="0000FF"/>
          </w:rPr>
          <w:t>1.</w:t>
        </w:r>
        <w:r w:rsidR="00F27FC1">
          <w:rPr>
            <w:color w:val="0000FF"/>
          </w:rPr>
          <w:t>9</w:t>
        </w:r>
      </w:hyperlink>
      <w:r w:rsidR="003277D4">
        <w:t>. Отраслевые органы Администрации в ходе разработки проектов административных регламентов обязаны:</w:t>
      </w:r>
    </w:p>
    <w:p w:rsidR="003277D4" w:rsidRDefault="003277D4" w:rsidP="008E5B8C">
      <w:pPr>
        <w:widowControl/>
        <w:ind w:firstLine="540"/>
        <w:jc w:val="both"/>
      </w:pPr>
      <w:r>
        <w:t xml:space="preserve">обеспечивать проведение независимой экспертизы проекта административного регламента, за исключением случаев, предусмотренных </w:t>
      </w:r>
      <w:hyperlink r:id="rId23" w:history="1">
        <w:r w:rsidR="00A02B2B">
          <w:rPr>
            <w:color w:val="0000FF"/>
          </w:rPr>
          <w:t>пунктом 5</w:t>
        </w:r>
        <w:r>
          <w:rPr>
            <w:color w:val="0000FF"/>
          </w:rPr>
          <w:t>.2</w:t>
        </w:r>
      </w:hyperlink>
      <w:r>
        <w:t xml:space="preserve"> настоящего Порядка;</w:t>
      </w:r>
    </w:p>
    <w:p w:rsidR="003277D4" w:rsidRDefault="003277D4" w:rsidP="008E5B8C">
      <w:pPr>
        <w:widowControl/>
        <w:ind w:firstLine="540"/>
        <w:jc w:val="both"/>
      </w:pPr>
      <w:r>
        <w:t>направлять проект</w:t>
      </w:r>
      <w:r w:rsidR="006A06E2">
        <w:t xml:space="preserve"> постановления об утверждении </w:t>
      </w:r>
      <w:r>
        <w:t xml:space="preserve">административного регламента на экспертизу либо проводить экспертизу проекта административного регламента в соответствии с </w:t>
      </w:r>
      <w:hyperlink r:id="rId24" w:history="1">
        <w:r>
          <w:rPr>
            <w:color w:val="0000FF"/>
          </w:rPr>
          <w:t xml:space="preserve">разделом </w:t>
        </w:r>
        <w:r w:rsidR="00A02B2B">
          <w:rPr>
            <w:color w:val="0000FF"/>
          </w:rPr>
          <w:t>7</w:t>
        </w:r>
      </w:hyperlink>
      <w:r>
        <w:t xml:space="preserve"> настоящего Порядка;</w:t>
      </w:r>
    </w:p>
    <w:p w:rsidR="003277D4" w:rsidRDefault="003277D4" w:rsidP="008E5B8C">
      <w:pPr>
        <w:widowControl/>
        <w:ind w:firstLine="540"/>
        <w:jc w:val="both"/>
      </w:pPr>
      <w:r>
        <w:t xml:space="preserve">обеспечивать согласование проекта административного регламента предоставления муниципальной услуги с Комитетом экономического развития и инвестиционной деятельности </w:t>
      </w:r>
      <w:r w:rsidR="00181F86">
        <w:t>Администрации (</w:t>
      </w:r>
      <w:r>
        <w:t xml:space="preserve">далее – КЭРиИД) в соответствии с </w:t>
      </w:r>
      <w:hyperlink r:id="rId25" w:history="1">
        <w:r>
          <w:rPr>
            <w:color w:val="0000FF"/>
          </w:rPr>
          <w:t xml:space="preserve">разделом </w:t>
        </w:r>
        <w:r w:rsidR="00A02B2B">
          <w:rPr>
            <w:color w:val="0000FF"/>
          </w:rPr>
          <w:t>6</w:t>
        </w:r>
      </w:hyperlink>
      <w:r>
        <w:t xml:space="preserve"> настоящего Порядка.</w:t>
      </w:r>
    </w:p>
    <w:p w:rsidR="003277D4" w:rsidRDefault="007C1775" w:rsidP="008E5B8C">
      <w:pPr>
        <w:widowControl/>
        <w:ind w:firstLine="540"/>
        <w:jc w:val="both"/>
      </w:pPr>
      <w:hyperlink r:id="rId26" w:history="1">
        <w:r w:rsidR="003277D4">
          <w:rPr>
            <w:color w:val="0000FF"/>
          </w:rPr>
          <w:t>1.1</w:t>
        </w:r>
        <w:r w:rsidR="00F27FC1">
          <w:rPr>
            <w:color w:val="0000FF"/>
          </w:rPr>
          <w:t>0</w:t>
        </w:r>
      </w:hyperlink>
      <w:r w:rsidR="003277D4">
        <w:t>. О</w:t>
      </w:r>
      <w:r w:rsidR="00181F86">
        <w:t>траслевой о</w:t>
      </w:r>
      <w:r w:rsidR="003277D4">
        <w:t xml:space="preserve">рган </w:t>
      </w:r>
      <w:r w:rsidR="00181F86">
        <w:t>Администрации</w:t>
      </w:r>
      <w:r w:rsidR="003277D4">
        <w:t xml:space="preserve">, разработавший административный регламент, в течение трех рабочих дней со дня его утверждения направляет в </w:t>
      </w:r>
      <w:r w:rsidR="00181F86">
        <w:t>КЭРиИД</w:t>
      </w:r>
      <w:r w:rsidR="003277D4">
        <w:t xml:space="preserve"> для организации учета и систематизации утвержденных административных регламентов</w:t>
      </w:r>
      <w:r w:rsidR="00181F86">
        <w:t xml:space="preserve"> </w:t>
      </w:r>
      <w:r w:rsidR="003277D4">
        <w:t xml:space="preserve">копию </w:t>
      </w:r>
      <w:r w:rsidR="003277D4">
        <w:lastRenderedPageBreak/>
        <w:t>нормативного правового акта об утвержден</w:t>
      </w:r>
      <w:r w:rsidR="00181F86">
        <w:t>ии административного регламента и электронный файл для размещения на официальном сайте Администрации.</w:t>
      </w:r>
    </w:p>
    <w:p w:rsidR="00B5615A" w:rsidRPr="00B5615A" w:rsidRDefault="00B5615A" w:rsidP="008E5B8C">
      <w:pPr>
        <w:ind w:firstLine="709"/>
        <w:jc w:val="both"/>
        <w:rPr>
          <w:highlight w:val="yellow"/>
        </w:rPr>
      </w:pPr>
    </w:p>
    <w:p w:rsidR="00B5615A" w:rsidRPr="008E5B8C" w:rsidRDefault="00B5615A" w:rsidP="008E5B8C">
      <w:pPr>
        <w:ind w:firstLine="709"/>
        <w:jc w:val="center"/>
        <w:rPr>
          <w:b/>
        </w:rPr>
      </w:pPr>
      <w:r w:rsidRPr="008E5B8C">
        <w:rPr>
          <w:b/>
        </w:rPr>
        <w:t>2. Требования к структуре  административных регламентов</w:t>
      </w:r>
      <w:r w:rsidR="001F7A30" w:rsidRPr="008E5B8C">
        <w:rPr>
          <w:b/>
        </w:rPr>
        <w:t xml:space="preserve"> предоставления муниципальной функции.</w:t>
      </w:r>
    </w:p>
    <w:p w:rsidR="00181F86" w:rsidRPr="008E5B8C" w:rsidRDefault="00181F86" w:rsidP="008E5B8C">
      <w:pPr>
        <w:ind w:firstLine="709"/>
        <w:jc w:val="center"/>
        <w:rPr>
          <w:b/>
        </w:rPr>
      </w:pPr>
    </w:p>
    <w:p w:rsidR="008F2AB2" w:rsidRPr="003A2DBC" w:rsidRDefault="008F2AB2" w:rsidP="008E5B8C">
      <w:pPr>
        <w:pStyle w:val="ConsPlusNormal"/>
        <w:ind w:firstLine="540"/>
        <w:jc w:val="both"/>
        <w:rPr>
          <w:rFonts w:ascii="Times New Roman" w:hAnsi="Times New Roman" w:cs="Times New Roman"/>
          <w:sz w:val="24"/>
          <w:szCs w:val="24"/>
        </w:rPr>
      </w:pPr>
      <w:r w:rsidRPr="008E5B8C">
        <w:rPr>
          <w:rFonts w:ascii="Times New Roman" w:eastAsiaTheme="minorEastAsia" w:hAnsi="Times New Roman" w:cs="Times New Roman"/>
          <w:sz w:val="24"/>
          <w:szCs w:val="24"/>
        </w:rPr>
        <w:t>2.1. Наименование административного регламента определяется разработчиком</w:t>
      </w:r>
      <w:r w:rsidRPr="003A2DBC">
        <w:rPr>
          <w:rFonts w:ascii="Times New Roman" w:hAnsi="Times New Roman" w:cs="Times New Roman"/>
          <w:sz w:val="24"/>
          <w:szCs w:val="24"/>
        </w:rPr>
        <w:t xml:space="preserve"> административного регламента с учетом формулировки, соответствующей редакции положения нормативного правового акта, которым предусмотрена регламентируемая </w:t>
      </w:r>
      <w:r w:rsidR="001F7A30" w:rsidRPr="003A2DBC">
        <w:rPr>
          <w:rFonts w:ascii="Times New Roman" w:hAnsi="Times New Roman" w:cs="Times New Roman"/>
          <w:sz w:val="24"/>
          <w:szCs w:val="24"/>
        </w:rPr>
        <w:t>муниципальная</w:t>
      </w:r>
      <w:r w:rsidRPr="003A2DBC">
        <w:rPr>
          <w:rFonts w:ascii="Times New Roman" w:hAnsi="Times New Roman" w:cs="Times New Roman"/>
          <w:sz w:val="24"/>
          <w:szCs w:val="24"/>
        </w:rPr>
        <w:t xml:space="preserve"> функция.</w:t>
      </w:r>
    </w:p>
    <w:p w:rsidR="00D5006A" w:rsidRPr="003A2DBC" w:rsidRDefault="008F2AB2" w:rsidP="008E5B8C">
      <w:pPr>
        <w:widowControl/>
        <w:jc w:val="both"/>
      </w:pPr>
      <w:r w:rsidRPr="003A2DBC">
        <w:t xml:space="preserve">2.2. </w:t>
      </w:r>
      <w:r w:rsidR="00D5006A" w:rsidRPr="003A2DBC">
        <w:t>Структура административного регламента должна содержать разделы, устанавливающие:</w:t>
      </w:r>
    </w:p>
    <w:p w:rsidR="00D5006A" w:rsidRPr="003A2DBC" w:rsidRDefault="00D5006A" w:rsidP="008E5B8C">
      <w:pPr>
        <w:widowControl/>
        <w:ind w:firstLine="540"/>
        <w:jc w:val="both"/>
      </w:pPr>
      <w:r w:rsidRPr="003A2DBC">
        <w:t>1) общие положения;</w:t>
      </w:r>
    </w:p>
    <w:p w:rsidR="00D5006A" w:rsidRPr="003A2DBC" w:rsidRDefault="00D5006A" w:rsidP="008E5B8C">
      <w:pPr>
        <w:widowControl/>
        <w:ind w:firstLine="540"/>
        <w:jc w:val="both"/>
      </w:pPr>
      <w:r w:rsidRPr="003A2DBC">
        <w:t xml:space="preserve">2) стандарт предоставления муниципальной </w:t>
      </w:r>
      <w:r w:rsidR="001F7A30" w:rsidRPr="003A2DBC">
        <w:t>функции</w:t>
      </w:r>
      <w:r w:rsidRPr="003A2DBC">
        <w:t>;</w:t>
      </w:r>
    </w:p>
    <w:p w:rsidR="001F7A30" w:rsidRPr="003A2DBC" w:rsidRDefault="00D5006A" w:rsidP="008E5B8C">
      <w:pPr>
        <w:widowControl/>
        <w:ind w:firstLine="540"/>
        <w:jc w:val="both"/>
      </w:pPr>
      <w:r w:rsidRPr="003A2DBC">
        <w:t xml:space="preserve">3) </w:t>
      </w:r>
      <w:r w:rsidR="001F7A30" w:rsidRPr="003A2DBC">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A30" w:rsidRPr="003A2DBC" w:rsidRDefault="001F7A30" w:rsidP="008E5B8C">
      <w:pPr>
        <w:widowControl/>
        <w:ind w:firstLine="540"/>
        <w:jc w:val="both"/>
      </w:pPr>
      <w:r w:rsidRPr="003A2DBC">
        <w:t>4) формы контроля за исполнением административного регламента;</w:t>
      </w:r>
    </w:p>
    <w:p w:rsidR="001F7A30" w:rsidRPr="003A2DBC" w:rsidRDefault="001F7A30" w:rsidP="008E5B8C">
      <w:pPr>
        <w:widowControl/>
        <w:ind w:firstLine="540"/>
        <w:jc w:val="both"/>
      </w:pPr>
      <w:r w:rsidRPr="003A2DBC">
        <w:t>5) досудебный (внесудебный) порядок обжалования решений и действий (бездействия) органа (организации), исполняющего (исполняющей) муниципальную функцию, а также его (ее) должностных лиц.</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2.3. Раздел, регламентирующий общие положения, должен содержать подразделы, устанавливающие:</w:t>
      </w:r>
    </w:p>
    <w:p w:rsidR="00D5006A" w:rsidRPr="003A2DBC" w:rsidRDefault="008F2AB2"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наименование муниципальной </w:t>
      </w:r>
      <w:r w:rsidR="00D5006A" w:rsidRPr="003A2DBC">
        <w:rPr>
          <w:rFonts w:ascii="Times New Roman" w:hAnsi="Times New Roman" w:cs="Times New Roman"/>
          <w:sz w:val="24"/>
          <w:szCs w:val="24"/>
        </w:rPr>
        <w:t>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наименование </w:t>
      </w:r>
      <w:r w:rsidR="008F2AB2" w:rsidRPr="003A2DBC">
        <w:rPr>
          <w:rFonts w:ascii="Times New Roman" w:hAnsi="Times New Roman" w:cs="Times New Roman"/>
          <w:sz w:val="24"/>
          <w:szCs w:val="24"/>
        </w:rPr>
        <w:t>отраслевого органа Администрации</w:t>
      </w:r>
      <w:r w:rsidRPr="003A2DBC">
        <w:rPr>
          <w:rFonts w:ascii="Times New Roman" w:hAnsi="Times New Roman" w:cs="Times New Roman"/>
          <w:sz w:val="24"/>
          <w:szCs w:val="24"/>
        </w:rPr>
        <w:t xml:space="preserve">, исполняющего </w:t>
      </w:r>
      <w:r w:rsidR="008F2AB2" w:rsidRPr="003A2DBC">
        <w:rPr>
          <w:rFonts w:ascii="Times New Roman" w:hAnsi="Times New Roman" w:cs="Times New Roman"/>
          <w:sz w:val="24"/>
          <w:szCs w:val="24"/>
        </w:rPr>
        <w:t xml:space="preserve">муниципальную </w:t>
      </w:r>
      <w:r w:rsidRPr="003A2DBC">
        <w:rPr>
          <w:rFonts w:ascii="Times New Roman" w:hAnsi="Times New Roman" w:cs="Times New Roman"/>
          <w:sz w:val="24"/>
          <w:szCs w:val="24"/>
        </w:rPr>
        <w:t xml:space="preserve">функцию. Если в исполнении </w:t>
      </w:r>
      <w:r w:rsidR="008F2AB2"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 xml:space="preserve">функции участвуют иные </w:t>
      </w:r>
      <w:r w:rsidR="008F2AB2" w:rsidRPr="003A2DBC">
        <w:rPr>
          <w:rFonts w:ascii="Times New Roman" w:hAnsi="Times New Roman" w:cs="Times New Roman"/>
          <w:sz w:val="24"/>
          <w:szCs w:val="24"/>
        </w:rPr>
        <w:t>организации</w:t>
      </w:r>
      <w:r w:rsidRPr="003A2DBC">
        <w:rPr>
          <w:rFonts w:ascii="Times New Roman" w:hAnsi="Times New Roman" w:cs="Times New Roman"/>
          <w:sz w:val="24"/>
          <w:szCs w:val="24"/>
        </w:rPr>
        <w:t xml:space="preserve"> </w:t>
      </w:r>
      <w:r w:rsidR="008F2AB2" w:rsidRPr="003A2DBC">
        <w:rPr>
          <w:rFonts w:ascii="Times New Roman" w:hAnsi="Times New Roman" w:cs="Times New Roman"/>
          <w:sz w:val="24"/>
          <w:szCs w:val="24"/>
        </w:rPr>
        <w:t>(</w:t>
      </w:r>
      <w:r w:rsidRPr="003A2DBC">
        <w:rPr>
          <w:rFonts w:ascii="Times New Roman" w:hAnsi="Times New Roman" w:cs="Times New Roman"/>
          <w:sz w:val="24"/>
          <w:szCs w:val="24"/>
        </w:rPr>
        <w:t xml:space="preserve">учреждения), то указываются все </w:t>
      </w:r>
      <w:r w:rsidR="008F2AB2" w:rsidRPr="003A2DBC">
        <w:rPr>
          <w:rFonts w:ascii="Times New Roman" w:hAnsi="Times New Roman" w:cs="Times New Roman"/>
          <w:sz w:val="24"/>
          <w:szCs w:val="24"/>
        </w:rPr>
        <w:t>организации (</w:t>
      </w:r>
      <w:r w:rsidRPr="003A2DBC">
        <w:rPr>
          <w:rFonts w:ascii="Times New Roman" w:hAnsi="Times New Roman" w:cs="Times New Roman"/>
          <w:sz w:val="24"/>
          <w:szCs w:val="24"/>
        </w:rPr>
        <w:t>учреждения);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перечень нормативных правовых актов, непосредственно регулирующих исполнение </w:t>
      </w:r>
      <w:r w:rsidR="008F2AB2" w:rsidRPr="003A2DBC">
        <w:rPr>
          <w:rFonts w:ascii="Times New Roman" w:hAnsi="Times New Roman" w:cs="Times New Roman"/>
          <w:sz w:val="24"/>
          <w:szCs w:val="24"/>
        </w:rPr>
        <w:t>муниципальной ф</w:t>
      </w:r>
      <w:r w:rsidRPr="003A2DBC">
        <w:rPr>
          <w:rFonts w:ascii="Times New Roman" w:hAnsi="Times New Roman" w:cs="Times New Roman"/>
          <w:sz w:val="24"/>
          <w:szCs w:val="24"/>
        </w:rPr>
        <w:t>ункции, с указанием реквизитов нормативных правовых актов;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4) описание результата исполнения </w:t>
      </w:r>
      <w:r w:rsidR="008F2AB2"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При разработке административных регламентов по осуществлению </w:t>
      </w:r>
      <w:r w:rsidR="00A7276E" w:rsidRPr="003A2DBC">
        <w:rPr>
          <w:rFonts w:ascii="Times New Roman" w:hAnsi="Times New Roman" w:cs="Times New Roman"/>
          <w:sz w:val="24"/>
          <w:szCs w:val="24"/>
        </w:rPr>
        <w:t>муниципального</w:t>
      </w:r>
      <w:r w:rsidRPr="003A2DBC">
        <w:rPr>
          <w:rFonts w:ascii="Times New Roman" w:hAnsi="Times New Roman" w:cs="Times New Roman"/>
          <w:sz w:val="24"/>
          <w:szCs w:val="24"/>
        </w:rPr>
        <w:t xml:space="preserve"> контроля (надзора) в раздел, регламентирующий общие положения, включаются также следующие подразделы: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предмет </w:t>
      </w:r>
      <w:r w:rsidR="00A7276E" w:rsidRPr="003A2DBC">
        <w:rPr>
          <w:rFonts w:ascii="Times New Roman" w:hAnsi="Times New Roman" w:cs="Times New Roman"/>
          <w:sz w:val="24"/>
          <w:szCs w:val="24"/>
        </w:rPr>
        <w:t>муниципального</w:t>
      </w:r>
      <w:r w:rsidRPr="003A2DBC">
        <w:rPr>
          <w:rFonts w:ascii="Times New Roman" w:hAnsi="Times New Roman" w:cs="Times New Roman"/>
          <w:sz w:val="24"/>
          <w:szCs w:val="24"/>
        </w:rPr>
        <w:t xml:space="preserve"> контроля (надзора);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права и обязанности должностных лиц при осуществлении </w:t>
      </w:r>
      <w:r w:rsidR="00A7276E" w:rsidRPr="003A2DBC">
        <w:rPr>
          <w:rFonts w:ascii="Times New Roman" w:hAnsi="Times New Roman" w:cs="Times New Roman"/>
          <w:sz w:val="24"/>
          <w:szCs w:val="24"/>
        </w:rPr>
        <w:t>муниципального</w:t>
      </w:r>
      <w:r w:rsidRPr="003A2DBC">
        <w:rPr>
          <w:rFonts w:ascii="Times New Roman" w:hAnsi="Times New Roman" w:cs="Times New Roman"/>
          <w:sz w:val="24"/>
          <w:szCs w:val="24"/>
        </w:rPr>
        <w:t xml:space="preserve"> контроля (надзора);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 права и обязанности лиц, в отношении которых осуществляются мероприятия по контролю (надзору).</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2.4. Раздел, регламентирующий требования к порядку исполнения </w:t>
      </w:r>
      <w:r w:rsidR="00A7276E"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функции,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порядок информирования об исполнении </w:t>
      </w:r>
      <w:r w:rsidR="00A7276E" w:rsidRPr="003A2DBC">
        <w:rPr>
          <w:rFonts w:ascii="Times New Roman" w:hAnsi="Times New Roman" w:cs="Times New Roman"/>
          <w:sz w:val="24"/>
          <w:szCs w:val="24"/>
        </w:rPr>
        <w:t>муниципальной</w:t>
      </w:r>
      <w:r w:rsidRPr="003A2DBC">
        <w:rPr>
          <w:rFonts w:ascii="Times New Roman" w:hAnsi="Times New Roman" w:cs="Times New Roman"/>
          <w:sz w:val="24"/>
          <w:szCs w:val="24"/>
        </w:rPr>
        <w:t xml:space="preserve"> 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Подраздел содержит информацию о местах размещения сведений информационно-справочного характера.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К сведениям информационно-справочного характера относятся: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адреса, справочные телефоны, адреса официальных сайтов, в том числе адрес портала государственных и муниципальных услуг (функций) Ленинградской области, адреса электронной почты и графики работы </w:t>
      </w:r>
      <w:r w:rsidR="00A7276E" w:rsidRPr="003A2DBC">
        <w:rPr>
          <w:rFonts w:ascii="Times New Roman" w:hAnsi="Times New Roman" w:cs="Times New Roman"/>
          <w:sz w:val="24"/>
          <w:szCs w:val="24"/>
        </w:rPr>
        <w:t xml:space="preserve">отраслевых </w:t>
      </w:r>
      <w:r w:rsidRPr="003A2DBC">
        <w:rPr>
          <w:rFonts w:ascii="Times New Roman" w:hAnsi="Times New Roman" w:cs="Times New Roman"/>
          <w:sz w:val="24"/>
          <w:szCs w:val="24"/>
        </w:rPr>
        <w:t xml:space="preserve">органов </w:t>
      </w:r>
      <w:r w:rsidR="00A7276E" w:rsidRPr="003A2DBC">
        <w:rPr>
          <w:rFonts w:ascii="Times New Roman" w:hAnsi="Times New Roman" w:cs="Times New Roman"/>
          <w:sz w:val="24"/>
          <w:szCs w:val="24"/>
        </w:rPr>
        <w:t>Администрации,</w:t>
      </w:r>
      <w:r w:rsidRPr="003A2DBC">
        <w:rPr>
          <w:rFonts w:ascii="Times New Roman" w:hAnsi="Times New Roman" w:cs="Times New Roman"/>
          <w:sz w:val="24"/>
          <w:szCs w:val="24"/>
        </w:rPr>
        <w:t xml:space="preserve"> </w:t>
      </w:r>
      <w:r w:rsidR="00A7276E" w:rsidRPr="003A2DBC">
        <w:rPr>
          <w:rFonts w:ascii="Times New Roman" w:hAnsi="Times New Roman" w:cs="Times New Roman"/>
          <w:sz w:val="24"/>
          <w:szCs w:val="24"/>
        </w:rPr>
        <w:t>муниципальных</w:t>
      </w:r>
      <w:r w:rsidRPr="003A2DBC">
        <w:rPr>
          <w:rFonts w:ascii="Times New Roman" w:hAnsi="Times New Roman" w:cs="Times New Roman"/>
          <w:sz w:val="24"/>
          <w:szCs w:val="24"/>
        </w:rPr>
        <w:t xml:space="preserve"> учреждений, исполняющих </w:t>
      </w:r>
      <w:r w:rsidR="00A7276E" w:rsidRPr="003A2DBC">
        <w:rPr>
          <w:rFonts w:ascii="Times New Roman" w:hAnsi="Times New Roman" w:cs="Times New Roman"/>
          <w:sz w:val="24"/>
          <w:szCs w:val="24"/>
        </w:rPr>
        <w:t>муниципальную</w:t>
      </w:r>
      <w:r w:rsidRPr="003A2DBC">
        <w:rPr>
          <w:rFonts w:ascii="Times New Roman" w:hAnsi="Times New Roman" w:cs="Times New Roman"/>
          <w:sz w:val="24"/>
          <w:szCs w:val="24"/>
        </w:rPr>
        <w:t xml:space="preserve"> функцию, их структурных подразделений, ответственных за исполнение </w:t>
      </w:r>
      <w:r w:rsidR="00A7276E" w:rsidRPr="003A2DBC">
        <w:rPr>
          <w:rFonts w:ascii="Times New Roman" w:hAnsi="Times New Roman" w:cs="Times New Roman"/>
          <w:sz w:val="24"/>
          <w:szCs w:val="24"/>
        </w:rPr>
        <w:t>муниципальной</w:t>
      </w:r>
      <w:r w:rsidRPr="003A2DBC">
        <w:rPr>
          <w:rFonts w:ascii="Times New Roman" w:hAnsi="Times New Roman" w:cs="Times New Roman"/>
          <w:sz w:val="24"/>
          <w:szCs w:val="24"/>
        </w:rPr>
        <w:t xml:space="preserve"> функции, способы получения информации об адресах и графиках работы </w:t>
      </w:r>
      <w:r w:rsidR="00A7276E" w:rsidRPr="003A2DBC">
        <w:rPr>
          <w:rFonts w:ascii="Times New Roman" w:hAnsi="Times New Roman" w:cs="Times New Roman"/>
          <w:sz w:val="24"/>
          <w:szCs w:val="24"/>
        </w:rPr>
        <w:t xml:space="preserve">отраслевых </w:t>
      </w:r>
      <w:r w:rsidRPr="003A2DBC">
        <w:rPr>
          <w:rFonts w:ascii="Times New Roman" w:hAnsi="Times New Roman" w:cs="Times New Roman"/>
          <w:sz w:val="24"/>
          <w:szCs w:val="24"/>
        </w:rPr>
        <w:t xml:space="preserve">органов </w:t>
      </w:r>
      <w:r w:rsidR="00A7276E" w:rsidRPr="003A2DBC">
        <w:rPr>
          <w:rFonts w:ascii="Times New Roman" w:hAnsi="Times New Roman" w:cs="Times New Roman"/>
          <w:sz w:val="24"/>
          <w:szCs w:val="24"/>
        </w:rPr>
        <w:t>Администрации и муниципальных учреждений</w:t>
      </w:r>
      <w:r w:rsidRPr="003A2DBC">
        <w:rPr>
          <w:rFonts w:ascii="Times New Roman" w:hAnsi="Times New Roman" w:cs="Times New Roman"/>
          <w:sz w:val="24"/>
          <w:szCs w:val="24"/>
        </w:rPr>
        <w:t xml:space="preserve">, участвующих в исполнении </w:t>
      </w:r>
      <w:r w:rsidR="00A7276E" w:rsidRPr="003A2DBC">
        <w:rPr>
          <w:rFonts w:ascii="Times New Roman" w:hAnsi="Times New Roman" w:cs="Times New Roman"/>
          <w:sz w:val="24"/>
          <w:szCs w:val="24"/>
        </w:rPr>
        <w:t>муниципальной</w:t>
      </w:r>
      <w:r w:rsidRPr="003A2DBC">
        <w:rPr>
          <w:rFonts w:ascii="Times New Roman" w:hAnsi="Times New Roman" w:cs="Times New Roman"/>
          <w:sz w:val="24"/>
          <w:szCs w:val="24"/>
        </w:rPr>
        <w:t xml:space="preserve"> 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порядок получения заинтересованными лицами информации по вопросам исполнения </w:t>
      </w:r>
      <w:r w:rsidRPr="003A2DBC">
        <w:rPr>
          <w:rFonts w:ascii="Times New Roman" w:hAnsi="Times New Roman" w:cs="Times New Roman"/>
          <w:sz w:val="24"/>
          <w:szCs w:val="24"/>
        </w:rPr>
        <w:lastRenderedPageBreak/>
        <w:t xml:space="preserve">и о ходе исполнения </w:t>
      </w:r>
      <w:r w:rsidR="00A7276E" w:rsidRPr="003A2DBC">
        <w:rPr>
          <w:rFonts w:ascii="Times New Roman" w:hAnsi="Times New Roman" w:cs="Times New Roman"/>
          <w:sz w:val="24"/>
          <w:szCs w:val="24"/>
        </w:rPr>
        <w:t>муниципальной</w:t>
      </w:r>
      <w:r w:rsidRPr="003A2DBC">
        <w:rPr>
          <w:rFonts w:ascii="Times New Roman" w:hAnsi="Times New Roman" w:cs="Times New Roman"/>
          <w:sz w:val="24"/>
          <w:szCs w:val="24"/>
        </w:rPr>
        <w:t xml:space="preserve"> функции, в том числе с использованием государственных информационных систем;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срок исполнения </w:t>
      </w:r>
      <w:r w:rsidR="00A7276E"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Подраздел содержит сведения об общем сроке исполнения </w:t>
      </w:r>
      <w:r w:rsidR="00A7276E" w:rsidRPr="003A2DBC">
        <w:rPr>
          <w:rFonts w:ascii="Times New Roman" w:hAnsi="Times New Roman" w:cs="Times New Roman"/>
          <w:sz w:val="24"/>
          <w:szCs w:val="24"/>
        </w:rPr>
        <w:t>муниципальной функции</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перечень оснований для приостановления исполнения </w:t>
      </w:r>
      <w:r w:rsidR="00A7276E" w:rsidRPr="003A2DBC">
        <w:rPr>
          <w:rFonts w:ascii="Times New Roman" w:hAnsi="Times New Roman" w:cs="Times New Roman"/>
          <w:sz w:val="24"/>
          <w:szCs w:val="24"/>
        </w:rPr>
        <w:t xml:space="preserve">муниципальной функции </w:t>
      </w:r>
      <w:r w:rsidRPr="003A2DBC">
        <w:rPr>
          <w:rFonts w:ascii="Times New Roman" w:hAnsi="Times New Roman" w:cs="Times New Roman"/>
          <w:sz w:val="24"/>
          <w:szCs w:val="24"/>
        </w:rPr>
        <w:t xml:space="preserve">и(или) прекращения исполнения </w:t>
      </w:r>
      <w:r w:rsidR="00A7276E" w:rsidRPr="003A2DBC">
        <w:rPr>
          <w:rFonts w:ascii="Times New Roman" w:hAnsi="Times New Roman" w:cs="Times New Roman"/>
          <w:sz w:val="24"/>
          <w:szCs w:val="24"/>
        </w:rPr>
        <w:t xml:space="preserve">муниципальной функции </w:t>
      </w:r>
      <w:r w:rsidRPr="003A2DBC">
        <w:rPr>
          <w:rFonts w:ascii="Times New Roman" w:hAnsi="Times New Roman" w:cs="Times New Roman"/>
          <w:sz w:val="24"/>
          <w:szCs w:val="24"/>
        </w:rPr>
        <w:t>в соответствии с действующим законодательством.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Подраздел содержит следующие сведения: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 основания и допустимые сроки приостановления исполнения </w:t>
      </w:r>
      <w:r w:rsidR="00A7276E" w:rsidRPr="003A2DBC">
        <w:rPr>
          <w:rFonts w:ascii="Times New Roman" w:hAnsi="Times New Roman" w:cs="Times New Roman"/>
          <w:sz w:val="24"/>
          <w:szCs w:val="24"/>
        </w:rPr>
        <w:t xml:space="preserve">муниципальной функции </w:t>
      </w:r>
      <w:r w:rsidRPr="003A2DBC">
        <w:rPr>
          <w:rFonts w:ascii="Times New Roman" w:hAnsi="Times New Roman" w:cs="Times New Roman"/>
          <w:sz w:val="24"/>
          <w:szCs w:val="24"/>
        </w:rPr>
        <w:t>в случае, если возможность приостановления предусмотрена действующим законодательством;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основания для прекращения исполнения </w:t>
      </w:r>
      <w:r w:rsidR="00A7276E" w:rsidRPr="003A2DBC">
        <w:rPr>
          <w:rFonts w:ascii="Times New Roman" w:hAnsi="Times New Roman" w:cs="Times New Roman"/>
          <w:sz w:val="24"/>
          <w:szCs w:val="24"/>
        </w:rPr>
        <w:t xml:space="preserve">муниципальной функции </w:t>
      </w:r>
      <w:r w:rsidRPr="003A2DBC">
        <w:rPr>
          <w:rFonts w:ascii="Times New Roman" w:hAnsi="Times New Roman" w:cs="Times New Roman"/>
          <w:sz w:val="24"/>
          <w:szCs w:val="24"/>
        </w:rPr>
        <w:t>в соответствии с действующим законодательством;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2.5. Раздел, регламентирующий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 xml:space="preserve">, имеющих конечный результат и выделяемых в рамках исполнения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начале раздела приводится исчерпывающий перечень административных процедур, содержащихся в разделе. В отношении каждой административной процедуры указывается общий срок ее выполнения, складывающийся из сроков выполнения соответствующих административных действий.</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Описание каждой административной процедуры содержит следующие обязательные элементы: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а) основания для начала административной процедуры;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б)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в) сведения о должностных лицах, ответственных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 содержат указание на конкретные должности, эти должности указываются в тексте административного регламента 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г) критерии принятия решений, в случае если выполнение административной процедуры (административного действия) связано с принятием решений;</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д) результат выполнения административной процедуры, а также (при наличии) способ его фиксации, в том числе в электронной форме, и порядок его передачи.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2.6. Раздел, регламентирующий формы контроля за исполнением административного регламента,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 а также принятием решений ответственными лицами;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порядок и периодичность осуществления плановых и внеплановых проверок полноты и качества исполнения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ответственность должностных лиц за решения и действия (бездействие), принимаемые (осуществляемые) в ходе исполнения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2.7. Раздел, регламентирующий досудебный (внесудебный) порядок обжалования решений и действий (бездействия) органа (организации), исполняющего (исполняющей) </w:t>
      </w:r>
      <w:r w:rsidR="00A7276E" w:rsidRPr="003A2DBC">
        <w:rPr>
          <w:rFonts w:ascii="Times New Roman" w:hAnsi="Times New Roman" w:cs="Times New Roman"/>
          <w:sz w:val="24"/>
          <w:szCs w:val="24"/>
        </w:rPr>
        <w:t xml:space="preserve">муниципальную </w:t>
      </w:r>
      <w:r w:rsidR="001F7A30" w:rsidRPr="003A2DBC">
        <w:rPr>
          <w:rFonts w:ascii="Times New Roman" w:hAnsi="Times New Roman" w:cs="Times New Roman"/>
          <w:sz w:val="24"/>
          <w:szCs w:val="24"/>
        </w:rPr>
        <w:t>функцию</w:t>
      </w:r>
      <w:r w:rsidRPr="003A2DBC">
        <w:rPr>
          <w:rFonts w:ascii="Times New Roman" w:hAnsi="Times New Roman" w:cs="Times New Roman"/>
          <w:sz w:val="24"/>
          <w:szCs w:val="24"/>
        </w:rPr>
        <w:t>, а также его (ее) должностных лиц,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lastRenderedPageBreak/>
        <w:t xml:space="preserve">1) право заинтересованных лиц на досудебное (внесудебное) обжалование решений и действий (бездействия), принятых (осуществляемых) в ходе исполнения </w:t>
      </w:r>
      <w:r w:rsidR="001F7A30"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 предмет досудебного (внесудебного)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 органы исполнительной власти (органы местного самоуправления) и должностных лиц, которым может быть адресована жалоба в досудебном (внесудебном) порядке;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 основания для начала процедуры досудебного (внесудебного)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 права заинтересованных лиц на получение информации и документов, необходимых для составления и обоснования жалобы;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6) сроки рассмотрения жалобы;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 исчерпывающий перечень случаев, в которых ответ на жалобу не дается;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8) результат досудебного (внесудебного) обжалования применительно к каждой процедуре либо инстанции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2.8. В качестве приложений к административному регламенту приводятся: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 бланки и формы документов, которые составляются и заполняются в ходе исполнения </w:t>
      </w:r>
      <w:r w:rsidR="001F7A30"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блок-схема исполнения </w:t>
      </w:r>
      <w:r w:rsidR="001F7A30" w:rsidRPr="003A2DBC">
        <w:rPr>
          <w:rFonts w:ascii="Times New Roman" w:hAnsi="Times New Roman" w:cs="Times New Roman"/>
          <w:sz w:val="24"/>
          <w:szCs w:val="24"/>
        </w:rPr>
        <w:t>муниципальной функции</w:t>
      </w:r>
      <w:r w:rsidRPr="003A2DBC">
        <w:rPr>
          <w:rFonts w:ascii="Times New Roman" w:hAnsi="Times New Roman" w:cs="Times New Roman"/>
          <w:sz w:val="24"/>
          <w:szCs w:val="24"/>
        </w:rPr>
        <w:t>.</w:t>
      </w:r>
    </w:p>
    <w:p w:rsidR="00D5006A" w:rsidRPr="003A2DBC" w:rsidRDefault="00D5006A" w:rsidP="008E5B8C">
      <w:pPr>
        <w:pStyle w:val="ConsPlusNormal"/>
        <w:jc w:val="center"/>
        <w:rPr>
          <w:rFonts w:ascii="Times New Roman" w:hAnsi="Times New Roman" w:cs="Times New Roman"/>
          <w:b/>
          <w:sz w:val="24"/>
          <w:szCs w:val="24"/>
        </w:rPr>
      </w:pPr>
    </w:p>
    <w:p w:rsidR="00D5006A" w:rsidRPr="003A2DBC" w:rsidRDefault="00D5006A" w:rsidP="008E5B8C">
      <w:pPr>
        <w:pStyle w:val="ConsPlusNormal"/>
        <w:jc w:val="center"/>
        <w:outlineLvl w:val="1"/>
        <w:rPr>
          <w:rFonts w:ascii="Times New Roman" w:hAnsi="Times New Roman" w:cs="Times New Roman"/>
          <w:b/>
          <w:sz w:val="24"/>
          <w:szCs w:val="24"/>
        </w:rPr>
      </w:pPr>
      <w:r w:rsidRPr="003A2DBC">
        <w:rPr>
          <w:rFonts w:ascii="Times New Roman" w:hAnsi="Times New Roman" w:cs="Times New Roman"/>
          <w:b/>
          <w:sz w:val="24"/>
          <w:szCs w:val="24"/>
        </w:rPr>
        <w:t xml:space="preserve">3. Требования к наименованию, структуре и содержанию административных регламентов предоставления </w:t>
      </w:r>
      <w:r w:rsidR="001F7A30" w:rsidRPr="003A2DBC">
        <w:rPr>
          <w:rFonts w:ascii="Times New Roman" w:hAnsi="Times New Roman" w:cs="Times New Roman"/>
          <w:b/>
          <w:sz w:val="24"/>
          <w:szCs w:val="24"/>
        </w:rPr>
        <w:t xml:space="preserve">муниципальных </w:t>
      </w:r>
      <w:r w:rsidRPr="003A2DBC">
        <w:rPr>
          <w:rFonts w:ascii="Times New Roman" w:hAnsi="Times New Roman" w:cs="Times New Roman"/>
          <w:b/>
          <w:sz w:val="24"/>
          <w:szCs w:val="24"/>
        </w:rPr>
        <w:t>услуг</w:t>
      </w:r>
    </w:p>
    <w:p w:rsidR="00D5006A" w:rsidRPr="003A2DBC" w:rsidRDefault="00D5006A" w:rsidP="008E5B8C">
      <w:pPr>
        <w:pStyle w:val="ConsPlusNormal"/>
        <w:rPr>
          <w:rFonts w:ascii="Times New Roman" w:hAnsi="Times New Roman" w:cs="Times New Roman"/>
          <w:sz w:val="24"/>
          <w:szCs w:val="24"/>
        </w:rPr>
      </w:pP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3.1. Наименование административного регламента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определяется разработчиком административного регламента с учетом формулировок нормативного правового акта, которым установлено соответствующее полномочие или функция.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3.2. Структура административного регламента услуги должна содержать 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общие положения;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стандарт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формы контроля за исполнением административного регламента;</w:t>
      </w:r>
    </w:p>
    <w:p w:rsidR="006177D6" w:rsidRPr="003A2DBC" w:rsidRDefault="006177D6"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(учреждений), участвующих в предоставлении муниципальных услуг, а также их должностных лиц, муниципальных служащих, работников.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3.3. Раздел, регламентирующий общие положения,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1) предмет регулирования административного регламента (описание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 категории заявителей и их представителей, имеющих право выступать от их имени;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порядок информирования о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Подраздел содержит информацию о местах размещения сведений информационно-справочного характера. К сведениям информационно-справочного характера относятся: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информация о месте нахождения и графике работы орган</w:t>
      </w:r>
      <w:r w:rsidR="006177D6" w:rsidRPr="003A2DBC">
        <w:rPr>
          <w:rFonts w:ascii="Times New Roman" w:hAnsi="Times New Roman" w:cs="Times New Roman"/>
          <w:sz w:val="24"/>
          <w:szCs w:val="24"/>
        </w:rPr>
        <w:t>а</w:t>
      </w:r>
      <w:r w:rsidRPr="003A2DBC">
        <w:rPr>
          <w:rFonts w:ascii="Times New Roman" w:hAnsi="Times New Roman" w:cs="Times New Roman"/>
          <w:sz w:val="24"/>
          <w:szCs w:val="24"/>
        </w:rPr>
        <w:t xml:space="preserve"> местного самоуправления, предоставляющ</w:t>
      </w:r>
      <w:r w:rsidR="006177D6" w:rsidRPr="003A2DBC">
        <w:rPr>
          <w:rFonts w:ascii="Times New Roman" w:hAnsi="Times New Roman" w:cs="Times New Roman"/>
          <w:sz w:val="24"/>
          <w:szCs w:val="24"/>
        </w:rPr>
        <w:t>его</w:t>
      </w:r>
      <w:r w:rsidRPr="003A2DBC">
        <w:rPr>
          <w:rFonts w:ascii="Times New Roman" w:hAnsi="Times New Roman" w:cs="Times New Roman"/>
          <w:sz w:val="24"/>
          <w:szCs w:val="24"/>
        </w:rPr>
        <w:t xml:space="preserve">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ую услугу, их структурных подразделений, ответственных за предоставление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способы получения информации о местах нахождения и графиках работы органов местного самоуправления</w:t>
      </w:r>
      <w:r w:rsidR="006177D6" w:rsidRPr="003A2DBC">
        <w:rPr>
          <w:rFonts w:ascii="Times New Roman" w:hAnsi="Times New Roman" w:cs="Times New Roman"/>
          <w:sz w:val="24"/>
          <w:szCs w:val="24"/>
        </w:rPr>
        <w:t xml:space="preserve"> и</w:t>
      </w:r>
      <w:r w:rsidRPr="003A2DBC">
        <w:rPr>
          <w:rFonts w:ascii="Times New Roman" w:hAnsi="Times New Roman" w:cs="Times New Roman"/>
          <w:sz w:val="24"/>
          <w:szCs w:val="24"/>
        </w:rPr>
        <w:t xml:space="preserve"> организаций, участвующих в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справочные телефоны структурных подразделений </w:t>
      </w:r>
      <w:r w:rsidR="006177D6" w:rsidRPr="003A2DBC">
        <w:rPr>
          <w:rFonts w:ascii="Times New Roman" w:hAnsi="Times New Roman" w:cs="Times New Roman"/>
          <w:sz w:val="24"/>
          <w:szCs w:val="24"/>
        </w:rPr>
        <w:t>Администрации</w:t>
      </w:r>
      <w:r w:rsidRPr="003A2DBC">
        <w:rPr>
          <w:rFonts w:ascii="Times New Roman" w:hAnsi="Times New Roman" w:cs="Times New Roman"/>
          <w:sz w:val="24"/>
          <w:szCs w:val="24"/>
        </w:rPr>
        <w:t>,</w:t>
      </w:r>
      <w:r w:rsidR="006177D6" w:rsidRPr="003A2DBC">
        <w:rPr>
          <w:rFonts w:ascii="Times New Roman" w:hAnsi="Times New Roman" w:cs="Times New Roman"/>
          <w:sz w:val="24"/>
          <w:szCs w:val="24"/>
        </w:rPr>
        <w:t xml:space="preserve"> организаций, </w:t>
      </w:r>
      <w:r w:rsidRPr="003A2DBC">
        <w:rPr>
          <w:rFonts w:ascii="Times New Roman" w:hAnsi="Times New Roman" w:cs="Times New Roman"/>
          <w:sz w:val="24"/>
          <w:szCs w:val="24"/>
        </w:rPr>
        <w:t xml:space="preserve">предоставляющих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ую услугу, в том числе номер телефона-автоинформатора (при наличии);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адреса официальн</w:t>
      </w:r>
      <w:r w:rsidR="00847464" w:rsidRPr="003A2DBC">
        <w:rPr>
          <w:rFonts w:ascii="Times New Roman" w:hAnsi="Times New Roman" w:cs="Times New Roman"/>
          <w:sz w:val="24"/>
          <w:szCs w:val="24"/>
        </w:rPr>
        <w:t>ого</w:t>
      </w:r>
      <w:r w:rsidRPr="003A2DBC">
        <w:rPr>
          <w:rFonts w:ascii="Times New Roman" w:hAnsi="Times New Roman" w:cs="Times New Roman"/>
          <w:sz w:val="24"/>
          <w:szCs w:val="24"/>
        </w:rPr>
        <w:t xml:space="preserve"> сайт</w:t>
      </w:r>
      <w:r w:rsidR="00847464" w:rsidRPr="003A2DBC">
        <w:rPr>
          <w:rFonts w:ascii="Times New Roman" w:hAnsi="Times New Roman" w:cs="Times New Roman"/>
          <w:sz w:val="24"/>
          <w:szCs w:val="24"/>
        </w:rPr>
        <w:t>а</w:t>
      </w:r>
      <w:r w:rsidRPr="003A2DBC">
        <w:rPr>
          <w:rFonts w:ascii="Times New Roman" w:hAnsi="Times New Roman" w:cs="Times New Roman"/>
          <w:sz w:val="24"/>
          <w:szCs w:val="24"/>
        </w:rPr>
        <w:t xml:space="preserve"> </w:t>
      </w:r>
      <w:r w:rsidR="00847464" w:rsidRPr="003A2DBC">
        <w:rPr>
          <w:rFonts w:ascii="Times New Roman" w:hAnsi="Times New Roman" w:cs="Times New Roman"/>
          <w:sz w:val="24"/>
          <w:szCs w:val="24"/>
        </w:rPr>
        <w:t>Администрации, организаций</w:t>
      </w:r>
      <w:r w:rsidRPr="003A2DBC">
        <w:rPr>
          <w:rFonts w:ascii="Times New Roman" w:hAnsi="Times New Roman" w:cs="Times New Roman"/>
          <w:sz w:val="24"/>
          <w:szCs w:val="24"/>
        </w:rPr>
        <w:t xml:space="preserve">, предоставляющих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ую услугу, адреса их электронной почты;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порядок получения информации заявителями по вопросам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и услуг, которые являются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сведений о ходе предоставления указанных услуг, в том числе с использованием государственных информационных систем.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3.4. Раздел "Стандарт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полное наименование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сокращенное наименование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наименование </w:t>
      </w:r>
      <w:r w:rsidR="00847464" w:rsidRPr="003A2DBC">
        <w:rPr>
          <w:rFonts w:ascii="Times New Roman" w:hAnsi="Times New Roman" w:cs="Times New Roman"/>
          <w:sz w:val="24"/>
          <w:szCs w:val="24"/>
        </w:rPr>
        <w:t xml:space="preserve">отраслевого </w:t>
      </w:r>
      <w:r w:rsidRPr="003A2DBC">
        <w:rPr>
          <w:rFonts w:ascii="Times New Roman" w:hAnsi="Times New Roman" w:cs="Times New Roman"/>
          <w:sz w:val="24"/>
          <w:szCs w:val="24"/>
        </w:rPr>
        <w:t>органа</w:t>
      </w:r>
      <w:r w:rsidR="00847464" w:rsidRPr="003A2DBC">
        <w:rPr>
          <w:rFonts w:ascii="Times New Roman" w:hAnsi="Times New Roman" w:cs="Times New Roman"/>
          <w:sz w:val="24"/>
          <w:szCs w:val="24"/>
        </w:rPr>
        <w:t xml:space="preserve"> Администрации</w:t>
      </w:r>
      <w:r w:rsidRPr="003A2DBC">
        <w:rPr>
          <w:rFonts w:ascii="Times New Roman" w:hAnsi="Times New Roman" w:cs="Times New Roman"/>
          <w:sz w:val="24"/>
          <w:szCs w:val="24"/>
        </w:rPr>
        <w:t xml:space="preserve">, предоставляющего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ую услугу, а также способы обращения заявителя;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результат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а также способы получения результата;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4) срок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bookmarkStart w:id="1" w:name="P213"/>
      <w:bookmarkEnd w:id="1"/>
      <w:r w:rsidRPr="003A2DBC">
        <w:rPr>
          <w:rFonts w:ascii="Times New Roman" w:hAnsi="Times New Roman" w:cs="Times New Roman"/>
          <w:sz w:val="24"/>
          <w:szCs w:val="24"/>
        </w:rPr>
        <w:t xml:space="preserve">5) правовые основания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подлежащих представлению заявителем;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7)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47464" w:rsidRPr="003A2DBC">
        <w:rPr>
          <w:rFonts w:ascii="Times New Roman" w:hAnsi="Times New Roman" w:cs="Times New Roman"/>
          <w:sz w:val="24"/>
          <w:szCs w:val="24"/>
        </w:rPr>
        <w:t>муниципальной</w:t>
      </w:r>
      <w:r w:rsidRPr="003A2DBC">
        <w:rPr>
          <w:rFonts w:ascii="Times New Roman" w:hAnsi="Times New Roman" w:cs="Times New Roman"/>
          <w:sz w:val="24"/>
          <w:szCs w:val="24"/>
        </w:rPr>
        <w:t xml:space="preserve"> услуги) и подлежащих представлению в рамках межведомственного информационного взаимодействия.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Разработчик административного регламента в данном подразделе указывает о праве заявителя представить документы, указанные в настоящем подпункте, по собственной инициативе;</w:t>
      </w:r>
    </w:p>
    <w:p w:rsidR="00D5006A" w:rsidRPr="003A2DBC" w:rsidRDefault="00D5006A" w:rsidP="008E5B8C">
      <w:pPr>
        <w:pStyle w:val="ConsPlusNormal"/>
        <w:ind w:firstLine="540"/>
        <w:jc w:val="both"/>
        <w:rPr>
          <w:rFonts w:ascii="Times New Roman" w:hAnsi="Times New Roman" w:cs="Times New Roman"/>
          <w:sz w:val="24"/>
          <w:szCs w:val="24"/>
        </w:rPr>
      </w:pPr>
      <w:bookmarkStart w:id="2" w:name="P218"/>
      <w:bookmarkEnd w:id="2"/>
      <w:r w:rsidRPr="003A2DBC">
        <w:rPr>
          <w:rFonts w:ascii="Times New Roman" w:hAnsi="Times New Roman" w:cs="Times New Roman"/>
          <w:sz w:val="24"/>
          <w:szCs w:val="24"/>
        </w:rPr>
        <w:t xml:space="preserve">8) исчерпывающий перечень оснований для приостановления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с указанием допустимых сроков приостановления в случае, если возможность приостановления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предусмотрена действующим законодательством;</w:t>
      </w:r>
    </w:p>
    <w:p w:rsidR="00D5006A" w:rsidRPr="003A2DBC" w:rsidRDefault="00D5006A" w:rsidP="008E5B8C">
      <w:pPr>
        <w:pStyle w:val="ConsPlusNormal"/>
        <w:ind w:firstLine="540"/>
        <w:jc w:val="both"/>
        <w:rPr>
          <w:rFonts w:ascii="Times New Roman" w:hAnsi="Times New Roman" w:cs="Times New Roman"/>
          <w:sz w:val="24"/>
          <w:szCs w:val="24"/>
        </w:rPr>
      </w:pPr>
      <w:bookmarkStart w:id="3" w:name="P220"/>
      <w:bookmarkEnd w:id="3"/>
      <w:r w:rsidRPr="003A2DBC">
        <w:rPr>
          <w:rFonts w:ascii="Times New Roman" w:hAnsi="Times New Roman" w:cs="Times New Roman"/>
          <w:sz w:val="24"/>
          <w:szCs w:val="24"/>
        </w:rPr>
        <w:t xml:space="preserve">9) исчерпывающий перечень оснований для отказа в приеме документов, необходимых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bookmarkStart w:id="4" w:name="P222"/>
      <w:bookmarkEnd w:id="4"/>
      <w:r w:rsidRPr="003A2DBC">
        <w:rPr>
          <w:rFonts w:ascii="Times New Roman" w:hAnsi="Times New Roman" w:cs="Times New Roman"/>
          <w:sz w:val="24"/>
          <w:szCs w:val="24"/>
        </w:rPr>
        <w:t xml:space="preserve">10) исчерпывающий перечень оснований для отказа в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11) размер платы, взимаемой с заявителя при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r w:rsidR="00847464" w:rsidRPr="003A2DBC">
        <w:rPr>
          <w:rFonts w:ascii="Times New Roman" w:hAnsi="Times New Roman" w:cs="Times New Roman"/>
          <w:sz w:val="24"/>
          <w:szCs w:val="24"/>
        </w:rPr>
        <w:t xml:space="preserve">, нормативными правовыми актами </w:t>
      </w:r>
      <w:r w:rsidR="00187FED">
        <w:rPr>
          <w:rFonts w:ascii="Times New Roman" w:hAnsi="Times New Roman" w:cs="Times New Roman"/>
          <w:sz w:val="24"/>
          <w:szCs w:val="24"/>
        </w:rPr>
        <w:t xml:space="preserve"> Торковичского сельского поселения </w:t>
      </w:r>
      <w:r w:rsidR="00847464" w:rsidRPr="003A2DBC">
        <w:rPr>
          <w:rFonts w:ascii="Times New Roman" w:hAnsi="Times New Roman" w:cs="Times New Roman"/>
          <w:sz w:val="24"/>
          <w:szCs w:val="24"/>
        </w:rPr>
        <w:t>Лужского муниципального района</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12) максимальный срок ожидания в очереди при подаче запроса о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и при получении результата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13) срок регистрации запроса заявителя о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14) требования к помещениям, в которых предоставляются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15) показатели доступности и качества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в том числе показатели доступности общие, применимые в отношении всех заявителей, специальные, применимые в отношении инвалидов;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16) информация об услугах, являющихся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17) иные требования, в том числе учитывающие особенности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в многофункциональном центре предоставления </w:t>
      </w:r>
      <w:r w:rsidR="00847464" w:rsidRPr="003A2DBC">
        <w:rPr>
          <w:rFonts w:ascii="Times New Roman" w:hAnsi="Times New Roman" w:cs="Times New Roman"/>
          <w:sz w:val="24"/>
          <w:szCs w:val="24"/>
        </w:rPr>
        <w:t>государственных</w:t>
      </w:r>
      <w:r w:rsidRPr="003A2DBC">
        <w:rPr>
          <w:rFonts w:ascii="Times New Roman" w:hAnsi="Times New Roman" w:cs="Times New Roman"/>
          <w:sz w:val="24"/>
          <w:szCs w:val="24"/>
        </w:rPr>
        <w:t xml:space="preserve"> и муниципальных услуг и особенности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в электронной форме.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3.5. Перечень нормативных правовых актов, непосредственно регулирующих предоставление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приводится в стандарте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w:t>
      </w:r>
      <w:hyperlink w:anchor="P213" w:history="1">
        <w:r w:rsidRPr="003A2DBC">
          <w:rPr>
            <w:rFonts w:ascii="Times New Roman" w:hAnsi="Times New Roman" w:cs="Times New Roman"/>
            <w:color w:val="0000FF"/>
            <w:sz w:val="24"/>
            <w:szCs w:val="24"/>
          </w:rPr>
          <w:t>подпункт 5 пункта 3.4</w:t>
        </w:r>
      </w:hyperlink>
      <w:r w:rsidRPr="003A2DBC">
        <w:rPr>
          <w:rFonts w:ascii="Times New Roman" w:hAnsi="Times New Roman" w:cs="Times New Roman"/>
          <w:sz w:val="24"/>
          <w:szCs w:val="24"/>
        </w:rPr>
        <w:t xml:space="preserve"> настоящего Порядка) с указанием реквизитов нормативных правовых актов.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3.6. Если оснований для приостановления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отказа в приеме документов, необходимых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отказа в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(соответственно </w:t>
      </w:r>
      <w:hyperlink w:anchor="P218" w:history="1">
        <w:r w:rsidRPr="003A2DBC">
          <w:rPr>
            <w:rFonts w:ascii="Times New Roman" w:hAnsi="Times New Roman" w:cs="Times New Roman"/>
            <w:color w:val="0000FF"/>
            <w:sz w:val="24"/>
            <w:szCs w:val="24"/>
          </w:rPr>
          <w:t>подпункты 8</w:t>
        </w:r>
      </w:hyperlink>
      <w:r w:rsidRPr="003A2DBC">
        <w:rPr>
          <w:rFonts w:ascii="Times New Roman" w:hAnsi="Times New Roman" w:cs="Times New Roman"/>
          <w:sz w:val="24"/>
          <w:szCs w:val="24"/>
        </w:rPr>
        <w:t xml:space="preserve">, </w:t>
      </w:r>
      <w:hyperlink w:anchor="P220" w:history="1">
        <w:r w:rsidRPr="003A2DBC">
          <w:rPr>
            <w:rFonts w:ascii="Times New Roman" w:hAnsi="Times New Roman" w:cs="Times New Roman"/>
            <w:color w:val="0000FF"/>
            <w:sz w:val="24"/>
            <w:szCs w:val="24"/>
          </w:rPr>
          <w:t>9</w:t>
        </w:r>
      </w:hyperlink>
      <w:r w:rsidRPr="003A2DBC">
        <w:rPr>
          <w:rFonts w:ascii="Times New Roman" w:hAnsi="Times New Roman" w:cs="Times New Roman"/>
          <w:sz w:val="24"/>
          <w:szCs w:val="24"/>
        </w:rPr>
        <w:t xml:space="preserve">, </w:t>
      </w:r>
      <w:hyperlink w:anchor="P222" w:history="1">
        <w:r w:rsidRPr="003A2DBC">
          <w:rPr>
            <w:rFonts w:ascii="Times New Roman" w:hAnsi="Times New Roman" w:cs="Times New Roman"/>
            <w:color w:val="0000FF"/>
            <w:sz w:val="24"/>
            <w:szCs w:val="24"/>
          </w:rPr>
          <w:t>10 пункта 3.4</w:t>
        </w:r>
      </w:hyperlink>
      <w:r w:rsidRPr="003A2DBC">
        <w:rPr>
          <w:rFonts w:ascii="Times New Roman" w:hAnsi="Times New Roman" w:cs="Times New Roman"/>
          <w:sz w:val="24"/>
          <w:szCs w:val="24"/>
        </w:rPr>
        <w:t xml:space="preserve"> настоящего Порядка) не имеется, разработчик административного регламента прямо указывает на это в тексте административного регламента.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3.7. Если нормативными правовыми актами Российской Федерации, нормативными правовыми актами Ленинградской области</w:t>
      </w:r>
      <w:r w:rsidR="00847464" w:rsidRPr="003A2DBC">
        <w:rPr>
          <w:rFonts w:ascii="Times New Roman" w:hAnsi="Times New Roman" w:cs="Times New Roman"/>
          <w:sz w:val="24"/>
          <w:szCs w:val="24"/>
        </w:rPr>
        <w:t>, нормативными правовыми актами</w:t>
      </w:r>
      <w:r w:rsidR="00187FED">
        <w:rPr>
          <w:rFonts w:ascii="Times New Roman" w:hAnsi="Times New Roman" w:cs="Times New Roman"/>
          <w:sz w:val="24"/>
          <w:szCs w:val="24"/>
        </w:rPr>
        <w:t xml:space="preserve"> Торковичского сельского поселения</w:t>
      </w:r>
      <w:r w:rsidRPr="003A2DBC">
        <w:rPr>
          <w:rFonts w:ascii="Times New Roman" w:hAnsi="Times New Roman" w:cs="Times New Roman"/>
          <w:sz w:val="24"/>
          <w:szCs w:val="24"/>
        </w:rPr>
        <w:t xml:space="preserve"> </w:t>
      </w:r>
      <w:r w:rsidR="00847464" w:rsidRPr="003A2DBC">
        <w:rPr>
          <w:rFonts w:ascii="Times New Roman" w:hAnsi="Times New Roman" w:cs="Times New Roman"/>
          <w:sz w:val="24"/>
          <w:szCs w:val="24"/>
        </w:rPr>
        <w:t xml:space="preserve">Лужского муниципального района </w:t>
      </w:r>
      <w:r w:rsidRPr="003A2DBC">
        <w:rPr>
          <w:rFonts w:ascii="Times New Roman" w:hAnsi="Times New Roman" w:cs="Times New Roman"/>
          <w:sz w:val="24"/>
          <w:szCs w:val="24"/>
        </w:rPr>
        <w:t xml:space="preserve">не предусмотрена плата за предоставление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в том числе платное исполнение отдельных административных процедур (действий) в рамках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в административном регламенте указывается, что предоставление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является бесплатным для заявителей.</w:t>
      </w:r>
    </w:p>
    <w:p w:rsidR="00D5006A" w:rsidRPr="003A2DBC" w:rsidRDefault="00D5006A" w:rsidP="008E5B8C">
      <w:pPr>
        <w:pStyle w:val="ConsPlusNormal"/>
        <w:ind w:firstLine="540"/>
        <w:jc w:val="both"/>
        <w:rPr>
          <w:rFonts w:ascii="Times New Roman" w:hAnsi="Times New Roman" w:cs="Times New Roman"/>
          <w:sz w:val="24"/>
          <w:szCs w:val="24"/>
        </w:rPr>
      </w:pPr>
      <w:bookmarkStart w:id="5" w:name="P243"/>
      <w:bookmarkEnd w:id="5"/>
      <w:r w:rsidRPr="003A2DBC">
        <w:rPr>
          <w:rFonts w:ascii="Times New Roman" w:hAnsi="Times New Roman" w:cs="Times New Roman"/>
          <w:sz w:val="24"/>
          <w:szCs w:val="24"/>
        </w:rPr>
        <w:t xml:space="preserve">3.8. Подраздел "Информация об услугах, являющихся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должен содержать следующие сведения:</w:t>
      </w:r>
    </w:p>
    <w:p w:rsidR="00D5006A" w:rsidRPr="003A2DBC" w:rsidRDefault="00D5006A" w:rsidP="008E5B8C">
      <w:pPr>
        <w:pStyle w:val="ConsPlusNormal"/>
        <w:ind w:firstLine="540"/>
        <w:jc w:val="both"/>
        <w:rPr>
          <w:rFonts w:ascii="Times New Roman" w:hAnsi="Times New Roman" w:cs="Times New Roman"/>
          <w:sz w:val="24"/>
          <w:szCs w:val="24"/>
        </w:rPr>
      </w:pPr>
      <w:bookmarkStart w:id="6" w:name="P245"/>
      <w:bookmarkEnd w:id="6"/>
      <w:r w:rsidRPr="003A2DBC">
        <w:rPr>
          <w:rFonts w:ascii="Times New Roman" w:hAnsi="Times New Roman" w:cs="Times New Roman"/>
          <w:sz w:val="24"/>
          <w:szCs w:val="24"/>
        </w:rPr>
        <w:t xml:space="preserve">1) перечень услуг, являющихся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(далее - сопутствующие услуги), и сведения о документах, выдаваемых в результате их оказания;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 наименование организаций, оказывающих сопутствующие услуги, информация о местах их нахождения, графике работы, справочных телефонах и адресах электронной почты либо способы получения такой информации;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 адрес единого портала государственных и муниципальных услуг Российской Федерации, портала государственных и муниципальных услуг (функций) Ленинградской области, а также адреса официальных сайтов организаций, оказывающих сопутствующие услуги, в сети Интернет, содержащих информацию о сопутствующих услугах;</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 порядок получения заявителями информации по вопросам оказания сопутствующих услуг, включая информацию о ходе оказания сопутствующих услуг, в том числе с использованием портала государственных и муниципальных услуг (функций) Ленинградской области;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 исчерпывающий перечень документов, необходимых в соответствии с законодательными или иными нормативными правовыми актами для оказания каждой из сопутствующих услуг, подлежащих представлению заявителем;</w:t>
      </w:r>
    </w:p>
    <w:p w:rsidR="00D5006A" w:rsidRPr="003A2DBC" w:rsidRDefault="00D5006A" w:rsidP="008E5B8C">
      <w:pPr>
        <w:pStyle w:val="ConsPlusNormal"/>
        <w:ind w:firstLine="540"/>
        <w:jc w:val="both"/>
        <w:rPr>
          <w:rFonts w:ascii="Times New Roman" w:hAnsi="Times New Roman" w:cs="Times New Roman"/>
          <w:sz w:val="24"/>
          <w:szCs w:val="24"/>
        </w:rPr>
      </w:pPr>
      <w:bookmarkStart w:id="7" w:name="P251"/>
      <w:bookmarkEnd w:id="7"/>
      <w:r w:rsidRPr="003A2DBC">
        <w:rPr>
          <w:rFonts w:ascii="Times New Roman" w:hAnsi="Times New Roman" w:cs="Times New Roman"/>
          <w:sz w:val="24"/>
          <w:szCs w:val="24"/>
        </w:rPr>
        <w:t>6) основания, размер и порядок взимания платы за оказание сопутствующих услуг, включая информацию о методике расчета размера такой платы;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7) порядок размещения указанной в </w:t>
      </w:r>
      <w:hyperlink w:anchor="P245" w:history="1">
        <w:r w:rsidRPr="003A2DBC">
          <w:rPr>
            <w:rFonts w:ascii="Times New Roman" w:hAnsi="Times New Roman" w:cs="Times New Roman"/>
            <w:color w:val="0000FF"/>
            <w:sz w:val="24"/>
            <w:szCs w:val="24"/>
          </w:rPr>
          <w:t>подпунктах 1</w:t>
        </w:r>
      </w:hyperlink>
      <w:r w:rsidRPr="003A2DBC">
        <w:rPr>
          <w:rFonts w:ascii="Times New Roman" w:hAnsi="Times New Roman" w:cs="Times New Roman"/>
          <w:sz w:val="24"/>
          <w:szCs w:val="24"/>
        </w:rPr>
        <w:t xml:space="preserve"> - </w:t>
      </w:r>
      <w:hyperlink w:anchor="P251" w:history="1">
        <w:r w:rsidRPr="003A2DBC">
          <w:rPr>
            <w:rFonts w:ascii="Times New Roman" w:hAnsi="Times New Roman" w:cs="Times New Roman"/>
            <w:color w:val="0000FF"/>
            <w:sz w:val="24"/>
            <w:szCs w:val="24"/>
          </w:rPr>
          <w:t>6</w:t>
        </w:r>
      </w:hyperlink>
      <w:r w:rsidRPr="003A2DBC">
        <w:rPr>
          <w:rFonts w:ascii="Times New Roman" w:hAnsi="Times New Roman" w:cs="Times New Roman"/>
          <w:sz w:val="24"/>
          <w:szCs w:val="24"/>
        </w:rPr>
        <w:t xml:space="preserve"> настоящего пункта информации на стендах в местах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для предоставления которой необходимо получение сопутствующих услуг, а также на портале государственных и муниципальных услуг (функций) Ленинградской области и официальных сайтах органов исполнительной власти Ленинградской области (органов местного самоуправления, организаций), предоставляющих соответствующую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ую услугу, в сети Интернет.</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3.9. В случае если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заявителю не требуется обращаться за получением услуг, которые являются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в подразделе "Информация об услугах, являющихся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административного регламента указывается, что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получение услуг, которые являются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не требуется.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3.10. Раздел, регламентирующий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имеющих конечный результат и выделяемых в рамках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начале раздела приводится исчерпывающий перечень административных процедур, содержащихся в разделе. В отношении каждой административной процедуры указывается общий срок ее выполнения, складывающийся из сроков выполнения соответствующих административных действий.</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Описание каждой административной процедуры содержит следующие обязательные элементы: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а) основания для начала административной процедуры;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б)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в) сведения о должностных лицах, ответственных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содержат указание на конкретные должности, эти должности указываются в тексте административного регламента;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г) критерии принятия решений, в случае если выполнение административной процедуры (административного действия) связано с принятием решений;</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д) результат выполнения административной процедуры, а также (при наличии) способ фиксации, в том числе в электронной форме, и порядок его передачи.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3.11. В случае если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ая услуга предоставляется в электронной форме, в составе раздела административного регламента, регламентирующего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предусматривается подраздел, устанавливающий особенности выполнения административных процедур в электронной форме.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3.12. В случае если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ая услуга предоставляется посредством многофункциональных центров предоставления государственных и муниципальных услуг, в составе раздела административного регламента услуги, регламентирующего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предусматривается подраздел, устанавливающий особенности выполнения административных процедур в многофункциональных центрах предоставления государственных и муниципальных услуг.</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3.13. Раздел, регламентирующий формы контроля за исполнением административного регламента,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а также принятием решений ответственными лицами;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порядок и периодичность осуществления плановых и внеплановых проверок полноты и качества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ответственность должностных лиц за решения и действия (бездействие), принимаемые (осуществляемые) в ходе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3.14. Раздел, регламентирующий досудебный (внесудебный) порядок обжалования решений и действий (бездействия) органа, предоставляющего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ую услугу, должностных лиц органа, предоставляющего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право заявителей на досудебное (внесудебное) обжалование решений и действий (бездействия), принятых (осуществляемых) в ходе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 предмет досудебного (внесудебного)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 органы исполнительной власти (органы местного самоуправления) и должностных лиц, которым может быть адресована жалоба в досудебном (внесудебном) порядке, а также способы подачи жалобы;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 основания для начала процедуры досудебного (внесудебного)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 права заявителей на получение информации и документов, необходимых для составления и обоснования жалобы;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6) сроки рассмотрения жалобы;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 результат досудебного (внесудебного) обжалования применительно к каждой процедуре либо инстанции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3.15. В качестве приложений к административному регламенту услуги приводятся: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 бланки, формы обращений, заявлений и иных документов, подаваемых заявителем в связи с предоставлением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а также формы документов, являющихся результатом предоставления услуги либо результатом промежуточного этапа предоставления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блок-схема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rPr>
          <w:rFonts w:ascii="Times New Roman" w:hAnsi="Times New Roman" w:cs="Times New Roman"/>
          <w:sz w:val="24"/>
          <w:szCs w:val="24"/>
        </w:rPr>
      </w:pPr>
    </w:p>
    <w:p w:rsidR="00D5006A" w:rsidRPr="003A2DBC" w:rsidRDefault="00A02B2B" w:rsidP="008E5B8C">
      <w:pPr>
        <w:pStyle w:val="ConsPlusNormal"/>
        <w:jc w:val="center"/>
        <w:outlineLvl w:val="1"/>
        <w:rPr>
          <w:rFonts w:ascii="Times New Roman" w:hAnsi="Times New Roman" w:cs="Times New Roman"/>
          <w:b/>
          <w:sz w:val="24"/>
          <w:szCs w:val="24"/>
        </w:rPr>
      </w:pPr>
      <w:r w:rsidRPr="003A2DBC">
        <w:rPr>
          <w:rFonts w:ascii="Times New Roman" w:hAnsi="Times New Roman" w:cs="Times New Roman"/>
          <w:b/>
          <w:sz w:val="24"/>
          <w:szCs w:val="24"/>
        </w:rPr>
        <w:t>4.</w:t>
      </w:r>
      <w:r w:rsidR="00D5006A" w:rsidRPr="003A2DBC">
        <w:rPr>
          <w:rFonts w:ascii="Times New Roman" w:hAnsi="Times New Roman" w:cs="Times New Roman"/>
          <w:b/>
          <w:sz w:val="24"/>
          <w:szCs w:val="24"/>
        </w:rPr>
        <w:t xml:space="preserve"> Опубликование сведений информационно-справочного характера</w:t>
      </w:r>
    </w:p>
    <w:p w:rsidR="00D5006A" w:rsidRPr="003A2DBC" w:rsidRDefault="00D5006A" w:rsidP="008E5B8C">
      <w:pPr>
        <w:pStyle w:val="ConsPlusNormal"/>
        <w:ind w:firstLine="540"/>
        <w:jc w:val="both"/>
        <w:rPr>
          <w:rFonts w:ascii="Times New Roman" w:hAnsi="Times New Roman" w:cs="Times New Roman"/>
          <w:sz w:val="24"/>
          <w:szCs w:val="24"/>
        </w:rPr>
      </w:pP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w:t>
      </w:r>
      <w:r w:rsidR="00D5006A" w:rsidRPr="003A2DBC">
        <w:rPr>
          <w:rFonts w:ascii="Times New Roman" w:hAnsi="Times New Roman" w:cs="Times New Roman"/>
          <w:sz w:val="24"/>
          <w:szCs w:val="24"/>
        </w:rPr>
        <w:t xml:space="preserve">.1. </w:t>
      </w:r>
      <w:r w:rsidR="008F2484" w:rsidRPr="003A2DBC">
        <w:rPr>
          <w:rFonts w:ascii="Times New Roman" w:hAnsi="Times New Roman" w:cs="Times New Roman"/>
          <w:sz w:val="24"/>
          <w:szCs w:val="24"/>
        </w:rPr>
        <w:t>Ответственный исполнитель</w:t>
      </w:r>
      <w:r w:rsidR="00D5006A" w:rsidRPr="003A2DBC">
        <w:rPr>
          <w:rFonts w:ascii="Times New Roman" w:hAnsi="Times New Roman" w:cs="Times New Roman"/>
          <w:sz w:val="24"/>
          <w:szCs w:val="24"/>
        </w:rPr>
        <w:t xml:space="preserve"> </w:t>
      </w:r>
      <w:r w:rsidR="00F27FC1" w:rsidRPr="003A2DBC">
        <w:rPr>
          <w:rFonts w:ascii="Times New Roman" w:hAnsi="Times New Roman" w:cs="Times New Roman"/>
          <w:sz w:val="24"/>
          <w:szCs w:val="24"/>
        </w:rPr>
        <w:t xml:space="preserve">отраслевого </w:t>
      </w:r>
      <w:r w:rsidR="00D5006A" w:rsidRPr="003A2DBC">
        <w:rPr>
          <w:rFonts w:ascii="Times New Roman" w:hAnsi="Times New Roman" w:cs="Times New Roman"/>
          <w:sz w:val="24"/>
          <w:szCs w:val="24"/>
        </w:rPr>
        <w:t xml:space="preserve">органа </w:t>
      </w:r>
      <w:r w:rsidR="00F27FC1"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разработавш</w:t>
      </w:r>
      <w:r w:rsidR="008F2484" w:rsidRPr="003A2DBC">
        <w:rPr>
          <w:rFonts w:ascii="Times New Roman" w:hAnsi="Times New Roman" w:cs="Times New Roman"/>
          <w:sz w:val="24"/>
          <w:szCs w:val="24"/>
        </w:rPr>
        <w:t xml:space="preserve">ий </w:t>
      </w:r>
      <w:r w:rsidR="00D5006A" w:rsidRPr="003A2DBC">
        <w:rPr>
          <w:rFonts w:ascii="Times New Roman" w:hAnsi="Times New Roman" w:cs="Times New Roman"/>
          <w:sz w:val="24"/>
          <w:szCs w:val="24"/>
        </w:rPr>
        <w:t xml:space="preserve">административный регламент (далее - уполномоченное лицо), </w:t>
      </w:r>
      <w:r w:rsidR="00F27FC1" w:rsidRPr="003A2DBC">
        <w:rPr>
          <w:rFonts w:ascii="Times New Roman" w:hAnsi="Times New Roman" w:cs="Times New Roman"/>
          <w:sz w:val="24"/>
          <w:szCs w:val="24"/>
        </w:rPr>
        <w:t xml:space="preserve">в течение 10 рабочих дней со дня принятия административного регламента </w:t>
      </w:r>
      <w:r w:rsidR="00D5006A" w:rsidRPr="003A2DBC">
        <w:rPr>
          <w:rFonts w:ascii="Times New Roman" w:hAnsi="Times New Roman" w:cs="Times New Roman"/>
          <w:sz w:val="24"/>
          <w:szCs w:val="24"/>
        </w:rPr>
        <w:t xml:space="preserve">опубликовывает сведения информационно-справочного характера </w:t>
      </w:r>
      <w:r w:rsidR="00F27FC1" w:rsidRPr="003A2DBC">
        <w:rPr>
          <w:rFonts w:ascii="Times New Roman" w:hAnsi="Times New Roman" w:cs="Times New Roman"/>
          <w:sz w:val="24"/>
          <w:szCs w:val="24"/>
        </w:rPr>
        <w:t>в установленном порядке в РГУ</w:t>
      </w:r>
      <w:r w:rsidR="00D5006A" w:rsidRPr="003A2DBC">
        <w:rPr>
          <w:rFonts w:ascii="Times New Roman" w:hAnsi="Times New Roman" w:cs="Times New Roman"/>
          <w:sz w:val="24"/>
          <w:szCs w:val="24"/>
        </w:rPr>
        <w:t>.</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w:t>
      </w:r>
      <w:r w:rsidR="00D5006A" w:rsidRPr="003A2DBC">
        <w:rPr>
          <w:rFonts w:ascii="Times New Roman" w:hAnsi="Times New Roman" w:cs="Times New Roman"/>
          <w:sz w:val="24"/>
          <w:szCs w:val="24"/>
        </w:rPr>
        <w:t xml:space="preserve">.2. </w:t>
      </w:r>
      <w:r w:rsidR="00F27FC1" w:rsidRPr="003A2DBC">
        <w:rPr>
          <w:rFonts w:ascii="Times New Roman" w:hAnsi="Times New Roman" w:cs="Times New Roman"/>
          <w:sz w:val="24"/>
          <w:szCs w:val="24"/>
        </w:rPr>
        <w:t xml:space="preserve">Уполномоченное лицо, в течение 3 рабочих дней с момента принятия административного регламента направляет </w:t>
      </w:r>
      <w:r w:rsidR="00150881">
        <w:rPr>
          <w:rFonts w:ascii="Times New Roman" w:hAnsi="Times New Roman" w:cs="Times New Roman"/>
          <w:sz w:val="24"/>
          <w:szCs w:val="24"/>
        </w:rPr>
        <w:t>административный регламент</w:t>
      </w:r>
      <w:r w:rsidRPr="003A2DBC">
        <w:rPr>
          <w:rFonts w:ascii="Times New Roman" w:hAnsi="Times New Roman" w:cs="Times New Roman"/>
          <w:sz w:val="24"/>
          <w:szCs w:val="24"/>
        </w:rPr>
        <w:t xml:space="preserve"> и электронный файл для размещения на официальном сайте Администрации.</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w:t>
      </w:r>
      <w:r w:rsidR="00D5006A" w:rsidRPr="003A2DBC">
        <w:rPr>
          <w:rFonts w:ascii="Times New Roman" w:hAnsi="Times New Roman" w:cs="Times New Roman"/>
          <w:sz w:val="24"/>
          <w:szCs w:val="24"/>
        </w:rPr>
        <w:t xml:space="preserve">.3. </w:t>
      </w:r>
      <w:r w:rsidR="008F2484" w:rsidRPr="003A2DBC">
        <w:rPr>
          <w:rFonts w:ascii="Times New Roman" w:hAnsi="Times New Roman" w:cs="Times New Roman"/>
          <w:sz w:val="24"/>
          <w:szCs w:val="24"/>
        </w:rPr>
        <w:t>В РГУ и на официальном сайте Администрации в сети Интернет указываются сведения о должностных лицах, уполномоченных на размещение и актуализацию сведений информационно-справочного характера.</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w:t>
      </w:r>
      <w:r w:rsidR="00D5006A" w:rsidRPr="003A2DBC">
        <w:rPr>
          <w:rFonts w:ascii="Times New Roman" w:hAnsi="Times New Roman" w:cs="Times New Roman"/>
          <w:sz w:val="24"/>
          <w:szCs w:val="24"/>
        </w:rPr>
        <w:t xml:space="preserve">.4. </w:t>
      </w:r>
      <w:r w:rsidR="008F2484" w:rsidRPr="003A2DBC">
        <w:rPr>
          <w:rFonts w:ascii="Times New Roman" w:hAnsi="Times New Roman" w:cs="Times New Roman"/>
          <w:sz w:val="24"/>
          <w:szCs w:val="24"/>
        </w:rPr>
        <w:t>Перечень сведений информационно-справочного характера, подлежащих опубликованию, содержится в подразделе "Порядок информирования об исполнении муниципальной функции" раздела "Требования к порядку исполнения муниципальной функции" и в подразделе "Порядок информирования о предоставлении муниципальной услуги" раздела, регламентирующего общие положения административного регламента предоставления муниципальной услуги.</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w:t>
      </w:r>
      <w:r w:rsidR="00D5006A" w:rsidRPr="003A2DBC">
        <w:rPr>
          <w:rFonts w:ascii="Times New Roman" w:hAnsi="Times New Roman" w:cs="Times New Roman"/>
          <w:sz w:val="24"/>
          <w:szCs w:val="24"/>
        </w:rPr>
        <w:t xml:space="preserve">.5. </w:t>
      </w:r>
      <w:r w:rsidR="008F2484" w:rsidRPr="003A2DBC">
        <w:rPr>
          <w:rFonts w:ascii="Times New Roman" w:hAnsi="Times New Roman" w:cs="Times New Roman"/>
          <w:sz w:val="24"/>
          <w:szCs w:val="24"/>
        </w:rPr>
        <w:t>Актуализация сведений информационно-справочного характера осуществляется уполномоченными лицами на постоянной основе.</w:t>
      </w:r>
    </w:p>
    <w:p w:rsidR="008F2484" w:rsidRPr="003A2DBC" w:rsidRDefault="008F2484" w:rsidP="008E5B8C">
      <w:pPr>
        <w:pStyle w:val="ConsPlusNormal"/>
        <w:ind w:firstLine="540"/>
        <w:jc w:val="both"/>
        <w:rPr>
          <w:rFonts w:ascii="Times New Roman" w:hAnsi="Times New Roman" w:cs="Times New Roman"/>
          <w:sz w:val="24"/>
          <w:szCs w:val="24"/>
        </w:rPr>
      </w:pPr>
    </w:p>
    <w:p w:rsidR="00D5006A" w:rsidRPr="003A2DBC" w:rsidRDefault="00A02B2B" w:rsidP="008E5B8C">
      <w:pPr>
        <w:pStyle w:val="ConsPlusNormal"/>
        <w:ind w:firstLine="540"/>
        <w:jc w:val="center"/>
        <w:outlineLvl w:val="1"/>
        <w:rPr>
          <w:rFonts w:ascii="Times New Roman" w:hAnsi="Times New Roman" w:cs="Times New Roman"/>
          <w:b/>
          <w:sz w:val="24"/>
          <w:szCs w:val="24"/>
        </w:rPr>
      </w:pPr>
      <w:r w:rsidRPr="003A2DBC">
        <w:rPr>
          <w:rFonts w:ascii="Times New Roman" w:hAnsi="Times New Roman" w:cs="Times New Roman"/>
          <w:b/>
          <w:sz w:val="24"/>
          <w:szCs w:val="24"/>
        </w:rPr>
        <w:t>5</w:t>
      </w:r>
      <w:r w:rsidR="00D5006A" w:rsidRPr="003A2DBC">
        <w:rPr>
          <w:rFonts w:ascii="Times New Roman" w:hAnsi="Times New Roman" w:cs="Times New Roman"/>
          <w:b/>
          <w:sz w:val="24"/>
          <w:szCs w:val="24"/>
        </w:rPr>
        <w:t>. Независимая экспертиза проектов административных регламентов</w:t>
      </w:r>
    </w:p>
    <w:p w:rsidR="00D5006A" w:rsidRPr="003A2DBC" w:rsidRDefault="00D5006A" w:rsidP="008E5B8C">
      <w:pPr>
        <w:pStyle w:val="ConsPlusNormal"/>
        <w:rPr>
          <w:rFonts w:ascii="Times New Roman" w:hAnsi="Times New Roman" w:cs="Times New Roman"/>
          <w:sz w:val="24"/>
          <w:szCs w:val="24"/>
        </w:rPr>
      </w:pP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.1. Независимой экспертизе проектов административных регламентов (далее - независимая экспертиза) подлежат все проекты административных регламентов, за исключением проектов административных регламентов, указанных в </w:t>
      </w:r>
      <w:hyperlink w:anchor="P301" w:history="1">
        <w:r w:rsidR="00D5006A" w:rsidRPr="003A2DBC">
          <w:rPr>
            <w:rFonts w:ascii="Times New Roman" w:hAnsi="Times New Roman" w:cs="Times New Roman"/>
            <w:color w:val="0000FF"/>
            <w:sz w:val="24"/>
            <w:szCs w:val="24"/>
          </w:rPr>
          <w:t xml:space="preserve">пункте </w:t>
        </w:r>
        <w:r w:rsidRPr="003A2DBC">
          <w:rPr>
            <w:rFonts w:ascii="Times New Roman" w:hAnsi="Times New Roman" w:cs="Times New Roman"/>
            <w:color w:val="0000FF"/>
            <w:sz w:val="24"/>
            <w:szCs w:val="24"/>
          </w:rPr>
          <w:t>5</w:t>
        </w:r>
        <w:r w:rsidR="00D5006A" w:rsidRPr="003A2DBC">
          <w:rPr>
            <w:rFonts w:ascii="Times New Roman" w:hAnsi="Times New Roman" w:cs="Times New Roman"/>
            <w:color w:val="0000FF"/>
            <w:sz w:val="24"/>
            <w:szCs w:val="24"/>
          </w:rPr>
          <w:t>.2</w:t>
        </w:r>
      </w:hyperlink>
      <w:r w:rsidR="00D5006A" w:rsidRPr="003A2DBC">
        <w:rPr>
          <w:rFonts w:ascii="Times New Roman" w:hAnsi="Times New Roman" w:cs="Times New Roman"/>
          <w:sz w:val="24"/>
          <w:szCs w:val="24"/>
        </w:rPr>
        <w:t xml:space="preserve"> настоящего Порядка.</w:t>
      </w:r>
    </w:p>
    <w:p w:rsidR="00D5006A" w:rsidRPr="003A2DBC" w:rsidRDefault="00A02B2B" w:rsidP="008E5B8C">
      <w:pPr>
        <w:pStyle w:val="ConsPlusNormal"/>
        <w:ind w:firstLine="540"/>
        <w:jc w:val="both"/>
        <w:rPr>
          <w:rFonts w:ascii="Times New Roman" w:hAnsi="Times New Roman" w:cs="Times New Roman"/>
          <w:sz w:val="24"/>
          <w:szCs w:val="24"/>
        </w:rPr>
      </w:pPr>
      <w:bookmarkStart w:id="8" w:name="P301"/>
      <w:bookmarkEnd w:id="8"/>
      <w:r w:rsidRPr="003A2DBC">
        <w:rPr>
          <w:rFonts w:ascii="Times New Roman" w:hAnsi="Times New Roman" w:cs="Times New Roman"/>
          <w:sz w:val="24"/>
          <w:szCs w:val="24"/>
        </w:rPr>
        <w:t>5</w:t>
      </w:r>
      <w:r w:rsidR="00D5006A" w:rsidRPr="003A2DBC">
        <w:rPr>
          <w:rFonts w:ascii="Times New Roman" w:hAnsi="Times New Roman" w:cs="Times New Roman"/>
          <w:sz w:val="24"/>
          <w:szCs w:val="24"/>
        </w:rPr>
        <w:t>.2. Не подлежат независимой экспертизе: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проекты административных регламентов, содержащих сведения, составляющие государственную и(или) иную охраняемую законом тайну;</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проекты нормативных правовых актов, которыми в утвержденные административные регламенты вносятся изменения, касающиеся наименований органов государственной власти, органов местного самоуправления, государственных </w:t>
      </w:r>
      <w:r w:rsidR="004D7F45" w:rsidRPr="003A2DBC">
        <w:rPr>
          <w:rFonts w:ascii="Times New Roman" w:hAnsi="Times New Roman" w:cs="Times New Roman"/>
          <w:sz w:val="24"/>
          <w:szCs w:val="24"/>
        </w:rPr>
        <w:t xml:space="preserve">и муниципальных </w:t>
      </w:r>
      <w:r w:rsidRPr="003A2DBC">
        <w:rPr>
          <w:rFonts w:ascii="Times New Roman" w:hAnsi="Times New Roman" w:cs="Times New Roman"/>
          <w:sz w:val="24"/>
          <w:szCs w:val="24"/>
        </w:rPr>
        <w:t>учреждений, иных юридических лиц, наименований их структурных подразделений, адресов, графиков работы, телефонов и иных контактных данных, устранения технических ошибок (описка, опечатка, грамматическая или арифметическая ошибка).</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.3.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.4. Независимая экспертиза может проводиться физическими и юридическими лицами в инициативном порядке за счет собственных средств.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w:t>
      </w:r>
      <w:r w:rsidR="004D7F45" w:rsidRPr="003A2DBC">
        <w:rPr>
          <w:rFonts w:ascii="Times New Roman" w:hAnsi="Times New Roman" w:cs="Times New Roman"/>
          <w:sz w:val="24"/>
          <w:szCs w:val="24"/>
        </w:rPr>
        <w:t>Администрации</w:t>
      </w:r>
      <w:r w:rsidRPr="003A2DBC">
        <w:rPr>
          <w:rFonts w:ascii="Times New Roman" w:hAnsi="Times New Roman" w:cs="Times New Roman"/>
          <w:sz w:val="24"/>
          <w:szCs w:val="24"/>
        </w:rPr>
        <w:t>.</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.5. Проведение независимой экспертизы обеспечивается </w:t>
      </w:r>
      <w:r w:rsidR="004D7F45" w:rsidRPr="003A2DBC">
        <w:rPr>
          <w:rFonts w:ascii="Times New Roman" w:hAnsi="Times New Roman" w:cs="Times New Roman"/>
          <w:sz w:val="24"/>
          <w:szCs w:val="24"/>
        </w:rPr>
        <w:t xml:space="preserve">отраслевым </w:t>
      </w:r>
      <w:r w:rsidR="00D5006A" w:rsidRPr="003A2DBC">
        <w:rPr>
          <w:rFonts w:ascii="Times New Roman" w:hAnsi="Times New Roman" w:cs="Times New Roman"/>
          <w:sz w:val="24"/>
          <w:szCs w:val="24"/>
        </w:rPr>
        <w:t xml:space="preserve">органом </w:t>
      </w:r>
      <w:r w:rsidR="004D7F45"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разработавшим проект административного регламента.</w:t>
      </w:r>
    </w:p>
    <w:p w:rsidR="00280306"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.6. Для проведения независимой экспертизы</w:t>
      </w:r>
      <w:r w:rsidR="00280306" w:rsidRPr="003A2DBC">
        <w:rPr>
          <w:rFonts w:ascii="Times New Roman" w:hAnsi="Times New Roman" w:cs="Times New Roman"/>
          <w:sz w:val="24"/>
          <w:szCs w:val="24"/>
        </w:rPr>
        <w:t xml:space="preserve"> отраслевой орган Администрации, разработавший проект административного регламента, направляет в электронной форме:</w:t>
      </w:r>
    </w:p>
    <w:p w:rsidR="00D5006A" w:rsidRPr="003A2DBC" w:rsidRDefault="00280306"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проект административного регламента </w:t>
      </w:r>
      <w:r w:rsidRPr="003A2DBC">
        <w:rPr>
          <w:rFonts w:ascii="Times New Roman" w:hAnsi="Times New Roman" w:cs="Times New Roman"/>
          <w:sz w:val="24"/>
          <w:szCs w:val="24"/>
        </w:rPr>
        <w:t xml:space="preserve">(с указанием информации, предусмотренной </w:t>
      </w:r>
      <w:hyperlink w:anchor="P312" w:history="1">
        <w:r w:rsidRPr="003A2DBC">
          <w:rPr>
            <w:rFonts w:ascii="Times New Roman" w:hAnsi="Times New Roman" w:cs="Times New Roman"/>
            <w:color w:val="0000FF"/>
            <w:sz w:val="24"/>
            <w:szCs w:val="24"/>
          </w:rPr>
          <w:t>пунктом 5.7</w:t>
        </w:r>
      </w:hyperlink>
      <w:r w:rsidRPr="003A2DBC">
        <w:rPr>
          <w:rFonts w:ascii="Times New Roman" w:hAnsi="Times New Roman" w:cs="Times New Roman"/>
          <w:sz w:val="24"/>
          <w:szCs w:val="24"/>
        </w:rPr>
        <w:t xml:space="preserve"> настоящего Порядка) в вышестоящий орган исполнительной власти Ленинградской области;</w:t>
      </w:r>
    </w:p>
    <w:p w:rsidR="00D5006A" w:rsidRPr="003A2DBC" w:rsidRDefault="00280306"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 информацию, предусмотренную </w:t>
      </w:r>
      <w:hyperlink w:anchor="P312" w:history="1">
        <w:r w:rsidRPr="003A2DBC">
          <w:rPr>
            <w:rFonts w:ascii="Times New Roman" w:hAnsi="Times New Roman" w:cs="Times New Roman"/>
            <w:color w:val="0000FF"/>
            <w:sz w:val="24"/>
            <w:szCs w:val="24"/>
          </w:rPr>
          <w:t>пунктом 5.7</w:t>
        </w:r>
      </w:hyperlink>
      <w:r w:rsidRPr="003A2DBC">
        <w:rPr>
          <w:rFonts w:ascii="Times New Roman" w:hAnsi="Times New Roman" w:cs="Times New Roman"/>
          <w:sz w:val="24"/>
          <w:szCs w:val="24"/>
        </w:rPr>
        <w:t xml:space="preserve"> настоящего Порядка, и проект административного регламента </w:t>
      </w:r>
      <w:r w:rsidR="004D7F45" w:rsidRPr="003A2DBC">
        <w:rPr>
          <w:rFonts w:ascii="Times New Roman" w:hAnsi="Times New Roman" w:cs="Times New Roman"/>
          <w:sz w:val="24"/>
          <w:szCs w:val="24"/>
        </w:rPr>
        <w:t xml:space="preserve">размещения </w:t>
      </w:r>
      <w:r w:rsidR="00D5006A" w:rsidRPr="003A2DBC">
        <w:rPr>
          <w:rFonts w:ascii="Times New Roman" w:hAnsi="Times New Roman" w:cs="Times New Roman"/>
          <w:sz w:val="24"/>
          <w:szCs w:val="24"/>
        </w:rPr>
        <w:t>на официальном сайте</w:t>
      </w:r>
      <w:r w:rsidR="004D7F45" w:rsidRPr="003A2DBC">
        <w:rPr>
          <w:rFonts w:ascii="Times New Roman" w:hAnsi="Times New Roman" w:cs="Times New Roman"/>
          <w:sz w:val="24"/>
          <w:szCs w:val="24"/>
        </w:rPr>
        <w:t xml:space="preserve"> Администрации</w:t>
      </w:r>
      <w:r w:rsidR="00D5006A" w:rsidRPr="003A2DBC">
        <w:rPr>
          <w:rFonts w:ascii="Times New Roman" w:hAnsi="Times New Roman" w:cs="Times New Roman"/>
          <w:sz w:val="24"/>
          <w:szCs w:val="24"/>
        </w:rPr>
        <w:t>.</w:t>
      </w:r>
    </w:p>
    <w:p w:rsidR="00D5006A" w:rsidRPr="003A2DBC" w:rsidRDefault="00150881" w:rsidP="008E5B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администрация </w:t>
      </w:r>
      <w:r w:rsidR="00D5006A" w:rsidRPr="003A2DBC">
        <w:rPr>
          <w:rFonts w:ascii="Times New Roman" w:hAnsi="Times New Roman" w:cs="Times New Roman"/>
          <w:sz w:val="24"/>
          <w:szCs w:val="24"/>
        </w:rPr>
        <w:t>в течение одного рабочего дня со дня поступления проекта административного регламента и соответствующей информации размещает их</w:t>
      </w:r>
      <w:r w:rsidR="004D7F45" w:rsidRPr="003A2DBC">
        <w:rPr>
          <w:rFonts w:ascii="Times New Roman" w:hAnsi="Times New Roman" w:cs="Times New Roman"/>
          <w:sz w:val="24"/>
          <w:szCs w:val="24"/>
        </w:rPr>
        <w:t xml:space="preserve"> официальном сайте Администрации</w:t>
      </w:r>
      <w:r w:rsidR="00D5006A" w:rsidRPr="003A2DBC">
        <w:rPr>
          <w:rFonts w:ascii="Times New Roman" w:hAnsi="Times New Roman" w:cs="Times New Roman"/>
          <w:sz w:val="24"/>
          <w:szCs w:val="24"/>
        </w:rPr>
        <w:t>.</w:t>
      </w:r>
    </w:p>
    <w:p w:rsidR="00D5006A" w:rsidRPr="003A2DBC" w:rsidRDefault="00A02B2B" w:rsidP="008E5B8C">
      <w:pPr>
        <w:pStyle w:val="ConsPlusNormal"/>
        <w:ind w:firstLine="540"/>
        <w:jc w:val="both"/>
        <w:rPr>
          <w:rFonts w:ascii="Times New Roman" w:hAnsi="Times New Roman" w:cs="Times New Roman"/>
          <w:sz w:val="24"/>
          <w:szCs w:val="24"/>
        </w:rPr>
      </w:pPr>
      <w:bookmarkStart w:id="9" w:name="P312"/>
      <w:bookmarkEnd w:id="9"/>
      <w:r w:rsidRPr="003A2DBC">
        <w:rPr>
          <w:rFonts w:ascii="Times New Roman" w:hAnsi="Times New Roman" w:cs="Times New Roman"/>
          <w:sz w:val="24"/>
          <w:szCs w:val="24"/>
        </w:rPr>
        <w:t>5</w:t>
      </w:r>
      <w:r w:rsidR="00D5006A" w:rsidRPr="003A2DBC">
        <w:rPr>
          <w:rFonts w:ascii="Times New Roman" w:hAnsi="Times New Roman" w:cs="Times New Roman"/>
          <w:sz w:val="24"/>
          <w:szCs w:val="24"/>
        </w:rPr>
        <w:t>.7. Одновременно с размещением текста проекта административного регламента на официальном сайте</w:t>
      </w:r>
      <w:r w:rsidR="00280306" w:rsidRPr="003A2DBC">
        <w:rPr>
          <w:rFonts w:ascii="Times New Roman" w:hAnsi="Times New Roman" w:cs="Times New Roman"/>
          <w:sz w:val="24"/>
          <w:szCs w:val="24"/>
        </w:rPr>
        <w:t xml:space="preserve"> </w:t>
      </w:r>
      <w:r w:rsidR="00AE7E1D"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xml:space="preserve"> размещается следующая информация: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срок проведения независимой экспертизы (дата начала и дата завершения проведения независимой экспертизы);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адрес электронной почты </w:t>
      </w:r>
      <w:r w:rsidR="004D7F45" w:rsidRPr="003A2DBC">
        <w:rPr>
          <w:rFonts w:ascii="Times New Roman" w:hAnsi="Times New Roman" w:cs="Times New Roman"/>
          <w:sz w:val="24"/>
          <w:szCs w:val="24"/>
        </w:rPr>
        <w:t xml:space="preserve">отраслевого </w:t>
      </w:r>
      <w:r w:rsidRPr="003A2DBC">
        <w:rPr>
          <w:rFonts w:ascii="Times New Roman" w:hAnsi="Times New Roman" w:cs="Times New Roman"/>
          <w:sz w:val="24"/>
          <w:szCs w:val="24"/>
        </w:rPr>
        <w:t xml:space="preserve">органа </w:t>
      </w:r>
      <w:r w:rsidR="004D7F45" w:rsidRPr="003A2DBC">
        <w:rPr>
          <w:rFonts w:ascii="Times New Roman" w:hAnsi="Times New Roman" w:cs="Times New Roman"/>
          <w:sz w:val="24"/>
          <w:szCs w:val="24"/>
        </w:rPr>
        <w:t>Администрации</w:t>
      </w:r>
      <w:r w:rsidRPr="003A2DBC">
        <w:rPr>
          <w:rFonts w:ascii="Times New Roman" w:hAnsi="Times New Roman" w:cs="Times New Roman"/>
          <w:sz w:val="24"/>
          <w:szCs w:val="24"/>
        </w:rPr>
        <w:t>, разработавшего проект административного регламента.</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.8. </w:t>
      </w:r>
      <w:r w:rsidR="00D5006A" w:rsidRPr="001350F3">
        <w:rPr>
          <w:rFonts w:ascii="Times New Roman" w:hAnsi="Times New Roman" w:cs="Times New Roman"/>
          <w:sz w:val="24"/>
          <w:szCs w:val="24"/>
          <w:highlight w:val="yellow"/>
        </w:rPr>
        <w:t>Срок проведения независимой экспертизы не может быть менее 15 дней со дня размещения проекта административного регламента на официальном сайте</w:t>
      </w:r>
      <w:r w:rsidR="004D7F45" w:rsidRPr="001350F3">
        <w:rPr>
          <w:rFonts w:ascii="Times New Roman" w:hAnsi="Times New Roman" w:cs="Times New Roman"/>
          <w:sz w:val="24"/>
          <w:szCs w:val="24"/>
          <w:highlight w:val="yellow"/>
        </w:rPr>
        <w:t xml:space="preserve"> Администрации</w:t>
      </w:r>
      <w:r w:rsidR="00D5006A" w:rsidRPr="001350F3">
        <w:rPr>
          <w:rFonts w:ascii="Times New Roman" w:hAnsi="Times New Roman" w:cs="Times New Roman"/>
          <w:sz w:val="24"/>
          <w:szCs w:val="24"/>
          <w:highlight w:val="yellow"/>
        </w:rPr>
        <w:t>.</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150881">
        <w:rPr>
          <w:rFonts w:ascii="Times New Roman" w:hAnsi="Times New Roman" w:cs="Times New Roman"/>
          <w:sz w:val="24"/>
          <w:szCs w:val="24"/>
        </w:rPr>
        <w:t>.9.Специалист администрации</w:t>
      </w:r>
      <w:r w:rsidR="00D5006A" w:rsidRPr="003A2DBC">
        <w:rPr>
          <w:rFonts w:ascii="Times New Roman" w:hAnsi="Times New Roman" w:cs="Times New Roman"/>
          <w:sz w:val="24"/>
          <w:szCs w:val="24"/>
        </w:rPr>
        <w:t xml:space="preserve"> перемещает в архив с </w:t>
      </w:r>
      <w:r w:rsidR="004D7F45" w:rsidRPr="003A2DBC">
        <w:rPr>
          <w:rFonts w:ascii="Times New Roman" w:hAnsi="Times New Roman" w:cs="Times New Roman"/>
          <w:sz w:val="24"/>
          <w:szCs w:val="24"/>
        </w:rPr>
        <w:t>официального сайта Администрации</w:t>
      </w:r>
      <w:r w:rsidR="00D5006A" w:rsidRPr="003A2DBC">
        <w:rPr>
          <w:rFonts w:ascii="Times New Roman" w:hAnsi="Times New Roman" w:cs="Times New Roman"/>
          <w:sz w:val="24"/>
          <w:szCs w:val="24"/>
        </w:rPr>
        <w:t xml:space="preserve"> проект административного регламента и предусмотренную </w:t>
      </w:r>
      <w:hyperlink w:anchor="P312" w:history="1">
        <w:r w:rsidR="00D5006A" w:rsidRPr="003A2DBC">
          <w:rPr>
            <w:rFonts w:ascii="Times New Roman" w:hAnsi="Times New Roman" w:cs="Times New Roman"/>
            <w:color w:val="0000FF"/>
            <w:sz w:val="24"/>
            <w:szCs w:val="24"/>
          </w:rPr>
          <w:t xml:space="preserve">пунктом </w:t>
        </w:r>
        <w:r w:rsidRPr="003A2DBC">
          <w:rPr>
            <w:rFonts w:ascii="Times New Roman" w:hAnsi="Times New Roman" w:cs="Times New Roman"/>
            <w:color w:val="0000FF"/>
            <w:sz w:val="24"/>
            <w:szCs w:val="24"/>
          </w:rPr>
          <w:t>5</w:t>
        </w:r>
        <w:r w:rsidR="00D5006A" w:rsidRPr="003A2DBC">
          <w:rPr>
            <w:rFonts w:ascii="Times New Roman" w:hAnsi="Times New Roman" w:cs="Times New Roman"/>
            <w:color w:val="0000FF"/>
            <w:sz w:val="24"/>
            <w:szCs w:val="24"/>
          </w:rPr>
          <w:t>.7</w:t>
        </w:r>
      </w:hyperlink>
      <w:r w:rsidR="00D5006A" w:rsidRPr="003A2DBC">
        <w:rPr>
          <w:rFonts w:ascii="Times New Roman" w:hAnsi="Times New Roman" w:cs="Times New Roman"/>
          <w:sz w:val="24"/>
          <w:szCs w:val="24"/>
        </w:rPr>
        <w:t xml:space="preserve"> настоящего Порядка информацию на следующий день после окончания проведения независимой экспертизы.</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.10. </w:t>
      </w:r>
      <w:r w:rsidR="00150881">
        <w:rPr>
          <w:rFonts w:ascii="Times New Roman" w:hAnsi="Times New Roman" w:cs="Times New Roman"/>
          <w:sz w:val="24"/>
          <w:szCs w:val="24"/>
        </w:rPr>
        <w:t>Специалист администрации</w:t>
      </w:r>
      <w:r w:rsidR="004D7F45"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ведет электронный журнал размещения на </w:t>
      </w:r>
      <w:r w:rsidR="004D7F45" w:rsidRPr="003A2DBC">
        <w:rPr>
          <w:rFonts w:ascii="Times New Roman" w:hAnsi="Times New Roman" w:cs="Times New Roman"/>
          <w:sz w:val="24"/>
          <w:szCs w:val="24"/>
        </w:rPr>
        <w:t>официальном сайте Администрации</w:t>
      </w:r>
      <w:r w:rsidR="00D5006A" w:rsidRPr="003A2DBC">
        <w:rPr>
          <w:rFonts w:ascii="Times New Roman" w:hAnsi="Times New Roman" w:cs="Times New Roman"/>
          <w:sz w:val="24"/>
          <w:szCs w:val="24"/>
        </w:rPr>
        <w:t xml:space="preserve"> проектов административных регламентов, в котором содержится следующая информация: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наименования проектов административных регламентов, размещавшихся на </w:t>
      </w:r>
      <w:r w:rsidR="00AE7E1D" w:rsidRPr="003A2DBC">
        <w:rPr>
          <w:rFonts w:ascii="Times New Roman" w:hAnsi="Times New Roman" w:cs="Times New Roman"/>
          <w:sz w:val="24"/>
          <w:szCs w:val="24"/>
        </w:rPr>
        <w:t>официальном</w:t>
      </w:r>
      <w:r w:rsidR="004D7F45" w:rsidRPr="003A2DBC">
        <w:rPr>
          <w:rFonts w:ascii="Times New Roman" w:hAnsi="Times New Roman" w:cs="Times New Roman"/>
          <w:sz w:val="24"/>
          <w:szCs w:val="24"/>
        </w:rPr>
        <w:t xml:space="preserve"> сайте Администрации</w:t>
      </w:r>
      <w:r w:rsidRPr="003A2DBC">
        <w:rPr>
          <w:rFonts w:ascii="Times New Roman" w:hAnsi="Times New Roman" w:cs="Times New Roman"/>
          <w:sz w:val="24"/>
          <w:szCs w:val="24"/>
        </w:rPr>
        <w:t xml:space="preserve"> в текущем году;</w:t>
      </w:r>
    </w:p>
    <w:p w:rsidR="00D5006A" w:rsidRPr="003A2DBC" w:rsidRDefault="00AE7E1D"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период (даты)</w:t>
      </w:r>
      <w:r w:rsidR="00D5006A" w:rsidRPr="003A2DBC">
        <w:rPr>
          <w:rFonts w:ascii="Times New Roman" w:hAnsi="Times New Roman" w:cs="Times New Roman"/>
          <w:sz w:val="24"/>
          <w:szCs w:val="24"/>
        </w:rPr>
        <w:t xml:space="preserve"> размещения проектов административных регламентов на </w:t>
      </w:r>
      <w:r w:rsidRPr="003A2DBC">
        <w:rPr>
          <w:rFonts w:ascii="Times New Roman" w:hAnsi="Times New Roman" w:cs="Times New Roman"/>
          <w:sz w:val="24"/>
          <w:szCs w:val="24"/>
        </w:rPr>
        <w:t xml:space="preserve">официальном сайте Администрации </w:t>
      </w:r>
      <w:r w:rsidR="00D5006A" w:rsidRPr="003A2DBC">
        <w:rPr>
          <w:rFonts w:ascii="Times New Roman" w:hAnsi="Times New Roman" w:cs="Times New Roman"/>
          <w:sz w:val="24"/>
          <w:szCs w:val="24"/>
        </w:rPr>
        <w:t>в текущем году.</w:t>
      </w:r>
    </w:p>
    <w:p w:rsidR="00280306"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.11. </w:t>
      </w:r>
      <w:r w:rsidR="00280306" w:rsidRPr="003A2DBC">
        <w:rPr>
          <w:rFonts w:ascii="Times New Roman" w:hAnsi="Times New Roman" w:cs="Times New Roman"/>
          <w:sz w:val="24"/>
          <w:szCs w:val="24"/>
        </w:rPr>
        <w:t xml:space="preserve">Отраслевой орган Администрации, разработавший проект административного регламента, обязан рассмотреть все поступившие ему </w:t>
      </w:r>
      <w:r w:rsidR="008F2484" w:rsidRPr="003A2DBC">
        <w:rPr>
          <w:rFonts w:ascii="Times New Roman" w:hAnsi="Times New Roman" w:cs="Times New Roman"/>
          <w:sz w:val="24"/>
          <w:szCs w:val="24"/>
        </w:rPr>
        <w:t>замечания</w:t>
      </w:r>
      <w:r w:rsidR="00280306" w:rsidRPr="003A2DBC">
        <w:rPr>
          <w:rFonts w:ascii="Times New Roman" w:hAnsi="Times New Roman" w:cs="Times New Roman"/>
          <w:sz w:val="24"/>
          <w:szCs w:val="24"/>
        </w:rPr>
        <w:t xml:space="preserve"> по результатам проведения независимой экспертизы и принять решение по результатам каждой такой экспертизы.</w:t>
      </w:r>
    </w:p>
    <w:p w:rsidR="00B94769" w:rsidRPr="003A2DBC" w:rsidRDefault="00280306"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5.12. </w:t>
      </w:r>
      <w:r w:rsidR="00B94769" w:rsidRPr="003A2DBC">
        <w:rPr>
          <w:rFonts w:ascii="Times New Roman" w:hAnsi="Times New Roman" w:cs="Times New Roman"/>
          <w:sz w:val="24"/>
          <w:szCs w:val="24"/>
        </w:rPr>
        <w:t>В результате рассмотрения поступивших замечаний по результатам проведения независимой экспертизы отраслевой орган Администрации, разработавший проект административного регламента, дорабатывает проект административного регламента с учетом замечаний и предложений, либо оставляет проект административного регламента без изменений.</w:t>
      </w:r>
    </w:p>
    <w:p w:rsidR="00B94769" w:rsidRPr="003A2DBC" w:rsidRDefault="00B9476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5.13. Отраслевой орган Администрации, разработавший проект административного регламента, подготавливает </w:t>
      </w:r>
      <w:hyperlink w:anchor="P469" w:history="1">
        <w:r w:rsidRPr="003A2DBC">
          <w:rPr>
            <w:rFonts w:ascii="Times New Roman" w:hAnsi="Times New Roman" w:cs="Times New Roman"/>
            <w:color w:val="0000FF"/>
            <w:sz w:val="24"/>
            <w:szCs w:val="24"/>
          </w:rPr>
          <w:t>сводную таблицу</w:t>
        </w:r>
      </w:hyperlink>
      <w:r w:rsidRPr="003A2DBC">
        <w:rPr>
          <w:rFonts w:ascii="Times New Roman" w:hAnsi="Times New Roman" w:cs="Times New Roman"/>
          <w:sz w:val="24"/>
          <w:szCs w:val="24"/>
        </w:rPr>
        <w:t xml:space="preserve"> замечаний и предложений, по результатам проведения независимой экспертизы, по форме согласно приложению 1 к настоящему Порядку. В сводной таблице указываются замечания и предложения, а также результаты их рассмотрения.</w:t>
      </w:r>
    </w:p>
    <w:p w:rsidR="00B94769" w:rsidRPr="003A2DBC" w:rsidRDefault="00B9476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Сводная таблица подписывается руководителем отраслевого органа Администрации, разработавшего проект административного регламента.</w:t>
      </w:r>
    </w:p>
    <w:p w:rsidR="00280306" w:rsidRPr="003A2DBC" w:rsidRDefault="00B9476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5.14. </w:t>
      </w:r>
      <w:r w:rsidR="00280306" w:rsidRPr="003A2DBC">
        <w:rPr>
          <w:rFonts w:ascii="Times New Roman" w:hAnsi="Times New Roman" w:cs="Times New Roman"/>
          <w:sz w:val="24"/>
          <w:szCs w:val="24"/>
        </w:rPr>
        <w:t xml:space="preserve">Непоступление отраслевому органу Администрации, разработавшему проект административного регламента, замечаний по результатам проведения независимой экспертизы в отведенный для проведения независимой экспертизы срок не является препятствием для направления проекта административного регламента на экспертизу, предусмотренную </w:t>
      </w:r>
      <w:hyperlink w:anchor="P345" w:history="1">
        <w:r w:rsidR="00280306" w:rsidRPr="003A2DBC">
          <w:rPr>
            <w:rFonts w:ascii="Times New Roman" w:hAnsi="Times New Roman" w:cs="Times New Roman"/>
            <w:color w:val="0000FF"/>
            <w:sz w:val="24"/>
            <w:szCs w:val="24"/>
          </w:rPr>
          <w:t>разделом 7</w:t>
        </w:r>
      </w:hyperlink>
      <w:r w:rsidR="00280306" w:rsidRPr="003A2DBC">
        <w:rPr>
          <w:rFonts w:ascii="Times New Roman" w:hAnsi="Times New Roman" w:cs="Times New Roman"/>
          <w:sz w:val="24"/>
          <w:szCs w:val="24"/>
        </w:rPr>
        <w:t xml:space="preserve"> настоящего Порядка, и последующего утверждения административного регламента.</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.15. </w:t>
      </w:r>
      <w:r w:rsidR="00B94769" w:rsidRPr="003A2DBC">
        <w:rPr>
          <w:rFonts w:ascii="Times New Roman" w:hAnsi="Times New Roman" w:cs="Times New Roman"/>
          <w:sz w:val="24"/>
          <w:szCs w:val="24"/>
        </w:rPr>
        <w:t xml:space="preserve">Отраслевой орган Администрации, разработавший проект административного регламента, до проведения независимой экспертизы не вправе направлять проект административного регламента на экспертизу, предусмотренную </w:t>
      </w:r>
      <w:hyperlink w:anchor="P345" w:history="1">
        <w:r w:rsidR="00B94769" w:rsidRPr="003A2DBC">
          <w:rPr>
            <w:rFonts w:ascii="Times New Roman" w:hAnsi="Times New Roman" w:cs="Times New Roman"/>
            <w:color w:val="0000FF"/>
            <w:sz w:val="24"/>
            <w:szCs w:val="24"/>
          </w:rPr>
          <w:t>разделом</w:t>
        </w:r>
      </w:hyperlink>
      <w:r w:rsidR="00B94769" w:rsidRPr="003A2DBC">
        <w:rPr>
          <w:rFonts w:ascii="Times New Roman" w:hAnsi="Times New Roman" w:cs="Times New Roman"/>
          <w:sz w:val="24"/>
          <w:szCs w:val="24"/>
        </w:rPr>
        <w:t xml:space="preserve"> 7 настоящего Порядка.</w:t>
      </w:r>
    </w:p>
    <w:p w:rsidR="00D5006A" w:rsidRPr="003A2DBC" w:rsidRDefault="00D5006A" w:rsidP="008E5B8C">
      <w:pPr>
        <w:pStyle w:val="ConsPlusNormal"/>
        <w:rPr>
          <w:rFonts w:ascii="Times New Roman" w:hAnsi="Times New Roman" w:cs="Times New Roman"/>
          <w:sz w:val="24"/>
          <w:szCs w:val="24"/>
        </w:rPr>
      </w:pPr>
    </w:p>
    <w:p w:rsidR="00D5006A" w:rsidRPr="003A2DBC" w:rsidRDefault="00A02B2B" w:rsidP="008E5B8C">
      <w:pPr>
        <w:pStyle w:val="ConsPlusNormal"/>
        <w:ind w:firstLine="540"/>
        <w:jc w:val="center"/>
        <w:outlineLvl w:val="1"/>
        <w:rPr>
          <w:rFonts w:ascii="Times New Roman" w:hAnsi="Times New Roman" w:cs="Times New Roman"/>
          <w:b/>
          <w:sz w:val="24"/>
          <w:szCs w:val="24"/>
        </w:rPr>
      </w:pPr>
      <w:bookmarkStart w:id="10" w:name="P335"/>
      <w:bookmarkEnd w:id="10"/>
      <w:r w:rsidRPr="003A2DBC">
        <w:rPr>
          <w:rFonts w:ascii="Times New Roman" w:hAnsi="Times New Roman" w:cs="Times New Roman"/>
          <w:b/>
          <w:sz w:val="24"/>
          <w:szCs w:val="24"/>
        </w:rPr>
        <w:t>6</w:t>
      </w:r>
      <w:r w:rsidR="00D5006A" w:rsidRPr="003A2DBC">
        <w:rPr>
          <w:rFonts w:ascii="Times New Roman" w:hAnsi="Times New Roman" w:cs="Times New Roman"/>
          <w:b/>
          <w:sz w:val="24"/>
          <w:szCs w:val="24"/>
        </w:rPr>
        <w:t>. Согласование проектов административных регламентов</w:t>
      </w:r>
    </w:p>
    <w:p w:rsidR="00D5006A" w:rsidRPr="003A2DBC" w:rsidRDefault="00D5006A" w:rsidP="008E5B8C">
      <w:pPr>
        <w:pStyle w:val="ConsPlusNormal"/>
        <w:ind w:firstLine="540"/>
        <w:jc w:val="both"/>
        <w:rPr>
          <w:rFonts w:ascii="Times New Roman" w:hAnsi="Times New Roman" w:cs="Times New Roman"/>
          <w:sz w:val="24"/>
          <w:szCs w:val="24"/>
        </w:rPr>
      </w:pPr>
    </w:p>
    <w:p w:rsidR="00D5006A" w:rsidRPr="003A2DBC" w:rsidRDefault="00E37470"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6.1. П</w:t>
      </w:r>
      <w:r w:rsidR="00D5006A" w:rsidRPr="003A2DBC">
        <w:rPr>
          <w:rFonts w:ascii="Times New Roman" w:hAnsi="Times New Roman" w:cs="Times New Roman"/>
          <w:sz w:val="24"/>
          <w:szCs w:val="24"/>
        </w:rPr>
        <w:t xml:space="preserve">роект административного регламента </w:t>
      </w:r>
      <w:r w:rsidRPr="003A2DBC">
        <w:rPr>
          <w:rFonts w:ascii="Times New Roman" w:hAnsi="Times New Roman" w:cs="Times New Roman"/>
          <w:sz w:val="24"/>
          <w:szCs w:val="24"/>
        </w:rPr>
        <w:t xml:space="preserve">до проведения независимой экспертизы </w:t>
      </w:r>
      <w:r w:rsidR="00D5006A" w:rsidRPr="003A2DBC">
        <w:rPr>
          <w:rFonts w:ascii="Times New Roman" w:hAnsi="Times New Roman" w:cs="Times New Roman"/>
          <w:sz w:val="24"/>
          <w:szCs w:val="24"/>
        </w:rPr>
        <w:t>направляет</w:t>
      </w:r>
      <w:r w:rsidRPr="003A2DBC">
        <w:rPr>
          <w:rFonts w:ascii="Times New Roman" w:hAnsi="Times New Roman" w:cs="Times New Roman"/>
          <w:sz w:val="24"/>
          <w:szCs w:val="24"/>
        </w:rPr>
        <w:t xml:space="preserve">ся отраслевым органом Администрации </w:t>
      </w:r>
      <w:r w:rsidR="00D5006A" w:rsidRPr="003A2DBC">
        <w:rPr>
          <w:rFonts w:ascii="Times New Roman" w:hAnsi="Times New Roman" w:cs="Times New Roman"/>
          <w:sz w:val="24"/>
          <w:szCs w:val="24"/>
        </w:rPr>
        <w:t>на согласование</w:t>
      </w:r>
      <w:r w:rsidRPr="003A2DBC">
        <w:rPr>
          <w:rFonts w:ascii="Times New Roman" w:hAnsi="Times New Roman" w:cs="Times New Roman"/>
          <w:sz w:val="24"/>
          <w:szCs w:val="24"/>
        </w:rPr>
        <w:t>, юридический отдел Администрации, иные отраслевые органы Администрации в соответствии с инструкцией по делопроизводству</w:t>
      </w:r>
      <w:r w:rsidR="00D5006A" w:rsidRPr="003A2DBC">
        <w:rPr>
          <w:rFonts w:ascii="Times New Roman" w:hAnsi="Times New Roman" w:cs="Times New Roman"/>
          <w:sz w:val="24"/>
          <w:szCs w:val="24"/>
        </w:rPr>
        <w:t>.</w:t>
      </w:r>
    </w:p>
    <w:p w:rsidR="00D5006A" w:rsidRPr="003A2DBC" w:rsidRDefault="00D5006A" w:rsidP="008E5B8C">
      <w:pPr>
        <w:pStyle w:val="ConsPlusNormal"/>
        <w:rPr>
          <w:rFonts w:ascii="Times New Roman" w:hAnsi="Times New Roman" w:cs="Times New Roman"/>
          <w:sz w:val="24"/>
          <w:szCs w:val="24"/>
        </w:rPr>
      </w:pPr>
    </w:p>
    <w:p w:rsidR="00D5006A" w:rsidRPr="003A2DBC" w:rsidRDefault="00A02B2B" w:rsidP="008E5B8C">
      <w:pPr>
        <w:pStyle w:val="ConsPlusNormal"/>
        <w:ind w:firstLine="540"/>
        <w:jc w:val="center"/>
        <w:outlineLvl w:val="1"/>
        <w:rPr>
          <w:rFonts w:ascii="Times New Roman" w:hAnsi="Times New Roman" w:cs="Times New Roman"/>
          <w:b/>
          <w:sz w:val="24"/>
          <w:szCs w:val="24"/>
        </w:rPr>
      </w:pPr>
      <w:bookmarkStart w:id="11" w:name="P345"/>
      <w:bookmarkEnd w:id="11"/>
      <w:r w:rsidRPr="003A2DBC">
        <w:rPr>
          <w:rFonts w:ascii="Times New Roman" w:hAnsi="Times New Roman" w:cs="Times New Roman"/>
          <w:b/>
          <w:sz w:val="24"/>
          <w:szCs w:val="24"/>
        </w:rPr>
        <w:t>7</w:t>
      </w:r>
      <w:r w:rsidR="00D5006A" w:rsidRPr="003A2DBC">
        <w:rPr>
          <w:rFonts w:ascii="Times New Roman" w:hAnsi="Times New Roman" w:cs="Times New Roman"/>
          <w:b/>
          <w:sz w:val="24"/>
          <w:szCs w:val="24"/>
        </w:rPr>
        <w:t>. Экспертиза проектов</w:t>
      </w:r>
      <w:r w:rsidR="006A06E2">
        <w:rPr>
          <w:rFonts w:ascii="Times New Roman" w:hAnsi="Times New Roman" w:cs="Times New Roman"/>
          <w:b/>
          <w:sz w:val="24"/>
          <w:szCs w:val="24"/>
        </w:rPr>
        <w:t xml:space="preserve"> постановлений об утверждении</w:t>
      </w:r>
      <w:r w:rsidR="00D5006A" w:rsidRPr="003A2DBC">
        <w:rPr>
          <w:rFonts w:ascii="Times New Roman" w:hAnsi="Times New Roman" w:cs="Times New Roman"/>
          <w:b/>
          <w:sz w:val="24"/>
          <w:szCs w:val="24"/>
        </w:rPr>
        <w:t xml:space="preserve"> административных регламентов, проводимая уполномоченным органом по проведению экспертизы проектов административных регламентов</w:t>
      </w:r>
    </w:p>
    <w:p w:rsidR="00D5006A" w:rsidRPr="003A2DBC" w:rsidRDefault="00D5006A" w:rsidP="008E5B8C">
      <w:pPr>
        <w:pStyle w:val="ConsPlusNormal"/>
        <w:rPr>
          <w:rFonts w:ascii="Times New Roman" w:hAnsi="Times New Roman" w:cs="Times New Roman"/>
          <w:sz w:val="24"/>
          <w:szCs w:val="24"/>
        </w:rPr>
      </w:pPr>
    </w:p>
    <w:p w:rsidR="00D5006A" w:rsidRPr="003A2DBC" w:rsidRDefault="008F2484"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w:t>
      </w:r>
      <w:r w:rsidR="00D5006A" w:rsidRPr="003A2DBC">
        <w:rPr>
          <w:rFonts w:ascii="Times New Roman" w:hAnsi="Times New Roman" w:cs="Times New Roman"/>
          <w:sz w:val="24"/>
          <w:szCs w:val="24"/>
        </w:rPr>
        <w:t>.1. Экспертизе проектов</w:t>
      </w:r>
      <w:r w:rsidR="006A06E2">
        <w:rPr>
          <w:rFonts w:ascii="Times New Roman" w:hAnsi="Times New Roman" w:cs="Times New Roman"/>
          <w:sz w:val="24"/>
          <w:szCs w:val="24"/>
        </w:rPr>
        <w:t xml:space="preserve"> </w:t>
      </w:r>
      <w:r w:rsidR="006A06E2" w:rsidRPr="006A06E2">
        <w:rPr>
          <w:rFonts w:ascii="Times New Roman" w:hAnsi="Times New Roman" w:cs="Times New Roman"/>
          <w:sz w:val="24"/>
          <w:szCs w:val="24"/>
        </w:rPr>
        <w:t>постановлений об утверждении</w:t>
      </w:r>
      <w:r w:rsidR="00D5006A" w:rsidRPr="003A2DBC">
        <w:rPr>
          <w:rFonts w:ascii="Times New Roman" w:hAnsi="Times New Roman" w:cs="Times New Roman"/>
          <w:sz w:val="24"/>
          <w:szCs w:val="24"/>
        </w:rPr>
        <w:t xml:space="preserve"> административных регламентов, проводимой уполномоченным органом </w:t>
      </w:r>
      <w:r w:rsidR="00D136E9"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xml:space="preserve"> по проведению экспертизы проектов административных регламентов (далее - экспертиза), подлежат все проекты </w:t>
      </w:r>
      <w:r w:rsidR="006A06E2" w:rsidRPr="006A06E2">
        <w:rPr>
          <w:rFonts w:ascii="Times New Roman" w:hAnsi="Times New Roman" w:cs="Times New Roman"/>
          <w:sz w:val="24"/>
          <w:szCs w:val="24"/>
        </w:rPr>
        <w:t>постановлений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административных регламентов.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Не подлежат экспертизе проекты нормативных правовых актов, которыми в утвержденные административные регламенты вносятся изменения, касающиеся наименований органов государственной власти, органов местного самоуправления, государственных учреждений, иных юридических лиц, наименований их структурных подразделений, адресов, графиков работы, телефонов и иных контактных данных, устранения технических ошибок (описка, опечатка, грамматическая или арифметическая ошибка).</w:t>
      </w:r>
    </w:p>
    <w:p w:rsidR="00D5006A" w:rsidRPr="003A2DBC" w:rsidRDefault="00D136E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w:t>
      </w:r>
      <w:r w:rsidR="00D5006A" w:rsidRPr="003A2DBC">
        <w:rPr>
          <w:rFonts w:ascii="Times New Roman" w:hAnsi="Times New Roman" w:cs="Times New Roman"/>
          <w:sz w:val="24"/>
          <w:szCs w:val="24"/>
        </w:rPr>
        <w:t>.2. Предметом экспертизы административных регламентов функций является анализ проекта административного регламента функции на предмет:</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а) наличия соответствующего полномочия (функции);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соответствия проекта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t xml:space="preserve">административного регламента </w:t>
      </w:r>
      <w:r w:rsidR="00D136E9" w:rsidRPr="003A2DBC">
        <w:rPr>
          <w:rFonts w:ascii="Times New Roman" w:hAnsi="Times New Roman" w:cs="Times New Roman"/>
          <w:sz w:val="24"/>
          <w:szCs w:val="24"/>
        </w:rPr>
        <w:t>федеральному законодательству,</w:t>
      </w:r>
      <w:r w:rsidRPr="003A2DBC">
        <w:rPr>
          <w:rFonts w:ascii="Times New Roman" w:hAnsi="Times New Roman" w:cs="Times New Roman"/>
          <w:sz w:val="24"/>
          <w:szCs w:val="24"/>
        </w:rPr>
        <w:t xml:space="preserve"> областному законодательству</w:t>
      </w:r>
      <w:r w:rsidR="00D136E9" w:rsidRPr="003A2DBC">
        <w:rPr>
          <w:rFonts w:ascii="Times New Roman" w:hAnsi="Times New Roman" w:cs="Times New Roman"/>
          <w:sz w:val="24"/>
          <w:szCs w:val="24"/>
        </w:rPr>
        <w:t xml:space="preserve">, нормативно-правовым актам органов местного самоуправления </w:t>
      </w:r>
      <w:r w:rsidR="00612DCE">
        <w:rPr>
          <w:rFonts w:ascii="Times New Roman" w:hAnsi="Times New Roman" w:cs="Times New Roman"/>
          <w:sz w:val="24"/>
          <w:szCs w:val="24"/>
        </w:rPr>
        <w:t xml:space="preserve">администрация Торковичского сельского поселения </w:t>
      </w:r>
      <w:r w:rsidR="00D136E9" w:rsidRPr="003A2DBC">
        <w:rPr>
          <w:rFonts w:ascii="Times New Roman" w:hAnsi="Times New Roman" w:cs="Times New Roman"/>
          <w:sz w:val="24"/>
          <w:szCs w:val="24"/>
        </w:rPr>
        <w:t>Лужского муниципального района</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соблюдения при разработке проекта</w:t>
      </w:r>
      <w:r w:rsidR="006A06E2" w:rsidRPr="006A06E2">
        <w:rPr>
          <w:rFonts w:ascii="Times New Roman" w:hAnsi="Times New Roman" w:cs="Times New Roman"/>
          <w:sz w:val="24"/>
          <w:szCs w:val="24"/>
        </w:rPr>
        <w:t xml:space="preserve"> 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Pr="003A2DBC">
        <w:rPr>
          <w:rFonts w:ascii="Times New Roman" w:hAnsi="Times New Roman" w:cs="Times New Roman"/>
          <w:sz w:val="24"/>
          <w:szCs w:val="24"/>
        </w:rPr>
        <w:t xml:space="preserve"> административного регламента требований настоящего Порядка;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г) учета результатов независимой экспертизы в проекте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д) соответствия проекта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 правилам юридической техники.</w:t>
      </w:r>
    </w:p>
    <w:p w:rsidR="00D5006A" w:rsidRPr="003A2DBC" w:rsidRDefault="00D136E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w:t>
      </w:r>
      <w:r w:rsidR="00D5006A" w:rsidRPr="003A2DBC">
        <w:rPr>
          <w:rFonts w:ascii="Times New Roman" w:hAnsi="Times New Roman" w:cs="Times New Roman"/>
          <w:sz w:val="24"/>
          <w:szCs w:val="24"/>
        </w:rPr>
        <w:t xml:space="preserve">.3. Предметом экспертизы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й</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административных регламентов </w:t>
      </w:r>
      <w:r w:rsidRPr="003A2DBC">
        <w:rPr>
          <w:rFonts w:ascii="Times New Roman" w:hAnsi="Times New Roman" w:cs="Times New Roman"/>
          <w:sz w:val="24"/>
          <w:szCs w:val="24"/>
        </w:rPr>
        <w:t xml:space="preserve">муниципальных </w:t>
      </w:r>
      <w:r w:rsidR="00D5006A" w:rsidRPr="003A2DBC">
        <w:rPr>
          <w:rFonts w:ascii="Times New Roman" w:hAnsi="Times New Roman" w:cs="Times New Roman"/>
          <w:sz w:val="24"/>
          <w:szCs w:val="24"/>
        </w:rPr>
        <w:t xml:space="preserve">услуг является оценка соответствия проектов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 xml:space="preserve">й </w:t>
      </w:r>
      <w:r w:rsidR="006A06E2" w:rsidRPr="006A06E2">
        <w:rPr>
          <w:rFonts w:ascii="Times New Roman" w:hAnsi="Times New Roman" w:cs="Times New Roman"/>
          <w:sz w:val="24"/>
          <w:szCs w:val="24"/>
        </w:rPr>
        <w:t>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административных регламентов требованиям, предъявляемым к ним Федеральным </w:t>
      </w:r>
      <w:hyperlink r:id="rId27" w:history="1">
        <w:r w:rsidR="00D5006A" w:rsidRPr="003A2DBC">
          <w:rPr>
            <w:rFonts w:ascii="Times New Roman" w:hAnsi="Times New Roman" w:cs="Times New Roman"/>
            <w:color w:val="0000FF"/>
            <w:sz w:val="24"/>
            <w:szCs w:val="24"/>
          </w:rPr>
          <w:t>законом</w:t>
        </w:r>
      </w:hyperlink>
      <w:r w:rsidR="00D5006A" w:rsidRPr="003A2DBC">
        <w:rPr>
          <w:rFonts w:ascii="Times New Roman" w:hAnsi="Times New Roman" w:cs="Times New Roman"/>
          <w:sz w:val="24"/>
          <w:szCs w:val="24"/>
        </w:rPr>
        <w:t xml:space="preserve"> N 210-ФЗ, и принятыми в соответствии с указанным законом иными нормативными правовыми актами, в том числе настоящим Порядком, а также оценка учета результатов независимой экспертизы в проектах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й</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административных регламентов.</w:t>
      </w:r>
    </w:p>
    <w:p w:rsidR="00D5006A" w:rsidRPr="003A2DBC" w:rsidRDefault="00D136E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w:t>
      </w:r>
      <w:r w:rsidR="00D5006A" w:rsidRPr="003A2DBC">
        <w:rPr>
          <w:rFonts w:ascii="Times New Roman" w:hAnsi="Times New Roman" w:cs="Times New Roman"/>
          <w:sz w:val="24"/>
          <w:szCs w:val="24"/>
        </w:rPr>
        <w:t xml:space="preserve">.4. Уполномоченным органом по проведению экспертизы проектов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 xml:space="preserve">й </w:t>
      </w:r>
      <w:r w:rsidR="006A06E2" w:rsidRPr="006A06E2">
        <w:rPr>
          <w:rFonts w:ascii="Times New Roman" w:hAnsi="Times New Roman" w:cs="Times New Roman"/>
          <w:sz w:val="24"/>
          <w:szCs w:val="24"/>
        </w:rPr>
        <w:t>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административных регламентов исполнения </w:t>
      </w:r>
      <w:r w:rsidRPr="003A2DBC">
        <w:rPr>
          <w:rFonts w:ascii="Times New Roman" w:hAnsi="Times New Roman" w:cs="Times New Roman"/>
          <w:sz w:val="24"/>
          <w:szCs w:val="24"/>
        </w:rPr>
        <w:t>муниципальных</w:t>
      </w:r>
      <w:r w:rsidR="00D5006A" w:rsidRPr="003A2DBC">
        <w:rPr>
          <w:rFonts w:ascii="Times New Roman" w:hAnsi="Times New Roman" w:cs="Times New Roman"/>
          <w:sz w:val="24"/>
          <w:szCs w:val="24"/>
        </w:rPr>
        <w:t xml:space="preserve"> функций, а также экспертизы проектов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й</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административных регламентов предоставления </w:t>
      </w:r>
      <w:r w:rsidRPr="003A2DBC">
        <w:rPr>
          <w:rFonts w:ascii="Times New Roman" w:hAnsi="Times New Roman" w:cs="Times New Roman"/>
          <w:sz w:val="24"/>
          <w:szCs w:val="24"/>
        </w:rPr>
        <w:t>муниципальных</w:t>
      </w:r>
      <w:r w:rsidR="00D5006A" w:rsidRPr="003A2DBC">
        <w:rPr>
          <w:rFonts w:ascii="Times New Roman" w:hAnsi="Times New Roman" w:cs="Times New Roman"/>
          <w:sz w:val="24"/>
          <w:szCs w:val="24"/>
        </w:rPr>
        <w:t xml:space="preserve"> услуг, </w:t>
      </w:r>
      <w:r w:rsidRPr="003A2DBC">
        <w:rPr>
          <w:rFonts w:ascii="Times New Roman" w:hAnsi="Times New Roman" w:cs="Times New Roman"/>
          <w:sz w:val="24"/>
          <w:szCs w:val="24"/>
        </w:rPr>
        <w:t>предоставляемых Администрацией</w:t>
      </w:r>
      <w:r w:rsidR="00D5006A" w:rsidRPr="003A2DBC">
        <w:rPr>
          <w:rFonts w:ascii="Times New Roman" w:hAnsi="Times New Roman" w:cs="Times New Roman"/>
          <w:sz w:val="24"/>
          <w:szCs w:val="24"/>
        </w:rPr>
        <w:t xml:space="preserve">, является </w:t>
      </w:r>
      <w:r w:rsidRPr="003A2DBC">
        <w:rPr>
          <w:rFonts w:ascii="Times New Roman" w:hAnsi="Times New Roman" w:cs="Times New Roman"/>
          <w:sz w:val="24"/>
          <w:szCs w:val="24"/>
        </w:rPr>
        <w:t>юридический отдел Администрации</w:t>
      </w:r>
      <w:r w:rsidR="00D5006A" w:rsidRPr="003A2DBC">
        <w:rPr>
          <w:rFonts w:ascii="Times New Roman" w:hAnsi="Times New Roman" w:cs="Times New Roman"/>
          <w:sz w:val="24"/>
          <w:szCs w:val="24"/>
        </w:rPr>
        <w:t>.</w:t>
      </w:r>
    </w:p>
    <w:p w:rsidR="00D5006A" w:rsidRPr="003A2DBC" w:rsidRDefault="00D136E9" w:rsidP="008E5B8C">
      <w:pPr>
        <w:pStyle w:val="ConsPlusNormal"/>
        <w:ind w:firstLine="540"/>
        <w:jc w:val="both"/>
        <w:rPr>
          <w:rFonts w:ascii="Times New Roman" w:hAnsi="Times New Roman" w:cs="Times New Roman"/>
          <w:sz w:val="24"/>
          <w:szCs w:val="24"/>
        </w:rPr>
      </w:pPr>
      <w:bookmarkStart w:id="12" w:name="P360"/>
      <w:bookmarkStart w:id="13" w:name="P364"/>
      <w:bookmarkEnd w:id="12"/>
      <w:bookmarkEnd w:id="13"/>
      <w:r w:rsidRPr="003A2DBC">
        <w:rPr>
          <w:rFonts w:ascii="Times New Roman" w:hAnsi="Times New Roman" w:cs="Times New Roman"/>
          <w:sz w:val="24"/>
          <w:szCs w:val="24"/>
        </w:rPr>
        <w:t>7</w:t>
      </w:r>
      <w:r w:rsidR="00D5006A" w:rsidRPr="003A2DBC">
        <w:rPr>
          <w:rFonts w:ascii="Times New Roman" w:hAnsi="Times New Roman" w:cs="Times New Roman"/>
          <w:sz w:val="24"/>
          <w:szCs w:val="24"/>
        </w:rPr>
        <w:t>.</w:t>
      </w: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 Для проведения экспертизы </w:t>
      </w:r>
      <w:r w:rsidRPr="003A2DBC">
        <w:rPr>
          <w:rFonts w:ascii="Times New Roman" w:hAnsi="Times New Roman" w:cs="Times New Roman"/>
          <w:sz w:val="24"/>
          <w:szCs w:val="24"/>
        </w:rPr>
        <w:t xml:space="preserve">отраслевой </w:t>
      </w:r>
      <w:r w:rsidR="00D5006A" w:rsidRPr="003A2DBC">
        <w:rPr>
          <w:rFonts w:ascii="Times New Roman" w:hAnsi="Times New Roman" w:cs="Times New Roman"/>
          <w:sz w:val="24"/>
          <w:szCs w:val="24"/>
        </w:rPr>
        <w:t xml:space="preserve">орган </w:t>
      </w:r>
      <w:r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xml:space="preserve">, разработавший проект административного регламента, направляет в </w:t>
      </w:r>
      <w:r w:rsidRPr="003A2DBC">
        <w:rPr>
          <w:rFonts w:ascii="Times New Roman" w:hAnsi="Times New Roman" w:cs="Times New Roman"/>
          <w:sz w:val="24"/>
          <w:szCs w:val="24"/>
        </w:rPr>
        <w:t>юридический отдел Администрации</w:t>
      </w:r>
      <w:r w:rsidR="00D5006A" w:rsidRPr="003A2DBC">
        <w:rPr>
          <w:rFonts w:ascii="Times New Roman" w:hAnsi="Times New Roman" w:cs="Times New Roman"/>
          <w:sz w:val="24"/>
          <w:szCs w:val="24"/>
        </w:rPr>
        <w:t xml:space="preserve"> проект административного регламента, прошедший независимую экспертизу, а также сводную таблицу замечаний и предложений.</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w:t>
      </w:r>
      <w:r w:rsidR="00D136E9" w:rsidRPr="003A2DBC">
        <w:rPr>
          <w:rFonts w:ascii="Times New Roman" w:hAnsi="Times New Roman" w:cs="Times New Roman"/>
          <w:sz w:val="24"/>
          <w:szCs w:val="24"/>
        </w:rPr>
        <w:t>6.</w:t>
      </w:r>
      <w:r w:rsidRPr="003A2DBC">
        <w:rPr>
          <w:rFonts w:ascii="Times New Roman" w:hAnsi="Times New Roman" w:cs="Times New Roman"/>
          <w:sz w:val="24"/>
          <w:szCs w:val="24"/>
        </w:rPr>
        <w:t xml:space="preserve"> Срок пр</w:t>
      </w:r>
      <w:r w:rsidR="003A2DBC" w:rsidRPr="003A2DBC">
        <w:rPr>
          <w:rFonts w:ascii="Times New Roman" w:hAnsi="Times New Roman" w:cs="Times New Roman"/>
          <w:sz w:val="24"/>
          <w:szCs w:val="24"/>
        </w:rPr>
        <w:t>оведения экспертизы составляет пяти</w:t>
      </w:r>
      <w:r w:rsidRPr="003A2DBC">
        <w:rPr>
          <w:rFonts w:ascii="Times New Roman" w:hAnsi="Times New Roman" w:cs="Times New Roman"/>
          <w:sz w:val="24"/>
          <w:szCs w:val="24"/>
        </w:rPr>
        <w:t xml:space="preserve"> рабочих дней со дня поступления в </w:t>
      </w:r>
      <w:r w:rsidR="00D136E9" w:rsidRPr="003A2DBC">
        <w:rPr>
          <w:rFonts w:ascii="Times New Roman" w:hAnsi="Times New Roman" w:cs="Times New Roman"/>
          <w:sz w:val="24"/>
          <w:szCs w:val="24"/>
        </w:rPr>
        <w:t xml:space="preserve">юридический отдел Администрации </w:t>
      </w:r>
      <w:r w:rsidRPr="003A2DBC">
        <w:rPr>
          <w:rFonts w:ascii="Times New Roman" w:hAnsi="Times New Roman" w:cs="Times New Roman"/>
          <w:sz w:val="24"/>
          <w:szCs w:val="24"/>
        </w:rPr>
        <w:t xml:space="preserve">документов, предусмотренных </w:t>
      </w:r>
      <w:hyperlink w:anchor="P364" w:history="1">
        <w:r w:rsidRPr="003A2DBC">
          <w:rPr>
            <w:rFonts w:ascii="Times New Roman" w:hAnsi="Times New Roman" w:cs="Times New Roman"/>
            <w:color w:val="0000FF"/>
            <w:sz w:val="24"/>
            <w:szCs w:val="24"/>
          </w:rPr>
          <w:t xml:space="preserve">пунктом </w:t>
        </w:r>
        <w:r w:rsidR="00D136E9" w:rsidRPr="003A2DBC">
          <w:rPr>
            <w:rFonts w:ascii="Times New Roman" w:hAnsi="Times New Roman" w:cs="Times New Roman"/>
            <w:color w:val="0000FF"/>
            <w:sz w:val="24"/>
            <w:szCs w:val="24"/>
          </w:rPr>
          <w:t>7.5.</w:t>
        </w:r>
      </w:hyperlink>
      <w:r w:rsidRPr="003A2DBC">
        <w:rPr>
          <w:rFonts w:ascii="Times New Roman" w:hAnsi="Times New Roman" w:cs="Times New Roman"/>
          <w:sz w:val="24"/>
          <w:szCs w:val="24"/>
        </w:rPr>
        <w:t xml:space="preserve"> настоящего Порядка.</w:t>
      </w:r>
    </w:p>
    <w:p w:rsidR="00D5006A" w:rsidRPr="003A2DBC" w:rsidRDefault="00D136E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7.7.</w:t>
      </w:r>
      <w:r w:rsidR="00D5006A" w:rsidRPr="003A2DBC">
        <w:rPr>
          <w:rFonts w:ascii="Times New Roman" w:hAnsi="Times New Roman" w:cs="Times New Roman"/>
          <w:sz w:val="24"/>
          <w:szCs w:val="24"/>
        </w:rPr>
        <w:t xml:space="preserve"> По результатам проведения экспертизы составляется экспертное заключени</w:t>
      </w:r>
      <w:r w:rsidRPr="003A2DBC">
        <w:rPr>
          <w:rFonts w:ascii="Times New Roman" w:hAnsi="Times New Roman" w:cs="Times New Roman"/>
          <w:sz w:val="24"/>
          <w:szCs w:val="24"/>
        </w:rPr>
        <w:t>е</w:t>
      </w:r>
      <w:r w:rsidR="00D5006A" w:rsidRPr="003A2DBC">
        <w:rPr>
          <w:rFonts w:ascii="Times New Roman" w:hAnsi="Times New Roman" w:cs="Times New Roman"/>
          <w:sz w:val="24"/>
          <w:szCs w:val="24"/>
        </w:rPr>
        <w:t xml:space="preserve"> по форме согласно приложению </w:t>
      </w:r>
      <w:r w:rsidRPr="003A2DBC">
        <w:rPr>
          <w:rFonts w:ascii="Times New Roman" w:hAnsi="Times New Roman" w:cs="Times New Roman"/>
          <w:sz w:val="24"/>
          <w:szCs w:val="24"/>
        </w:rPr>
        <w:t>2</w:t>
      </w:r>
      <w:r w:rsidR="00D5006A" w:rsidRPr="003A2DBC">
        <w:rPr>
          <w:rFonts w:ascii="Times New Roman" w:hAnsi="Times New Roman" w:cs="Times New Roman"/>
          <w:sz w:val="24"/>
          <w:szCs w:val="24"/>
        </w:rPr>
        <w:t xml:space="preserve"> к настоящему Порядку и подписывается </w:t>
      </w:r>
      <w:r w:rsidRPr="003A2DBC">
        <w:rPr>
          <w:rFonts w:ascii="Times New Roman" w:hAnsi="Times New Roman" w:cs="Times New Roman"/>
          <w:sz w:val="24"/>
          <w:szCs w:val="24"/>
        </w:rPr>
        <w:t>руководителем юридического отдела Администрации</w:t>
      </w:r>
      <w:r w:rsidR="00D5006A" w:rsidRPr="003A2DBC">
        <w:rPr>
          <w:rFonts w:ascii="Times New Roman" w:hAnsi="Times New Roman" w:cs="Times New Roman"/>
          <w:sz w:val="24"/>
          <w:szCs w:val="24"/>
        </w:rPr>
        <w:t>.</w:t>
      </w:r>
    </w:p>
    <w:p w:rsidR="00D5006A" w:rsidRPr="003A2DBC" w:rsidRDefault="007C1775" w:rsidP="008E5B8C">
      <w:pPr>
        <w:pStyle w:val="ConsPlusNormal"/>
        <w:ind w:firstLine="540"/>
        <w:jc w:val="both"/>
        <w:rPr>
          <w:rFonts w:ascii="Times New Roman" w:hAnsi="Times New Roman" w:cs="Times New Roman"/>
          <w:sz w:val="24"/>
          <w:szCs w:val="24"/>
        </w:rPr>
      </w:pPr>
      <w:hyperlink r:id="rId28" w:history="1">
        <w:r w:rsidR="00D136E9" w:rsidRPr="003A2DBC">
          <w:rPr>
            <w:rFonts w:ascii="Times New Roman" w:hAnsi="Times New Roman" w:cs="Times New Roman"/>
            <w:color w:val="0000FF"/>
            <w:sz w:val="24"/>
            <w:szCs w:val="24"/>
          </w:rPr>
          <w:t>7.8.</w:t>
        </w:r>
      </w:hyperlink>
      <w:r w:rsidR="00D5006A" w:rsidRPr="003A2DBC">
        <w:rPr>
          <w:rFonts w:ascii="Times New Roman" w:hAnsi="Times New Roman" w:cs="Times New Roman"/>
          <w:sz w:val="24"/>
          <w:szCs w:val="24"/>
        </w:rPr>
        <w:t xml:space="preserve">. По каждому проекту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административного регламента подготавливается отдельное экспертное заключение.</w:t>
      </w:r>
    </w:p>
    <w:p w:rsidR="00D5006A" w:rsidRPr="003A2DBC" w:rsidRDefault="007C1775" w:rsidP="008E5B8C">
      <w:pPr>
        <w:pStyle w:val="ConsPlusNormal"/>
        <w:ind w:firstLine="540"/>
        <w:jc w:val="both"/>
        <w:rPr>
          <w:rFonts w:ascii="Times New Roman" w:hAnsi="Times New Roman" w:cs="Times New Roman"/>
          <w:sz w:val="24"/>
          <w:szCs w:val="24"/>
        </w:rPr>
      </w:pPr>
      <w:hyperlink r:id="rId29" w:history="1">
        <w:r w:rsidR="00D136E9" w:rsidRPr="003A2DBC">
          <w:rPr>
            <w:rFonts w:ascii="Times New Roman" w:hAnsi="Times New Roman" w:cs="Times New Roman"/>
            <w:color w:val="0000FF"/>
            <w:sz w:val="24"/>
            <w:szCs w:val="24"/>
          </w:rPr>
          <w:t>7.</w:t>
        </w:r>
        <w:r w:rsidR="005862E1" w:rsidRPr="003A2DBC">
          <w:rPr>
            <w:rFonts w:ascii="Times New Roman" w:hAnsi="Times New Roman" w:cs="Times New Roman"/>
            <w:color w:val="0000FF"/>
            <w:sz w:val="24"/>
            <w:szCs w:val="24"/>
          </w:rPr>
          <w:t>9</w:t>
        </w:r>
      </w:hyperlink>
      <w:r w:rsidR="00D5006A" w:rsidRPr="003A2DBC">
        <w:rPr>
          <w:rFonts w:ascii="Times New Roman" w:hAnsi="Times New Roman" w:cs="Times New Roman"/>
          <w:sz w:val="24"/>
          <w:szCs w:val="24"/>
        </w:rPr>
        <w:t>. Экспертное заключение содержит обязательные разделы "Общие сведения" и "Выводы по результатам проведенной экспертизы".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разделе "Общие сведения" указываются: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 наименование проекта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наименование </w:t>
      </w:r>
      <w:r w:rsidR="005862E1" w:rsidRPr="003A2DBC">
        <w:rPr>
          <w:rFonts w:ascii="Times New Roman" w:hAnsi="Times New Roman" w:cs="Times New Roman"/>
          <w:sz w:val="24"/>
          <w:szCs w:val="24"/>
        </w:rPr>
        <w:t xml:space="preserve">отраслевого </w:t>
      </w:r>
      <w:r w:rsidRPr="003A2DBC">
        <w:rPr>
          <w:rFonts w:ascii="Times New Roman" w:hAnsi="Times New Roman" w:cs="Times New Roman"/>
          <w:sz w:val="24"/>
          <w:szCs w:val="24"/>
        </w:rPr>
        <w:t xml:space="preserve">органа </w:t>
      </w:r>
      <w:r w:rsidR="005862E1" w:rsidRPr="003A2DBC">
        <w:rPr>
          <w:rFonts w:ascii="Times New Roman" w:hAnsi="Times New Roman" w:cs="Times New Roman"/>
          <w:sz w:val="24"/>
          <w:szCs w:val="24"/>
        </w:rPr>
        <w:t>Администрации</w:t>
      </w:r>
      <w:r w:rsidRPr="003A2DBC">
        <w:rPr>
          <w:rFonts w:ascii="Times New Roman" w:hAnsi="Times New Roman" w:cs="Times New Roman"/>
          <w:sz w:val="24"/>
          <w:szCs w:val="24"/>
        </w:rPr>
        <w:t xml:space="preserve">, разработавшего проект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дата проведения экспертизы.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разделе "Выводы по результатам проведенной экспертизы" указываются: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а) отсутствие или наличие замечаний и(или) предложений по проекту административного регламента. При наличии замечаний и(или) предложений раскрывается их содержание;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рекомендации по дальнейшей работе с проектом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 (рекомендуется к доработке в соответствии с указанными замечаниями и(или) предложениями, рекомендуется к принятию, не рекомендуется к принятию).</w:t>
      </w:r>
    </w:p>
    <w:p w:rsidR="00D5006A" w:rsidRPr="003A2DBC" w:rsidRDefault="007C1775" w:rsidP="008E5B8C">
      <w:pPr>
        <w:pStyle w:val="ConsPlusNormal"/>
        <w:ind w:firstLine="540"/>
        <w:jc w:val="both"/>
        <w:rPr>
          <w:rFonts w:ascii="Times New Roman" w:hAnsi="Times New Roman" w:cs="Times New Roman"/>
          <w:sz w:val="24"/>
          <w:szCs w:val="24"/>
        </w:rPr>
      </w:pPr>
      <w:hyperlink r:id="rId30" w:history="1">
        <w:r w:rsidR="005862E1" w:rsidRPr="003A2DBC">
          <w:rPr>
            <w:rFonts w:ascii="Times New Roman" w:hAnsi="Times New Roman" w:cs="Times New Roman"/>
            <w:color w:val="0000FF"/>
            <w:sz w:val="24"/>
            <w:szCs w:val="24"/>
          </w:rPr>
          <w:t>7.10</w:t>
        </w:r>
      </w:hyperlink>
      <w:r w:rsidR="00D5006A" w:rsidRPr="003A2DBC">
        <w:rPr>
          <w:rFonts w:ascii="Times New Roman" w:hAnsi="Times New Roman" w:cs="Times New Roman"/>
          <w:sz w:val="24"/>
          <w:szCs w:val="24"/>
        </w:rPr>
        <w:t xml:space="preserve">. В результате рассмотрения замечаний и(или) предложений, изложенных в экспертном заключении, </w:t>
      </w:r>
      <w:r w:rsidR="005862E1" w:rsidRPr="003A2DBC">
        <w:rPr>
          <w:rFonts w:ascii="Times New Roman" w:hAnsi="Times New Roman" w:cs="Times New Roman"/>
          <w:sz w:val="24"/>
          <w:szCs w:val="24"/>
        </w:rPr>
        <w:t xml:space="preserve">отраслевой </w:t>
      </w:r>
      <w:r w:rsidR="00D5006A" w:rsidRPr="003A2DBC">
        <w:rPr>
          <w:rFonts w:ascii="Times New Roman" w:hAnsi="Times New Roman" w:cs="Times New Roman"/>
          <w:sz w:val="24"/>
          <w:szCs w:val="24"/>
        </w:rPr>
        <w:t xml:space="preserve">орган </w:t>
      </w:r>
      <w:r w:rsidR="005862E1"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xml:space="preserve">, разработавший проект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административного регламента, дорабатывает проект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административного регламента с учетом замечаний и(или) предложений, изложенных в экспертном заключении, либо оставляет проект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административного регламента без изменений.</w:t>
      </w:r>
    </w:p>
    <w:p w:rsidR="00D5006A" w:rsidRPr="003A2DBC" w:rsidRDefault="007C1775" w:rsidP="008E5B8C">
      <w:pPr>
        <w:pStyle w:val="ConsPlusNormal"/>
        <w:ind w:firstLine="540"/>
        <w:jc w:val="both"/>
        <w:rPr>
          <w:rFonts w:ascii="Times New Roman" w:hAnsi="Times New Roman" w:cs="Times New Roman"/>
          <w:sz w:val="24"/>
          <w:szCs w:val="24"/>
        </w:rPr>
      </w:pPr>
      <w:hyperlink r:id="rId31" w:history="1">
        <w:r w:rsidR="005862E1" w:rsidRPr="003A2DBC">
          <w:rPr>
            <w:rFonts w:ascii="Times New Roman" w:hAnsi="Times New Roman" w:cs="Times New Roman"/>
            <w:color w:val="0000FF"/>
            <w:sz w:val="24"/>
            <w:szCs w:val="24"/>
          </w:rPr>
          <w:t>7.11</w:t>
        </w:r>
      </w:hyperlink>
      <w:r w:rsidR="00D5006A" w:rsidRPr="003A2DBC">
        <w:rPr>
          <w:rFonts w:ascii="Times New Roman" w:hAnsi="Times New Roman" w:cs="Times New Roman"/>
          <w:sz w:val="24"/>
          <w:szCs w:val="24"/>
        </w:rPr>
        <w:t xml:space="preserve">. </w:t>
      </w:r>
      <w:r w:rsidR="002B2EA3">
        <w:rPr>
          <w:rFonts w:ascii="Times New Roman" w:hAnsi="Times New Roman" w:cs="Times New Roman"/>
          <w:sz w:val="24"/>
          <w:szCs w:val="24"/>
        </w:rPr>
        <w:t>В случае наличия замечаний и предложений в экспертном заключении о</w:t>
      </w:r>
      <w:r w:rsidR="005862E1" w:rsidRPr="003A2DBC">
        <w:rPr>
          <w:rFonts w:ascii="Times New Roman" w:hAnsi="Times New Roman" w:cs="Times New Roman"/>
          <w:sz w:val="24"/>
          <w:szCs w:val="24"/>
        </w:rPr>
        <w:t>траслевой орган Администрации</w:t>
      </w:r>
      <w:r w:rsidR="00D5006A" w:rsidRPr="003A2DBC">
        <w:rPr>
          <w:rFonts w:ascii="Times New Roman" w:hAnsi="Times New Roman" w:cs="Times New Roman"/>
          <w:sz w:val="24"/>
          <w:szCs w:val="24"/>
        </w:rPr>
        <w:t xml:space="preserve">, разработавший проект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административного регламента, подготавливает </w:t>
      </w:r>
      <w:hyperlink w:anchor="P556" w:history="1">
        <w:r w:rsidR="00D5006A" w:rsidRPr="003A2DBC">
          <w:rPr>
            <w:rFonts w:ascii="Times New Roman" w:hAnsi="Times New Roman" w:cs="Times New Roman"/>
            <w:color w:val="0000FF"/>
            <w:sz w:val="24"/>
            <w:szCs w:val="24"/>
          </w:rPr>
          <w:t>сводную таблицу</w:t>
        </w:r>
      </w:hyperlink>
      <w:r w:rsidR="00D5006A" w:rsidRPr="003A2DBC">
        <w:rPr>
          <w:rFonts w:ascii="Times New Roman" w:hAnsi="Times New Roman" w:cs="Times New Roman"/>
          <w:sz w:val="24"/>
          <w:szCs w:val="24"/>
        </w:rPr>
        <w:t xml:space="preserve"> замечаний и предложений, изложенных в экспертном заключении, по форме согласно приложению </w:t>
      </w:r>
      <w:r w:rsidR="005862E1" w:rsidRPr="003A2DBC">
        <w:rPr>
          <w:rFonts w:ascii="Times New Roman" w:hAnsi="Times New Roman" w:cs="Times New Roman"/>
          <w:sz w:val="24"/>
          <w:szCs w:val="24"/>
        </w:rPr>
        <w:t>3</w:t>
      </w:r>
      <w:r w:rsidR="00D5006A" w:rsidRPr="003A2DBC">
        <w:rPr>
          <w:rFonts w:ascii="Times New Roman" w:hAnsi="Times New Roman" w:cs="Times New Roman"/>
          <w:sz w:val="24"/>
          <w:szCs w:val="24"/>
        </w:rPr>
        <w:t xml:space="preserve"> к настоящему Порядку. В сводной таблице указываются замечания и предложения, а также результаты их рассмотрения.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Сводная таблица подписывается руководителем </w:t>
      </w:r>
      <w:r w:rsidR="002C5C1D" w:rsidRPr="003A2DBC">
        <w:rPr>
          <w:rFonts w:ascii="Times New Roman" w:hAnsi="Times New Roman" w:cs="Times New Roman"/>
          <w:sz w:val="24"/>
          <w:szCs w:val="24"/>
        </w:rPr>
        <w:t>отраслевого органа Администрации</w:t>
      </w:r>
      <w:r w:rsidRPr="003A2DBC">
        <w:rPr>
          <w:rFonts w:ascii="Times New Roman" w:hAnsi="Times New Roman" w:cs="Times New Roman"/>
          <w:sz w:val="24"/>
          <w:szCs w:val="24"/>
        </w:rPr>
        <w:t xml:space="preserve">, разработавшего проект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002B2EA3"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w:t>
      </w:r>
    </w:p>
    <w:p w:rsidR="00D5006A" w:rsidRPr="003A2DBC" w:rsidRDefault="00D5006A" w:rsidP="008E5B8C">
      <w:pPr>
        <w:pStyle w:val="ConsPlusNormal"/>
        <w:rPr>
          <w:rFonts w:ascii="Times New Roman" w:hAnsi="Times New Roman" w:cs="Times New Roman"/>
          <w:sz w:val="24"/>
          <w:szCs w:val="24"/>
        </w:rPr>
      </w:pPr>
      <w:bookmarkStart w:id="14" w:name="P386"/>
      <w:bookmarkStart w:id="15" w:name="P388"/>
      <w:bookmarkEnd w:id="14"/>
      <w:bookmarkEnd w:id="15"/>
    </w:p>
    <w:p w:rsidR="00D5006A" w:rsidRPr="003A2DBC" w:rsidRDefault="00D5006A" w:rsidP="008E5B8C">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2C5C1D" w:rsidRPr="003A2DBC" w:rsidRDefault="002C5C1D" w:rsidP="00D5006A">
      <w:pPr>
        <w:pStyle w:val="ConsPlusNormal"/>
        <w:jc w:val="right"/>
        <w:outlineLvl w:val="1"/>
        <w:rPr>
          <w:rFonts w:ascii="Times New Roman" w:hAnsi="Times New Roman" w:cs="Times New Roman"/>
          <w:sz w:val="24"/>
          <w:szCs w:val="24"/>
        </w:rPr>
        <w:sectPr w:rsidR="002C5C1D" w:rsidRPr="003A2DBC" w:rsidSect="007C4A24">
          <w:headerReference w:type="default" r:id="rId32"/>
          <w:pgSz w:w="11905" w:h="16837"/>
          <w:pgMar w:top="1134" w:right="850" w:bottom="993" w:left="1701" w:header="720" w:footer="720" w:gutter="0"/>
          <w:cols w:space="60"/>
          <w:noEndnote/>
          <w:docGrid w:linePitch="326"/>
        </w:sectPr>
      </w:pPr>
    </w:p>
    <w:p w:rsidR="00D5006A" w:rsidRPr="003A2DBC" w:rsidRDefault="00D5006A" w:rsidP="00D5006A">
      <w:pPr>
        <w:pStyle w:val="ConsPlusNormal"/>
        <w:jc w:val="right"/>
        <w:outlineLvl w:val="1"/>
        <w:rPr>
          <w:rFonts w:ascii="Times New Roman" w:hAnsi="Times New Roman" w:cs="Times New Roman"/>
          <w:sz w:val="24"/>
          <w:szCs w:val="24"/>
        </w:rPr>
      </w:pPr>
      <w:r w:rsidRPr="003A2DBC">
        <w:rPr>
          <w:rFonts w:ascii="Times New Roman" w:hAnsi="Times New Roman" w:cs="Times New Roman"/>
          <w:sz w:val="24"/>
          <w:szCs w:val="24"/>
        </w:rPr>
        <w:t xml:space="preserve">Приложение </w:t>
      </w:r>
      <w:r w:rsidR="00280306" w:rsidRPr="003A2DBC">
        <w:rPr>
          <w:rFonts w:ascii="Times New Roman" w:hAnsi="Times New Roman" w:cs="Times New Roman"/>
          <w:sz w:val="24"/>
          <w:szCs w:val="24"/>
        </w:rPr>
        <w:t>1</w:t>
      </w:r>
    </w:p>
    <w:p w:rsidR="00D5006A" w:rsidRPr="003A2DBC" w:rsidRDefault="00A57FD4" w:rsidP="00D5006A">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от 19.12.2018г. № 145</w:t>
      </w: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r w:rsidRPr="003A2DBC">
        <w:rPr>
          <w:rFonts w:ascii="Times New Roman" w:hAnsi="Times New Roman" w:cs="Times New Roman"/>
          <w:sz w:val="24"/>
          <w:szCs w:val="24"/>
        </w:rPr>
        <w:t>(Форма)</w:t>
      </w: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jc w:val="center"/>
        <w:rPr>
          <w:rFonts w:ascii="Times New Roman" w:hAnsi="Times New Roman" w:cs="Times New Roman"/>
          <w:sz w:val="24"/>
          <w:szCs w:val="24"/>
        </w:rPr>
      </w:pPr>
      <w:bookmarkStart w:id="16" w:name="P469"/>
      <w:bookmarkEnd w:id="16"/>
      <w:r w:rsidRPr="003A2DBC">
        <w:rPr>
          <w:rFonts w:ascii="Times New Roman" w:hAnsi="Times New Roman" w:cs="Times New Roman"/>
          <w:sz w:val="24"/>
          <w:szCs w:val="24"/>
        </w:rPr>
        <w:t>СВОДНАЯ ТАБЛИЦА ЗАМЕЧАНИЙ И ПРЕДЛОЖЕНИЙ,</w:t>
      </w:r>
    </w:p>
    <w:p w:rsidR="00D5006A" w:rsidRPr="003A2DBC" w:rsidRDefault="00D5006A" w:rsidP="00D5006A">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ПО РЕЗУЛЬТАТАМ ПРОВЕДЕНИЯ</w:t>
      </w:r>
    </w:p>
    <w:p w:rsidR="00D5006A" w:rsidRPr="003A2DBC" w:rsidRDefault="00D5006A" w:rsidP="00D5006A">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НЕЗАВИСИМОЙ ЭКСПЕРТИЗЫ ПРОЕКТА АДМИНИСТРАТИВНОГО РЕГЛАМЕНТА</w:t>
      </w:r>
    </w:p>
    <w:p w:rsidR="00D5006A" w:rsidRPr="003A2DBC" w:rsidRDefault="00D5006A" w:rsidP="00D5006A">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309"/>
        <w:gridCol w:w="4139"/>
      </w:tblGrid>
      <w:tr w:rsidR="00D5006A" w:rsidRPr="003A2DBC" w:rsidTr="000960C1">
        <w:tc>
          <w:tcPr>
            <w:tcW w:w="567" w:type="dxa"/>
          </w:tcPr>
          <w:p w:rsidR="00D5006A" w:rsidRPr="003A2DBC" w:rsidRDefault="00D5006A" w:rsidP="000960C1">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N п/п</w:t>
            </w:r>
          </w:p>
        </w:tc>
        <w:tc>
          <w:tcPr>
            <w:tcW w:w="4309" w:type="dxa"/>
          </w:tcPr>
          <w:p w:rsidR="00D5006A" w:rsidRPr="003A2DBC" w:rsidRDefault="00D5006A" w:rsidP="000960C1">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Замечания и предложения заинтересованных граждан и организаций по результатам проведения независимой экспертизы проекта административного регламента</w:t>
            </w:r>
          </w:p>
        </w:tc>
        <w:tc>
          <w:tcPr>
            <w:tcW w:w="4139" w:type="dxa"/>
          </w:tcPr>
          <w:p w:rsidR="00D5006A" w:rsidRPr="003A2DBC" w:rsidRDefault="00D5006A" w:rsidP="008E5B8C">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Результаты рассмотрения замечаний и предложений и обоснование принятых решений</w:t>
            </w: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4309" w:type="dxa"/>
          </w:tcPr>
          <w:p w:rsidR="00D5006A" w:rsidRPr="003A2DBC" w:rsidRDefault="00D5006A" w:rsidP="000960C1">
            <w:pPr>
              <w:pStyle w:val="ConsPlusNormal"/>
              <w:rPr>
                <w:rFonts w:ascii="Times New Roman" w:hAnsi="Times New Roman" w:cs="Times New Roman"/>
                <w:sz w:val="24"/>
                <w:szCs w:val="24"/>
              </w:rPr>
            </w:pPr>
          </w:p>
        </w:tc>
        <w:tc>
          <w:tcPr>
            <w:tcW w:w="4139" w:type="dxa"/>
          </w:tcPr>
          <w:p w:rsidR="00D5006A" w:rsidRPr="003A2DBC" w:rsidRDefault="00D5006A" w:rsidP="000960C1">
            <w:pPr>
              <w:pStyle w:val="ConsPlusNormal"/>
              <w:rPr>
                <w:rFonts w:ascii="Times New Roman" w:hAnsi="Times New Roman" w:cs="Times New Roman"/>
                <w:sz w:val="24"/>
                <w:szCs w:val="24"/>
              </w:rPr>
            </w:pP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4309" w:type="dxa"/>
          </w:tcPr>
          <w:p w:rsidR="00D5006A" w:rsidRPr="003A2DBC" w:rsidRDefault="00D5006A" w:rsidP="000960C1">
            <w:pPr>
              <w:pStyle w:val="ConsPlusNormal"/>
              <w:rPr>
                <w:rFonts w:ascii="Times New Roman" w:hAnsi="Times New Roman" w:cs="Times New Roman"/>
                <w:sz w:val="24"/>
                <w:szCs w:val="24"/>
              </w:rPr>
            </w:pPr>
          </w:p>
        </w:tc>
        <w:tc>
          <w:tcPr>
            <w:tcW w:w="4139" w:type="dxa"/>
          </w:tcPr>
          <w:p w:rsidR="00D5006A" w:rsidRPr="003A2DBC" w:rsidRDefault="00D5006A" w:rsidP="000960C1">
            <w:pPr>
              <w:pStyle w:val="ConsPlusNormal"/>
              <w:rPr>
                <w:rFonts w:ascii="Times New Roman" w:hAnsi="Times New Roman" w:cs="Times New Roman"/>
                <w:sz w:val="24"/>
                <w:szCs w:val="24"/>
              </w:rPr>
            </w:pP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4309" w:type="dxa"/>
          </w:tcPr>
          <w:p w:rsidR="00D5006A" w:rsidRPr="003A2DBC" w:rsidRDefault="00D5006A" w:rsidP="000960C1">
            <w:pPr>
              <w:pStyle w:val="ConsPlusNormal"/>
              <w:rPr>
                <w:rFonts w:ascii="Times New Roman" w:hAnsi="Times New Roman" w:cs="Times New Roman"/>
                <w:sz w:val="24"/>
                <w:szCs w:val="24"/>
              </w:rPr>
            </w:pPr>
          </w:p>
        </w:tc>
        <w:tc>
          <w:tcPr>
            <w:tcW w:w="4139" w:type="dxa"/>
          </w:tcPr>
          <w:p w:rsidR="00D5006A" w:rsidRPr="003A2DBC" w:rsidRDefault="00D5006A" w:rsidP="000960C1">
            <w:pPr>
              <w:pStyle w:val="ConsPlusNormal"/>
              <w:rPr>
                <w:rFonts w:ascii="Times New Roman" w:hAnsi="Times New Roman" w:cs="Times New Roman"/>
                <w:sz w:val="24"/>
                <w:szCs w:val="24"/>
              </w:rPr>
            </w:pPr>
          </w:p>
        </w:tc>
      </w:tr>
    </w:tbl>
    <w:p w:rsidR="00D5006A" w:rsidRPr="003A2DBC" w:rsidRDefault="00D5006A" w:rsidP="00D5006A">
      <w:pPr>
        <w:pStyle w:val="ConsPlusNormal"/>
        <w:rPr>
          <w:rFonts w:ascii="Times New Roman" w:hAnsi="Times New Roman" w:cs="Times New Roman"/>
          <w:sz w:val="24"/>
          <w:szCs w:val="24"/>
        </w:rPr>
      </w:pPr>
    </w:p>
    <w:p w:rsidR="002C5C1D" w:rsidRPr="003A2DBC" w:rsidRDefault="002C5C1D" w:rsidP="002C5C1D">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Руководитель отраслевого </w:t>
      </w:r>
    </w:p>
    <w:p w:rsidR="002C5C1D" w:rsidRPr="003A2DBC" w:rsidRDefault="002C5C1D" w:rsidP="002C5C1D">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органа Администрации      _________________    ___________________________</w:t>
      </w:r>
    </w:p>
    <w:p w:rsidR="002C5C1D" w:rsidRPr="003A2DBC" w:rsidRDefault="002C5C1D" w:rsidP="002C5C1D">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                               (подпись)            (фамилия, инициалы)</w:t>
      </w: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2C5C1D" w:rsidRPr="003A2DBC" w:rsidRDefault="002C5C1D" w:rsidP="00D5006A">
      <w:pPr>
        <w:pStyle w:val="ConsPlusNormal"/>
        <w:jc w:val="right"/>
        <w:outlineLvl w:val="1"/>
        <w:rPr>
          <w:rFonts w:ascii="Times New Roman" w:hAnsi="Times New Roman" w:cs="Times New Roman"/>
          <w:sz w:val="24"/>
          <w:szCs w:val="24"/>
        </w:rPr>
        <w:sectPr w:rsidR="002C5C1D" w:rsidRPr="003A2DBC" w:rsidSect="00EE6E73">
          <w:pgSz w:w="11905" w:h="16837"/>
          <w:pgMar w:top="1134" w:right="850" w:bottom="1134" w:left="1701" w:header="720" w:footer="720" w:gutter="0"/>
          <w:cols w:space="60"/>
          <w:noEndnote/>
          <w:docGrid w:linePitch="326"/>
        </w:sectPr>
      </w:pPr>
    </w:p>
    <w:p w:rsidR="00D5006A" w:rsidRPr="003A2DBC" w:rsidRDefault="00D5006A" w:rsidP="00D5006A">
      <w:pPr>
        <w:pStyle w:val="ConsPlusNormal"/>
        <w:jc w:val="right"/>
        <w:outlineLvl w:val="1"/>
        <w:rPr>
          <w:rFonts w:ascii="Times New Roman" w:hAnsi="Times New Roman" w:cs="Times New Roman"/>
          <w:sz w:val="24"/>
          <w:szCs w:val="24"/>
        </w:rPr>
      </w:pPr>
      <w:r w:rsidRPr="003A2DBC">
        <w:rPr>
          <w:rFonts w:ascii="Times New Roman" w:hAnsi="Times New Roman" w:cs="Times New Roman"/>
          <w:sz w:val="24"/>
          <w:szCs w:val="24"/>
        </w:rPr>
        <w:t xml:space="preserve">Приложение </w:t>
      </w:r>
      <w:r w:rsidR="002C5C1D" w:rsidRPr="003A2DBC">
        <w:rPr>
          <w:rFonts w:ascii="Times New Roman" w:hAnsi="Times New Roman" w:cs="Times New Roman"/>
          <w:sz w:val="24"/>
          <w:szCs w:val="24"/>
        </w:rPr>
        <w:t>2</w:t>
      </w:r>
    </w:p>
    <w:p w:rsidR="00A57FD4" w:rsidRPr="003A2DBC" w:rsidRDefault="00D5006A" w:rsidP="00A57FD4">
      <w:pPr>
        <w:pStyle w:val="ConsPlusNormal"/>
        <w:jc w:val="right"/>
        <w:rPr>
          <w:rFonts w:ascii="Times New Roman" w:hAnsi="Times New Roman" w:cs="Times New Roman"/>
          <w:sz w:val="24"/>
          <w:szCs w:val="24"/>
        </w:rPr>
      </w:pPr>
      <w:r w:rsidRPr="003A2DBC">
        <w:rPr>
          <w:rFonts w:ascii="Times New Roman" w:hAnsi="Times New Roman" w:cs="Times New Roman"/>
          <w:sz w:val="24"/>
          <w:szCs w:val="24"/>
        </w:rPr>
        <w:t>к Порядку</w:t>
      </w:r>
      <w:r w:rsidR="00A57FD4" w:rsidRPr="00A57FD4">
        <w:rPr>
          <w:rFonts w:ascii="Times New Roman" w:hAnsi="Times New Roman" w:cs="Times New Roman"/>
          <w:sz w:val="24"/>
          <w:szCs w:val="24"/>
        </w:rPr>
        <w:t xml:space="preserve"> </w:t>
      </w:r>
      <w:r w:rsidR="00A57FD4">
        <w:rPr>
          <w:rFonts w:ascii="Times New Roman" w:hAnsi="Times New Roman" w:cs="Times New Roman"/>
          <w:sz w:val="24"/>
          <w:szCs w:val="24"/>
        </w:rPr>
        <w:t>от 19.12.2018г. № 145</w:t>
      </w:r>
    </w:p>
    <w:p w:rsidR="00D5006A" w:rsidRPr="003A2DBC" w:rsidRDefault="00D5006A" w:rsidP="00D5006A">
      <w:pPr>
        <w:pStyle w:val="ConsPlusNormal"/>
        <w:jc w:val="right"/>
        <w:rPr>
          <w:rFonts w:ascii="Times New Roman" w:hAnsi="Times New Roman" w:cs="Times New Roman"/>
          <w:sz w:val="24"/>
          <w:szCs w:val="24"/>
        </w:rPr>
      </w:pPr>
    </w:p>
    <w:p w:rsidR="00D5006A" w:rsidRPr="003A2DBC" w:rsidRDefault="00D5006A" w:rsidP="00D500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5006A" w:rsidRPr="003A2DBC" w:rsidTr="000960C1">
        <w:trPr>
          <w:jc w:val="center"/>
        </w:trPr>
        <w:tc>
          <w:tcPr>
            <w:tcW w:w="9294" w:type="dxa"/>
            <w:tcBorders>
              <w:top w:val="nil"/>
              <w:left w:val="single" w:sz="24" w:space="0" w:color="CED3F1"/>
              <w:bottom w:val="nil"/>
              <w:right w:val="single" w:sz="24" w:space="0" w:color="F4F3F8"/>
            </w:tcBorders>
            <w:shd w:val="clear" w:color="auto" w:fill="F4F3F8"/>
          </w:tcPr>
          <w:p w:rsidR="00D5006A" w:rsidRPr="003A2DBC" w:rsidRDefault="00D5006A" w:rsidP="000960C1">
            <w:pPr>
              <w:pStyle w:val="ConsPlusNormal"/>
              <w:jc w:val="center"/>
              <w:rPr>
                <w:rFonts w:ascii="Times New Roman" w:hAnsi="Times New Roman" w:cs="Times New Roman"/>
                <w:sz w:val="24"/>
                <w:szCs w:val="24"/>
              </w:rPr>
            </w:pPr>
          </w:p>
        </w:tc>
      </w:tr>
    </w:tbl>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r w:rsidRPr="003A2DBC">
        <w:rPr>
          <w:rFonts w:ascii="Times New Roman" w:hAnsi="Times New Roman" w:cs="Times New Roman"/>
          <w:sz w:val="24"/>
          <w:szCs w:val="24"/>
        </w:rPr>
        <w:t>(Форма)</w:t>
      </w: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2B2EA3">
      <w:pPr>
        <w:pStyle w:val="ConsPlusNonformat"/>
        <w:jc w:val="center"/>
        <w:rPr>
          <w:rFonts w:ascii="Times New Roman" w:hAnsi="Times New Roman" w:cs="Times New Roman"/>
          <w:sz w:val="24"/>
          <w:szCs w:val="24"/>
        </w:rPr>
      </w:pPr>
      <w:bookmarkStart w:id="17" w:name="P503"/>
      <w:bookmarkEnd w:id="17"/>
      <w:r w:rsidRPr="003A2DBC">
        <w:rPr>
          <w:rFonts w:ascii="Times New Roman" w:hAnsi="Times New Roman" w:cs="Times New Roman"/>
          <w:sz w:val="24"/>
          <w:szCs w:val="24"/>
        </w:rPr>
        <w:t>ЭКСПЕРТНОЕ ЗАКЛЮЧЕНИЕ</w:t>
      </w:r>
    </w:p>
    <w:p w:rsidR="00D5006A" w:rsidRPr="003A2DBC" w:rsidRDefault="00D5006A" w:rsidP="002B2EA3">
      <w:pPr>
        <w:pStyle w:val="ConsPlusNonformat"/>
        <w:jc w:val="center"/>
        <w:rPr>
          <w:rFonts w:ascii="Times New Roman" w:hAnsi="Times New Roman" w:cs="Times New Roman"/>
          <w:sz w:val="24"/>
          <w:szCs w:val="24"/>
        </w:rPr>
      </w:pPr>
      <w:r w:rsidRPr="003A2DBC">
        <w:rPr>
          <w:rFonts w:ascii="Times New Roman" w:hAnsi="Times New Roman" w:cs="Times New Roman"/>
          <w:sz w:val="24"/>
          <w:szCs w:val="24"/>
        </w:rPr>
        <w:t>НА ПРОЕКТ</w:t>
      </w:r>
      <w:r w:rsidR="002B2EA3">
        <w:rPr>
          <w:rFonts w:ascii="Times New Roman" w:hAnsi="Times New Roman" w:cs="Times New Roman"/>
          <w:sz w:val="24"/>
          <w:szCs w:val="24"/>
        </w:rPr>
        <w:t xml:space="preserve">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002B2EA3">
        <w:rPr>
          <w:rFonts w:ascii="Times New Roman" w:hAnsi="Times New Roman" w:cs="Times New Roman"/>
          <w:sz w:val="24"/>
          <w:szCs w:val="24"/>
        </w:rPr>
        <w:br/>
      </w:r>
      <w:r w:rsidR="002B2EA3" w:rsidRPr="003A2DBC">
        <w:rPr>
          <w:rFonts w:ascii="Times New Roman" w:hAnsi="Times New Roman" w:cs="Times New Roman"/>
          <w:sz w:val="24"/>
          <w:szCs w:val="24"/>
        </w:rPr>
        <w:t>АДМИНИСТРАТИВНОГО РЕГЛАМЕНТА</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1. Общие сведения</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1.1. Настоящее экспертное заключение дано на  проект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Pr="003A2DBC">
        <w:rPr>
          <w:rFonts w:ascii="Times New Roman" w:hAnsi="Times New Roman" w:cs="Times New Roman"/>
          <w:sz w:val="24"/>
          <w:szCs w:val="24"/>
        </w:rPr>
        <w:t xml:space="preserve"> административного</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регламента ________________________________________________________________</w:t>
      </w:r>
    </w:p>
    <w:p w:rsidR="00D5006A" w:rsidRPr="002B2EA3" w:rsidRDefault="00D5006A" w:rsidP="002B2EA3">
      <w:pPr>
        <w:pStyle w:val="ConsPlusNonformat"/>
        <w:jc w:val="center"/>
        <w:rPr>
          <w:rFonts w:ascii="Times New Roman" w:hAnsi="Times New Roman" w:cs="Times New Roman"/>
        </w:rPr>
      </w:pPr>
      <w:r w:rsidRPr="002B2EA3">
        <w:rPr>
          <w:rFonts w:ascii="Times New Roman" w:hAnsi="Times New Roman" w:cs="Times New Roman"/>
        </w:rPr>
        <w:t>(наименование проекта административного регламента)</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1.2. Проект</w:t>
      </w:r>
      <w:r w:rsidR="002B2EA3">
        <w:rPr>
          <w:rFonts w:ascii="Times New Roman" w:hAnsi="Times New Roman" w:cs="Times New Roman"/>
          <w:sz w:val="24"/>
          <w:szCs w:val="24"/>
        </w:rPr>
        <w:t xml:space="preserve">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Pr="003A2DBC">
        <w:rPr>
          <w:rFonts w:ascii="Times New Roman" w:hAnsi="Times New Roman" w:cs="Times New Roman"/>
          <w:sz w:val="24"/>
          <w:szCs w:val="24"/>
        </w:rPr>
        <w:t xml:space="preserve"> административного регламента разработан </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___________________________________________________________________________</w:t>
      </w:r>
    </w:p>
    <w:p w:rsidR="00D5006A" w:rsidRDefault="00D5006A" w:rsidP="002B2EA3">
      <w:pPr>
        <w:pStyle w:val="ConsPlusNonformat"/>
        <w:jc w:val="center"/>
        <w:rPr>
          <w:rFonts w:ascii="Times New Roman" w:hAnsi="Times New Roman" w:cs="Times New Roman"/>
        </w:rPr>
      </w:pPr>
      <w:r w:rsidRPr="002B2EA3">
        <w:rPr>
          <w:rFonts w:ascii="Times New Roman" w:hAnsi="Times New Roman" w:cs="Times New Roman"/>
        </w:rPr>
        <w:t xml:space="preserve"> (наименование органа исполнительной власти Ленинградской области)</w:t>
      </w:r>
    </w:p>
    <w:p w:rsidR="002B2EA3" w:rsidRPr="002B2EA3" w:rsidRDefault="002B2EA3" w:rsidP="002B2EA3">
      <w:pPr>
        <w:pStyle w:val="ConsPlusNonformat"/>
        <w:jc w:val="center"/>
        <w:rPr>
          <w:rFonts w:ascii="Times New Roman" w:hAnsi="Times New Roman" w:cs="Times New Roman"/>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1.3. Дата проведения экспертизы "___" __________ 20___ года</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2. Выводы по результатам проведенной экспертизы:</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2.1.  Замечания и(или) предложения по результатам проведенной</w:t>
      </w:r>
      <w:r w:rsidR="002B2EA3">
        <w:rPr>
          <w:rFonts w:ascii="Times New Roman" w:hAnsi="Times New Roman" w:cs="Times New Roman"/>
          <w:sz w:val="24"/>
          <w:szCs w:val="24"/>
        </w:rPr>
        <w:t xml:space="preserve"> </w:t>
      </w:r>
      <w:r w:rsidRPr="003A2DBC">
        <w:rPr>
          <w:rFonts w:ascii="Times New Roman" w:hAnsi="Times New Roman" w:cs="Times New Roman"/>
          <w:sz w:val="24"/>
          <w:szCs w:val="24"/>
        </w:rPr>
        <w:t>экспертизы.</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    Первый вариант</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По результатам проведенной экспертизы</w:t>
      </w:r>
      <w:r w:rsidR="002B2EA3">
        <w:rPr>
          <w:rFonts w:ascii="Times New Roman" w:hAnsi="Times New Roman" w:cs="Times New Roman"/>
          <w:sz w:val="24"/>
          <w:szCs w:val="24"/>
        </w:rPr>
        <w:t xml:space="preserve"> имеются</w:t>
      </w:r>
      <w:r w:rsidRPr="003A2DBC">
        <w:rPr>
          <w:rFonts w:ascii="Times New Roman" w:hAnsi="Times New Roman" w:cs="Times New Roman"/>
          <w:sz w:val="24"/>
          <w:szCs w:val="24"/>
        </w:rPr>
        <w:t xml:space="preserve"> замечания и(или)</w:t>
      </w:r>
      <w:r w:rsidR="002B2EA3">
        <w:rPr>
          <w:rFonts w:ascii="Times New Roman" w:hAnsi="Times New Roman" w:cs="Times New Roman"/>
          <w:sz w:val="24"/>
          <w:szCs w:val="24"/>
        </w:rPr>
        <w:t xml:space="preserve"> </w:t>
      </w:r>
      <w:r w:rsidRPr="003A2DBC">
        <w:rPr>
          <w:rFonts w:ascii="Times New Roman" w:hAnsi="Times New Roman" w:cs="Times New Roman"/>
          <w:sz w:val="24"/>
          <w:szCs w:val="24"/>
        </w:rPr>
        <w:t>предложения по проекту административного регламента __________________________________________</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_____________________________</w:t>
      </w:r>
      <w:r w:rsidR="002B2EA3">
        <w:rPr>
          <w:rFonts w:ascii="Times New Roman" w:hAnsi="Times New Roman" w:cs="Times New Roman"/>
          <w:sz w:val="24"/>
          <w:szCs w:val="24"/>
        </w:rPr>
        <w:t>__</w:t>
      </w:r>
      <w:r w:rsidRPr="003A2DBC">
        <w:rPr>
          <w:rFonts w:ascii="Times New Roman" w:hAnsi="Times New Roman" w:cs="Times New Roman"/>
          <w:sz w:val="24"/>
          <w:szCs w:val="24"/>
        </w:rPr>
        <w:t>______________________________________________</w:t>
      </w:r>
    </w:p>
    <w:p w:rsidR="00D5006A" w:rsidRPr="002B2EA3" w:rsidRDefault="00D5006A" w:rsidP="002B2EA3">
      <w:pPr>
        <w:pStyle w:val="ConsPlusNonformat"/>
        <w:jc w:val="center"/>
        <w:rPr>
          <w:rFonts w:ascii="Times New Roman" w:hAnsi="Times New Roman" w:cs="Times New Roman"/>
        </w:rPr>
      </w:pPr>
      <w:r w:rsidRPr="002B2EA3">
        <w:rPr>
          <w:rFonts w:ascii="Times New Roman" w:hAnsi="Times New Roman" w:cs="Times New Roman"/>
        </w:rPr>
        <w:t>(раскрывается содержание замечаний и(или) предложений по проекту</w:t>
      </w:r>
      <w:r w:rsidR="002B2EA3" w:rsidRPr="002B2EA3">
        <w:rPr>
          <w:rFonts w:ascii="Times New Roman" w:hAnsi="Times New Roman" w:cs="Times New Roman"/>
        </w:rPr>
        <w:t xml:space="preserve"> постановления об утверждении </w:t>
      </w:r>
      <w:r w:rsidRPr="002B2EA3">
        <w:rPr>
          <w:rFonts w:ascii="Times New Roman" w:hAnsi="Times New Roman" w:cs="Times New Roman"/>
        </w:rPr>
        <w:t>административного регламента)</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    Второй вариант</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По результатам проведенной экспертизы замечания и(или) предложения по</w:t>
      </w:r>
      <w:r w:rsidR="002B2EA3">
        <w:rPr>
          <w:rFonts w:ascii="Times New Roman" w:hAnsi="Times New Roman" w:cs="Times New Roman"/>
          <w:sz w:val="24"/>
          <w:szCs w:val="24"/>
        </w:rPr>
        <w:t xml:space="preserve"> </w:t>
      </w:r>
      <w:r w:rsidRPr="003A2DBC">
        <w:rPr>
          <w:rFonts w:ascii="Times New Roman" w:hAnsi="Times New Roman" w:cs="Times New Roman"/>
          <w:sz w:val="24"/>
          <w:szCs w:val="24"/>
        </w:rPr>
        <w:t xml:space="preserve">проекту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002B2EA3"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 отсутствуют.</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2.2. По результатам  проведенной экспертизы проект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Pr="003A2DBC">
        <w:rPr>
          <w:rFonts w:ascii="Times New Roman" w:hAnsi="Times New Roman" w:cs="Times New Roman"/>
          <w:sz w:val="24"/>
          <w:szCs w:val="24"/>
        </w:rPr>
        <w:t xml:space="preserve"> административного</w:t>
      </w:r>
      <w:r w:rsidR="002B2EA3">
        <w:rPr>
          <w:rFonts w:ascii="Times New Roman" w:hAnsi="Times New Roman" w:cs="Times New Roman"/>
          <w:sz w:val="24"/>
          <w:szCs w:val="24"/>
        </w:rPr>
        <w:t xml:space="preserve"> </w:t>
      </w:r>
      <w:r w:rsidRPr="003A2DBC">
        <w:rPr>
          <w:rFonts w:ascii="Times New Roman" w:hAnsi="Times New Roman" w:cs="Times New Roman"/>
          <w:sz w:val="24"/>
          <w:szCs w:val="24"/>
        </w:rPr>
        <w:t>регламента ___________</w:t>
      </w:r>
      <w:r w:rsidR="002B2EA3">
        <w:rPr>
          <w:rFonts w:ascii="Times New Roman" w:hAnsi="Times New Roman" w:cs="Times New Roman"/>
          <w:sz w:val="24"/>
          <w:szCs w:val="24"/>
        </w:rPr>
        <w:t>_____</w:t>
      </w:r>
      <w:r w:rsidRPr="003A2DBC">
        <w:rPr>
          <w:rFonts w:ascii="Times New Roman" w:hAnsi="Times New Roman" w:cs="Times New Roman"/>
          <w:sz w:val="24"/>
          <w:szCs w:val="24"/>
        </w:rPr>
        <w:t>__________________________________</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___________________________________________________________________________</w:t>
      </w:r>
    </w:p>
    <w:p w:rsidR="00D5006A" w:rsidRPr="002B2EA3" w:rsidRDefault="00D5006A" w:rsidP="002B2EA3">
      <w:pPr>
        <w:pStyle w:val="ConsPlusNonformat"/>
        <w:jc w:val="center"/>
        <w:rPr>
          <w:rFonts w:ascii="Times New Roman" w:hAnsi="Times New Roman" w:cs="Times New Roman"/>
        </w:rPr>
      </w:pPr>
      <w:r w:rsidRPr="002B2EA3">
        <w:rPr>
          <w:rFonts w:ascii="Times New Roman" w:hAnsi="Times New Roman" w:cs="Times New Roman"/>
        </w:rPr>
        <w:t xml:space="preserve"> (рекомендуется к доработке в соответствии с указанными замечаниями и(или) предложениями, рекомендуется к принятию, не рекомендуется к принятию - нужное указать)</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Должность уполномоченного</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на подписание заключения лица          _____________    ___________________</w:t>
      </w:r>
    </w:p>
    <w:p w:rsidR="00D5006A" w:rsidRPr="002B2EA3" w:rsidRDefault="00D5006A" w:rsidP="002B2EA3">
      <w:pPr>
        <w:pStyle w:val="ConsPlusNonformat"/>
        <w:jc w:val="center"/>
        <w:rPr>
          <w:rFonts w:ascii="Times New Roman" w:hAnsi="Times New Roman" w:cs="Times New Roman"/>
        </w:rPr>
      </w:pPr>
      <w:r w:rsidRPr="002B2EA3">
        <w:rPr>
          <w:rFonts w:ascii="Times New Roman" w:hAnsi="Times New Roman" w:cs="Times New Roman"/>
        </w:rPr>
        <w:t xml:space="preserve">                                         (подпись)   </w:t>
      </w:r>
      <w:r w:rsidR="002B2EA3">
        <w:rPr>
          <w:rFonts w:ascii="Times New Roman" w:hAnsi="Times New Roman" w:cs="Times New Roman"/>
        </w:rPr>
        <w:tab/>
      </w:r>
      <w:r w:rsidRPr="002B2EA3">
        <w:rPr>
          <w:rFonts w:ascii="Times New Roman" w:hAnsi="Times New Roman" w:cs="Times New Roman"/>
        </w:rPr>
        <w:t xml:space="preserve">   (фамилия, инициалы)</w:t>
      </w:r>
    </w:p>
    <w:p w:rsidR="002C5C1D" w:rsidRDefault="002C5C1D" w:rsidP="00D5006A">
      <w:pPr>
        <w:pStyle w:val="ConsPlusNormal"/>
        <w:jc w:val="right"/>
        <w:outlineLvl w:val="1"/>
        <w:rPr>
          <w:rFonts w:ascii="Times New Roman" w:hAnsi="Times New Roman" w:cs="Times New Roman"/>
          <w:sz w:val="24"/>
          <w:szCs w:val="24"/>
        </w:rPr>
      </w:pPr>
    </w:p>
    <w:p w:rsidR="008E5B8C" w:rsidRPr="003A2DBC" w:rsidRDefault="008E5B8C" w:rsidP="00D5006A">
      <w:pPr>
        <w:pStyle w:val="ConsPlusNormal"/>
        <w:jc w:val="right"/>
        <w:outlineLvl w:val="1"/>
        <w:rPr>
          <w:rFonts w:ascii="Times New Roman" w:hAnsi="Times New Roman" w:cs="Times New Roman"/>
          <w:sz w:val="24"/>
          <w:szCs w:val="24"/>
        </w:rPr>
        <w:sectPr w:rsidR="008E5B8C" w:rsidRPr="003A2DBC" w:rsidSect="00EE6E73">
          <w:pgSz w:w="11905" w:h="16837"/>
          <w:pgMar w:top="1134" w:right="850" w:bottom="1134" w:left="1701" w:header="720" w:footer="720" w:gutter="0"/>
          <w:cols w:space="60"/>
          <w:noEndnote/>
          <w:docGrid w:linePitch="326"/>
        </w:sectPr>
      </w:pPr>
    </w:p>
    <w:p w:rsidR="00D5006A" w:rsidRPr="003A2DBC" w:rsidRDefault="00D5006A" w:rsidP="00D5006A">
      <w:pPr>
        <w:pStyle w:val="ConsPlusNormal"/>
        <w:jc w:val="right"/>
        <w:outlineLvl w:val="1"/>
        <w:rPr>
          <w:rFonts w:ascii="Times New Roman" w:hAnsi="Times New Roman" w:cs="Times New Roman"/>
          <w:sz w:val="24"/>
          <w:szCs w:val="24"/>
        </w:rPr>
      </w:pPr>
      <w:r w:rsidRPr="003A2DBC">
        <w:rPr>
          <w:rFonts w:ascii="Times New Roman" w:hAnsi="Times New Roman" w:cs="Times New Roman"/>
          <w:sz w:val="24"/>
          <w:szCs w:val="24"/>
        </w:rPr>
        <w:t xml:space="preserve">Приложение </w:t>
      </w:r>
      <w:r w:rsidR="002C5C1D" w:rsidRPr="003A2DBC">
        <w:rPr>
          <w:rFonts w:ascii="Times New Roman" w:hAnsi="Times New Roman" w:cs="Times New Roman"/>
          <w:sz w:val="24"/>
          <w:szCs w:val="24"/>
        </w:rPr>
        <w:t>3</w:t>
      </w:r>
    </w:p>
    <w:p w:rsidR="00A57FD4" w:rsidRPr="003A2DBC" w:rsidRDefault="00A57FD4" w:rsidP="00A57FD4">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w:t>
      </w:r>
      <w:r w:rsidRPr="00A57FD4">
        <w:rPr>
          <w:rFonts w:ascii="Times New Roman" w:hAnsi="Times New Roman" w:cs="Times New Roman"/>
          <w:sz w:val="24"/>
          <w:szCs w:val="24"/>
        </w:rPr>
        <w:t xml:space="preserve"> </w:t>
      </w:r>
      <w:r>
        <w:rPr>
          <w:rFonts w:ascii="Times New Roman" w:hAnsi="Times New Roman" w:cs="Times New Roman"/>
          <w:sz w:val="24"/>
          <w:szCs w:val="24"/>
        </w:rPr>
        <w:t>от 19.12.2018г. № 145</w:t>
      </w:r>
    </w:p>
    <w:p w:rsidR="00D5006A" w:rsidRPr="003A2DBC" w:rsidRDefault="00D5006A" w:rsidP="00D5006A">
      <w:pPr>
        <w:pStyle w:val="ConsPlusNormal"/>
        <w:jc w:val="right"/>
        <w:rPr>
          <w:rFonts w:ascii="Times New Roman" w:hAnsi="Times New Roman" w:cs="Times New Roman"/>
          <w:sz w:val="24"/>
          <w:szCs w:val="24"/>
        </w:rPr>
      </w:pPr>
    </w:p>
    <w:p w:rsidR="00D5006A" w:rsidRPr="003A2DBC" w:rsidRDefault="00D5006A" w:rsidP="00D5006A">
      <w:pPr>
        <w:spacing w:after="1"/>
      </w:pP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r w:rsidRPr="003A2DBC">
        <w:rPr>
          <w:rFonts w:ascii="Times New Roman" w:hAnsi="Times New Roman" w:cs="Times New Roman"/>
          <w:sz w:val="24"/>
          <w:szCs w:val="24"/>
        </w:rPr>
        <w:t>(Форма)</w:t>
      </w: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jc w:val="center"/>
        <w:rPr>
          <w:rFonts w:ascii="Times New Roman" w:hAnsi="Times New Roman" w:cs="Times New Roman"/>
          <w:sz w:val="24"/>
          <w:szCs w:val="24"/>
        </w:rPr>
      </w:pPr>
      <w:bookmarkStart w:id="18" w:name="P556"/>
      <w:bookmarkEnd w:id="18"/>
      <w:r w:rsidRPr="003A2DBC">
        <w:rPr>
          <w:rFonts w:ascii="Times New Roman" w:hAnsi="Times New Roman" w:cs="Times New Roman"/>
          <w:sz w:val="24"/>
          <w:szCs w:val="24"/>
        </w:rPr>
        <w:t>СВОДНАЯ ТАБЛИЦА ЗАМЕЧАНИЙ И ПРЕДЛОЖЕНИЙ,</w:t>
      </w:r>
    </w:p>
    <w:p w:rsidR="00D5006A" w:rsidRPr="003A2DBC" w:rsidRDefault="00D5006A" w:rsidP="00D5006A">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ИЗЛОЖЕННЫХ В ЭКСПЕРТНОМ ЗАКЛЮЧЕНИИ</w:t>
      </w:r>
    </w:p>
    <w:p w:rsidR="00D5006A" w:rsidRPr="003A2DBC" w:rsidRDefault="00D5006A" w:rsidP="00D5006A">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12"/>
        <w:gridCol w:w="4592"/>
      </w:tblGrid>
      <w:tr w:rsidR="00D5006A" w:rsidRPr="003A2DBC" w:rsidTr="000960C1">
        <w:tc>
          <w:tcPr>
            <w:tcW w:w="567" w:type="dxa"/>
          </w:tcPr>
          <w:p w:rsidR="00D5006A" w:rsidRPr="003A2DBC" w:rsidRDefault="00D5006A" w:rsidP="000960C1">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N п/п</w:t>
            </w:r>
          </w:p>
        </w:tc>
        <w:tc>
          <w:tcPr>
            <w:tcW w:w="3912" w:type="dxa"/>
          </w:tcPr>
          <w:p w:rsidR="00D5006A" w:rsidRPr="003A2DBC" w:rsidRDefault="00D5006A" w:rsidP="000960C1">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Замечания и предложения, изложенные в экспертном заключении</w:t>
            </w:r>
          </w:p>
        </w:tc>
        <w:tc>
          <w:tcPr>
            <w:tcW w:w="4592" w:type="dxa"/>
          </w:tcPr>
          <w:p w:rsidR="00D5006A" w:rsidRPr="003A2DBC" w:rsidRDefault="00D5006A" w:rsidP="000960C1">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Результаты рассмотрения замечаний и предложений и обоснование принятых решений</w:t>
            </w: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3912" w:type="dxa"/>
          </w:tcPr>
          <w:p w:rsidR="00D5006A" w:rsidRPr="003A2DBC" w:rsidRDefault="00D5006A" w:rsidP="000960C1">
            <w:pPr>
              <w:pStyle w:val="ConsPlusNormal"/>
              <w:rPr>
                <w:rFonts w:ascii="Times New Roman" w:hAnsi="Times New Roman" w:cs="Times New Roman"/>
                <w:sz w:val="24"/>
                <w:szCs w:val="24"/>
              </w:rPr>
            </w:pPr>
          </w:p>
        </w:tc>
        <w:tc>
          <w:tcPr>
            <w:tcW w:w="4592" w:type="dxa"/>
          </w:tcPr>
          <w:p w:rsidR="00D5006A" w:rsidRPr="003A2DBC" w:rsidRDefault="00D5006A" w:rsidP="000960C1">
            <w:pPr>
              <w:pStyle w:val="ConsPlusNormal"/>
              <w:rPr>
                <w:rFonts w:ascii="Times New Roman" w:hAnsi="Times New Roman" w:cs="Times New Roman"/>
                <w:sz w:val="24"/>
                <w:szCs w:val="24"/>
              </w:rPr>
            </w:pP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3912" w:type="dxa"/>
          </w:tcPr>
          <w:p w:rsidR="00D5006A" w:rsidRPr="003A2DBC" w:rsidRDefault="00D5006A" w:rsidP="000960C1">
            <w:pPr>
              <w:pStyle w:val="ConsPlusNormal"/>
              <w:rPr>
                <w:rFonts w:ascii="Times New Roman" w:hAnsi="Times New Roman" w:cs="Times New Roman"/>
                <w:sz w:val="24"/>
                <w:szCs w:val="24"/>
              </w:rPr>
            </w:pPr>
          </w:p>
        </w:tc>
        <w:tc>
          <w:tcPr>
            <w:tcW w:w="4592" w:type="dxa"/>
          </w:tcPr>
          <w:p w:rsidR="00D5006A" w:rsidRPr="003A2DBC" w:rsidRDefault="00D5006A" w:rsidP="000960C1">
            <w:pPr>
              <w:pStyle w:val="ConsPlusNormal"/>
              <w:rPr>
                <w:rFonts w:ascii="Times New Roman" w:hAnsi="Times New Roman" w:cs="Times New Roman"/>
                <w:sz w:val="24"/>
                <w:szCs w:val="24"/>
              </w:rPr>
            </w:pP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3912" w:type="dxa"/>
          </w:tcPr>
          <w:p w:rsidR="00D5006A" w:rsidRPr="003A2DBC" w:rsidRDefault="00D5006A" w:rsidP="000960C1">
            <w:pPr>
              <w:pStyle w:val="ConsPlusNormal"/>
              <w:rPr>
                <w:rFonts w:ascii="Times New Roman" w:hAnsi="Times New Roman" w:cs="Times New Roman"/>
                <w:sz w:val="24"/>
                <w:szCs w:val="24"/>
              </w:rPr>
            </w:pPr>
          </w:p>
        </w:tc>
        <w:tc>
          <w:tcPr>
            <w:tcW w:w="4592" w:type="dxa"/>
          </w:tcPr>
          <w:p w:rsidR="00D5006A" w:rsidRPr="003A2DBC" w:rsidRDefault="00D5006A" w:rsidP="000960C1">
            <w:pPr>
              <w:pStyle w:val="ConsPlusNormal"/>
              <w:rPr>
                <w:rFonts w:ascii="Times New Roman" w:hAnsi="Times New Roman" w:cs="Times New Roman"/>
                <w:sz w:val="24"/>
                <w:szCs w:val="24"/>
              </w:rPr>
            </w:pPr>
          </w:p>
        </w:tc>
      </w:tr>
    </w:tbl>
    <w:p w:rsidR="00D5006A" w:rsidRPr="003A2DBC" w:rsidRDefault="00D5006A" w:rsidP="00D5006A">
      <w:pPr>
        <w:pStyle w:val="ConsPlusNormal"/>
        <w:rPr>
          <w:rFonts w:ascii="Times New Roman" w:hAnsi="Times New Roman" w:cs="Times New Roman"/>
          <w:sz w:val="24"/>
          <w:szCs w:val="24"/>
        </w:rPr>
      </w:pPr>
    </w:p>
    <w:p w:rsidR="002C5C1D" w:rsidRPr="003A2DBC" w:rsidRDefault="00D5006A" w:rsidP="002C5C1D">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Руководитель </w:t>
      </w:r>
      <w:r w:rsidR="002C5C1D" w:rsidRPr="003A2DBC">
        <w:rPr>
          <w:rFonts w:ascii="Times New Roman" w:hAnsi="Times New Roman" w:cs="Times New Roman"/>
          <w:sz w:val="24"/>
          <w:szCs w:val="24"/>
        </w:rPr>
        <w:t xml:space="preserve">отраслевого </w:t>
      </w:r>
    </w:p>
    <w:p w:rsidR="00D5006A" w:rsidRPr="003A2DBC" w:rsidRDefault="002C5C1D" w:rsidP="002C5C1D">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органа Администрации</w:t>
      </w:r>
      <w:r w:rsidR="00D5006A" w:rsidRPr="003A2DBC">
        <w:rPr>
          <w:rFonts w:ascii="Times New Roman" w:hAnsi="Times New Roman" w:cs="Times New Roman"/>
          <w:sz w:val="24"/>
          <w:szCs w:val="24"/>
        </w:rPr>
        <w:t xml:space="preserve">      _________________    ___________________________</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                               (подпись)            (фамилия, инициалы)</w:t>
      </w:r>
    </w:p>
    <w:p w:rsidR="00B5615A" w:rsidRPr="003A2DBC" w:rsidRDefault="00B5615A" w:rsidP="00B5615A">
      <w:pPr>
        <w:jc w:val="both"/>
      </w:pPr>
    </w:p>
    <w:p w:rsidR="004E6371" w:rsidRPr="003A2DBC" w:rsidRDefault="004E6371" w:rsidP="004E6371">
      <w:pPr>
        <w:jc w:val="both"/>
      </w:pPr>
    </w:p>
    <w:sectPr w:rsidR="004E6371" w:rsidRPr="003A2DBC" w:rsidSect="00EE6E73">
      <w:pgSz w:w="11905" w:h="16837"/>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2A6" w:rsidRDefault="008442A6">
      <w:r>
        <w:separator/>
      </w:r>
    </w:p>
  </w:endnote>
  <w:endnote w:type="continuationSeparator" w:id="1">
    <w:p w:rsidR="008442A6" w:rsidRDefault="008442A6" w:rsidP="00096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2A6" w:rsidRDefault="008442A6">
      <w:r>
        <w:separator/>
      </w:r>
    </w:p>
  </w:footnote>
  <w:footnote w:type="continuationSeparator" w:id="1">
    <w:p w:rsidR="008442A6" w:rsidRDefault="008442A6" w:rsidP="00096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E9" w:rsidRDefault="007C1775">
    <w:pPr>
      <w:pStyle w:val="a4"/>
    </w:pPr>
    <w:r>
      <w:rPr>
        <w:noProof/>
      </w:rPr>
      <w:pict>
        <v:rect id="AryanRegN" o:spid="_x0000_s17409" style="position:absolute;margin-left:345pt;margin-top:20pt;width:200pt;height:18pt;z-index:251658240;mso-position-horizontal-relative:page;mso-position-vertical-relative:page" filled="f" stroked="f">
          <v:textbox style="mso-next-textbox:#AryanRegN" inset="0,0,0,0">
            <w:txbxContent>
              <w:p w:rsidR="0099606D" w:rsidRPr="006A06E2" w:rsidRDefault="0099606D" w:rsidP="006A06E2"/>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1DD0"/>
    <w:multiLevelType w:val="singleLevel"/>
    <w:tmpl w:val="D950669C"/>
    <w:lvl w:ilvl="0">
      <w:start w:val="2"/>
      <w:numFmt w:val="decimal"/>
      <w:lvlText w:val="%1."/>
      <w:legacy w:legacy="1" w:legacySpace="0" w:legacyIndent="254"/>
      <w:lvlJc w:val="left"/>
      <w:rPr>
        <w:rFonts w:ascii="Times New Roman" w:hAnsi="Times New Roman" w:cs="Times New Roman" w:hint="default"/>
      </w:rPr>
    </w:lvl>
  </w:abstractNum>
  <w:abstractNum w:abstractNumId="1">
    <w:nsid w:val="40F95A99"/>
    <w:multiLevelType w:val="multilevel"/>
    <w:tmpl w:val="119ABE56"/>
    <w:lvl w:ilvl="0">
      <w:start w:val="1"/>
      <w:numFmt w:val="decimal"/>
      <w:lvlText w:val="%1."/>
      <w:lvlJc w:val="left"/>
      <w:pPr>
        <w:ind w:left="1890" w:hanging="1170"/>
      </w:pPr>
      <w:rPr>
        <w:rFonts w:hint="default"/>
      </w:rPr>
    </w:lvl>
    <w:lvl w:ilvl="1">
      <w:start w:val="1"/>
      <w:numFmt w:val="decimal"/>
      <w:isLgl/>
      <w:lvlText w:val="%1.%2."/>
      <w:lvlJc w:val="left"/>
      <w:pPr>
        <w:ind w:left="261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5310" w:hanging="108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8010" w:hanging="1440"/>
      </w:pPr>
      <w:rPr>
        <w:rFonts w:hint="default"/>
      </w:rPr>
    </w:lvl>
    <w:lvl w:ilvl="6">
      <w:start w:val="1"/>
      <w:numFmt w:val="decimal"/>
      <w:isLgl/>
      <w:lvlText w:val="%1.%2.%3.%4.%5.%6.%7."/>
      <w:lvlJc w:val="left"/>
      <w:pPr>
        <w:ind w:left="9540" w:hanging="1800"/>
      </w:pPr>
      <w:rPr>
        <w:rFonts w:hint="default"/>
      </w:rPr>
    </w:lvl>
    <w:lvl w:ilvl="7">
      <w:start w:val="1"/>
      <w:numFmt w:val="decimal"/>
      <w:isLgl/>
      <w:lvlText w:val="%1.%2.%3.%4.%5.%6.%7.%8."/>
      <w:lvlJc w:val="left"/>
      <w:pPr>
        <w:ind w:left="10710" w:hanging="1800"/>
      </w:pPr>
      <w:rPr>
        <w:rFonts w:hint="default"/>
      </w:rPr>
    </w:lvl>
    <w:lvl w:ilvl="8">
      <w:start w:val="1"/>
      <w:numFmt w:val="decimal"/>
      <w:isLgl/>
      <w:lvlText w:val="%1.%2.%3.%4.%5.%6.%7.%8.%9."/>
      <w:lvlJc w:val="left"/>
      <w:pPr>
        <w:ind w:left="12240" w:hanging="2160"/>
      </w:pPr>
      <w:rPr>
        <w:rFonts w:hint="default"/>
      </w:rPr>
    </w:lvl>
  </w:abstractNum>
  <w:num w:numId="1">
    <w:abstractNumId w:val="0"/>
  </w:num>
  <w:num w:numId="2">
    <w:abstractNumId w:val="0"/>
    <w:lvlOverride w:ilvl="0">
      <w:lvl w:ilvl="0">
        <w:start w:val="5"/>
        <w:numFmt w:val="decimal"/>
        <w:lvlText w:val="%1."/>
        <w:legacy w:legacy="1" w:legacySpace="0" w:legacyIndent="250"/>
        <w:lvlJc w:val="left"/>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7650"/>
    <o:shapelayout v:ext="edit">
      <o:idmap v:ext="edit" data="17"/>
    </o:shapelayout>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BossProviderVariable" w:val="25_01_2006!1214bb1a-05ba-46e6-a454-bc61c3a1cd30"/>
  </w:docVars>
  <w:rsids>
    <w:rsidRoot w:val="00EE6E73"/>
    <w:rsid w:val="00032980"/>
    <w:rsid w:val="00061F20"/>
    <w:rsid w:val="000960C1"/>
    <w:rsid w:val="000C5BD0"/>
    <w:rsid w:val="0013197A"/>
    <w:rsid w:val="001350F3"/>
    <w:rsid w:val="001415B8"/>
    <w:rsid w:val="00150881"/>
    <w:rsid w:val="001622CC"/>
    <w:rsid w:val="00181F86"/>
    <w:rsid w:val="00187FED"/>
    <w:rsid w:val="001976A2"/>
    <w:rsid w:val="001F7A30"/>
    <w:rsid w:val="00280306"/>
    <w:rsid w:val="002B2EA3"/>
    <w:rsid w:val="002C5C1D"/>
    <w:rsid w:val="002E103A"/>
    <w:rsid w:val="002F1942"/>
    <w:rsid w:val="003277D4"/>
    <w:rsid w:val="003A2DBC"/>
    <w:rsid w:val="004661EE"/>
    <w:rsid w:val="00482322"/>
    <w:rsid w:val="004D7F45"/>
    <w:rsid w:val="004E6371"/>
    <w:rsid w:val="005862E1"/>
    <w:rsid w:val="005C5B71"/>
    <w:rsid w:val="005D7C62"/>
    <w:rsid w:val="005E098E"/>
    <w:rsid w:val="00612DCE"/>
    <w:rsid w:val="006177D6"/>
    <w:rsid w:val="00646BA2"/>
    <w:rsid w:val="006A06E2"/>
    <w:rsid w:val="007C1775"/>
    <w:rsid w:val="007C4A24"/>
    <w:rsid w:val="007E5BFA"/>
    <w:rsid w:val="00837AD2"/>
    <w:rsid w:val="008442A6"/>
    <w:rsid w:val="00847464"/>
    <w:rsid w:val="00853A03"/>
    <w:rsid w:val="00884611"/>
    <w:rsid w:val="008E5B8C"/>
    <w:rsid w:val="008F19E4"/>
    <w:rsid w:val="008F2484"/>
    <w:rsid w:val="008F2AB2"/>
    <w:rsid w:val="008F3CD5"/>
    <w:rsid w:val="00983C7B"/>
    <w:rsid w:val="0099606D"/>
    <w:rsid w:val="009F67DC"/>
    <w:rsid w:val="00A02B2B"/>
    <w:rsid w:val="00A57FD4"/>
    <w:rsid w:val="00A7276E"/>
    <w:rsid w:val="00AE7E1D"/>
    <w:rsid w:val="00B11CE5"/>
    <w:rsid w:val="00B37639"/>
    <w:rsid w:val="00B5615A"/>
    <w:rsid w:val="00B94769"/>
    <w:rsid w:val="00BE5FF9"/>
    <w:rsid w:val="00C06E3D"/>
    <w:rsid w:val="00CE6A64"/>
    <w:rsid w:val="00D136E9"/>
    <w:rsid w:val="00D5006A"/>
    <w:rsid w:val="00D611E0"/>
    <w:rsid w:val="00D74003"/>
    <w:rsid w:val="00E37470"/>
    <w:rsid w:val="00EE6E73"/>
    <w:rsid w:val="00EF5BBB"/>
    <w:rsid w:val="00F220E1"/>
    <w:rsid w:val="00F27FC1"/>
    <w:rsid w:val="00FC0888"/>
    <w:rsid w:val="00FD5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E"/>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E098E"/>
    <w:pPr>
      <w:spacing w:line="274" w:lineRule="exact"/>
    </w:pPr>
  </w:style>
  <w:style w:type="paragraph" w:customStyle="1" w:styleId="Style2">
    <w:name w:val="Style2"/>
    <w:basedOn w:val="a"/>
    <w:uiPriority w:val="99"/>
    <w:rsid w:val="005E098E"/>
    <w:pPr>
      <w:spacing w:line="379" w:lineRule="exact"/>
      <w:jc w:val="both"/>
    </w:pPr>
  </w:style>
  <w:style w:type="paragraph" w:customStyle="1" w:styleId="Style3">
    <w:name w:val="Style3"/>
    <w:basedOn w:val="a"/>
    <w:uiPriority w:val="99"/>
    <w:rsid w:val="005E098E"/>
    <w:pPr>
      <w:spacing w:line="370" w:lineRule="exact"/>
      <w:ind w:firstLine="710"/>
    </w:pPr>
  </w:style>
  <w:style w:type="paragraph" w:customStyle="1" w:styleId="Style4">
    <w:name w:val="Style4"/>
    <w:basedOn w:val="a"/>
    <w:uiPriority w:val="99"/>
    <w:rsid w:val="005E098E"/>
  </w:style>
  <w:style w:type="character" w:customStyle="1" w:styleId="FontStyle11">
    <w:name w:val="Font Style11"/>
    <w:basedOn w:val="a0"/>
    <w:uiPriority w:val="99"/>
    <w:rsid w:val="005E098E"/>
    <w:rPr>
      <w:rFonts w:ascii="Times New Roman" w:hAnsi="Times New Roman" w:cs="Times New Roman"/>
      <w:sz w:val="22"/>
      <w:szCs w:val="22"/>
    </w:rPr>
  </w:style>
  <w:style w:type="character" w:customStyle="1" w:styleId="FontStyle12">
    <w:name w:val="Font Style12"/>
    <w:basedOn w:val="a0"/>
    <w:uiPriority w:val="99"/>
    <w:rsid w:val="005E098E"/>
    <w:rPr>
      <w:rFonts w:ascii="Times New Roman" w:hAnsi="Times New Roman" w:cs="Times New Roman"/>
      <w:b/>
      <w:bCs/>
      <w:spacing w:val="50"/>
      <w:sz w:val="20"/>
      <w:szCs w:val="20"/>
    </w:rPr>
  </w:style>
  <w:style w:type="character" w:styleId="a3">
    <w:name w:val="Hyperlink"/>
    <w:basedOn w:val="a0"/>
    <w:uiPriority w:val="99"/>
    <w:rsid w:val="005E098E"/>
    <w:rPr>
      <w:color w:val="000080"/>
      <w:u w:val="single"/>
    </w:rPr>
  </w:style>
  <w:style w:type="paragraph" w:styleId="a4">
    <w:name w:val="header"/>
    <w:basedOn w:val="a"/>
    <w:link w:val="a5"/>
    <w:uiPriority w:val="99"/>
    <w:semiHidden/>
    <w:unhideWhenUsed/>
    <w:rsid w:val="00FC0888"/>
    <w:pPr>
      <w:tabs>
        <w:tab w:val="center" w:pos="4677"/>
        <w:tab w:val="right" w:pos="9355"/>
      </w:tabs>
    </w:pPr>
  </w:style>
  <w:style w:type="character" w:customStyle="1" w:styleId="a5">
    <w:name w:val="Верхний колонтитул Знак"/>
    <w:basedOn w:val="a0"/>
    <w:link w:val="a4"/>
    <w:uiPriority w:val="99"/>
    <w:semiHidden/>
    <w:rsid w:val="00FC0888"/>
    <w:rPr>
      <w:rFonts w:hAnsi="Times New Roman" w:cs="Times New Roman"/>
      <w:sz w:val="24"/>
      <w:szCs w:val="24"/>
    </w:rPr>
  </w:style>
  <w:style w:type="paragraph" w:styleId="a6">
    <w:name w:val="footer"/>
    <w:basedOn w:val="a"/>
    <w:link w:val="a7"/>
    <w:uiPriority w:val="99"/>
    <w:semiHidden/>
    <w:unhideWhenUsed/>
    <w:rsid w:val="00FC0888"/>
    <w:pPr>
      <w:tabs>
        <w:tab w:val="center" w:pos="4677"/>
        <w:tab w:val="right" w:pos="9355"/>
      </w:tabs>
    </w:pPr>
  </w:style>
  <w:style w:type="character" w:customStyle="1" w:styleId="a7">
    <w:name w:val="Нижний колонтитул Знак"/>
    <w:basedOn w:val="a0"/>
    <w:link w:val="a6"/>
    <w:uiPriority w:val="99"/>
    <w:semiHidden/>
    <w:rsid w:val="00FC0888"/>
    <w:rPr>
      <w:rFonts w:hAnsi="Times New Roman" w:cs="Times New Roman"/>
      <w:sz w:val="24"/>
      <w:szCs w:val="24"/>
    </w:rPr>
  </w:style>
  <w:style w:type="paragraph" w:styleId="a8">
    <w:name w:val="List Paragraph"/>
    <w:basedOn w:val="a"/>
    <w:uiPriority w:val="34"/>
    <w:qFormat/>
    <w:rsid w:val="009F67DC"/>
    <w:pPr>
      <w:ind w:left="720"/>
      <w:contextualSpacing/>
    </w:pPr>
  </w:style>
  <w:style w:type="paragraph" w:customStyle="1" w:styleId="1">
    <w:name w:val="заголовок 1"/>
    <w:basedOn w:val="a"/>
    <w:next w:val="a"/>
    <w:rsid w:val="00B5615A"/>
    <w:pPr>
      <w:keepNext/>
      <w:widowControl/>
      <w:autoSpaceDE/>
      <w:autoSpaceDN/>
      <w:adjustRightInd/>
      <w:jc w:val="both"/>
      <w:outlineLvl w:val="0"/>
    </w:pPr>
    <w:rPr>
      <w:rFonts w:eastAsia="Times New Roman"/>
    </w:rPr>
  </w:style>
  <w:style w:type="paragraph" w:customStyle="1" w:styleId="a9">
    <w:name w:val="текст примечания"/>
    <w:basedOn w:val="a"/>
    <w:rsid w:val="00B5615A"/>
    <w:pPr>
      <w:widowControl/>
      <w:autoSpaceDE/>
      <w:autoSpaceDN/>
      <w:adjustRightInd/>
    </w:pPr>
    <w:rPr>
      <w:rFonts w:eastAsia="Times New Roman"/>
    </w:rPr>
  </w:style>
  <w:style w:type="paragraph" w:customStyle="1" w:styleId="ConsPlusNormal">
    <w:name w:val="ConsPlusNormal"/>
    <w:rsid w:val="00D5006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5006A"/>
    <w:pPr>
      <w:widowControl w:val="0"/>
      <w:autoSpaceDE w:val="0"/>
      <w:autoSpaceDN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B37639"/>
    <w:rPr>
      <w:rFonts w:ascii="Tahoma" w:hAnsi="Tahoma" w:cs="Tahoma"/>
      <w:sz w:val="16"/>
      <w:szCs w:val="16"/>
    </w:rPr>
  </w:style>
  <w:style w:type="character" w:customStyle="1" w:styleId="ab">
    <w:name w:val="Текст выноски Знак"/>
    <w:basedOn w:val="a0"/>
    <w:link w:val="aa"/>
    <w:uiPriority w:val="99"/>
    <w:semiHidden/>
    <w:rsid w:val="00B37639"/>
    <w:rPr>
      <w:rFonts w:ascii="Tahoma" w:hAnsi="Tahoma" w:cs="Tahoma"/>
      <w:sz w:val="16"/>
      <w:szCs w:val="16"/>
    </w:rPr>
  </w:style>
  <w:style w:type="paragraph" w:styleId="ac">
    <w:name w:val="No Spacing"/>
    <w:uiPriority w:val="1"/>
    <w:qFormat/>
    <w:rsid w:val="00A57FD4"/>
    <w:pPr>
      <w:widowControl w:val="0"/>
      <w:autoSpaceDE w:val="0"/>
      <w:autoSpaceDN w:val="0"/>
      <w:adjustRightInd w:val="0"/>
      <w:spacing w:after="0" w:line="240" w:lineRule="auto"/>
    </w:pPr>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2139642621ECF1A90B4A49C90361B3A9B11BF7AE53A2A380E133C6B6B4964FFD9C75454263F7E7A72875B5CC367AABDCDF8992D2277D8oBNCO" TargetMode="External"/><Relationship Id="rId13" Type="http://schemas.openxmlformats.org/officeDocument/2006/relationships/hyperlink" Target="consultantplus://offline/ref=DA32139642621ECF1A90B4A49C90361B3B9B10B57DE23A2A380E133C6B6B4964FFD9C75454263E7F7172875B5CC367AABDCDF8992D2277D8oBNCO" TargetMode="External"/><Relationship Id="rId18" Type="http://schemas.openxmlformats.org/officeDocument/2006/relationships/hyperlink" Target="consultantplus://offline/ref=DA32139642621ECF1A90B4A49C90361B309317BB7BEB672030571F3E6C641661F8C8C7575D383F7E677BD30Bo1N0O" TargetMode="External"/><Relationship Id="rId26" Type="http://schemas.openxmlformats.org/officeDocument/2006/relationships/hyperlink" Target="consultantplus://offline/ref=D86920292B2BB4AD45808A55AA5FA36C477EDE459428B1FBC9E920E0E86DA867969A0C788BC6D7E2E085ED0A7E5921BAC47C5902CA39974BPC58F" TargetMode="External"/><Relationship Id="rId3" Type="http://schemas.openxmlformats.org/officeDocument/2006/relationships/settings" Target="settings.xml"/><Relationship Id="rId21" Type="http://schemas.openxmlformats.org/officeDocument/2006/relationships/hyperlink" Target="consultantplus://offline/ref=D86920292B2BB4AD45808A55AA5FA36C477EDE459428B1FBC9E920E0E86DA867969A0C788BC6D7E2E085ED0A7E5921BAC47C5902CA39974BPC58F" TargetMode="External"/><Relationship Id="rId34" Type="http://schemas.openxmlformats.org/officeDocument/2006/relationships/theme" Target="theme/theme1.xml"/><Relationship Id="rId7" Type="http://schemas.openxmlformats.org/officeDocument/2006/relationships/hyperlink" Target="consultantplus://offline/ref=DA32139642621ECF1A90B4A49C90361B3A9B11BF7AE53A2A380E133C6B6B4964FFD9C75454263E7D7A72875B5CC367AABDCDF8992D2277D8oBNCO" TargetMode="External"/><Relationship Id="rId12" Type="http://schemas.openxmlformats.org/officeDocument/2006/relationships/hyperlink" Target="consultantplus://offline/ref=DA32139642621ECF1A90B4A49C90361B3A9A13B47DE13A2A380E133C6B6B4964FFD9C7575022352B283D86071A9F74A9B5CDFB9832o2N8O" TargetMode="External"/><Relationship Id="rId17" Type="http://schemas.openxmlformats.org/officeDocument/2006/relationships/hyperlink" Target="consultantplus://offline/ref=DA32139642621ECF1A90B4A49C90361B3A9A13B47DE13A2A380E133C6B6B4964FFD9C75D522D6A2E3D2CDE0811886BA9AAD1F999o3NBO" TargetMode="External"/><Relationship Id="rId25" Type="http://schemas.openxmlformats.org/officeDocument/2006/relationships/hyperlink" Target="consultantplus://offline/ref=D86920292B2BB4AD45808A55AA5FA36C4476DB479C2AB1FBC9E920E0E86DA867969A0C788BC6D2E7E785ED0A7E5921BAC47C5902CA39974BPC58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A32139642621ECF1A90B4A49C90361B3A9A13B47DE13A2A380E133C6B6B4964FFD9C7575022352B283D86071A9F74A9B5CDFB9832o2N8O" TargetMode="External"/><Relationship Id="rId20" Type="http://schemas.openxmlformats.org/officeDocument/2006/relationships/hyperlink" Target="consultantplus://offline/ref=979578BF6F56C907CE1BABCB60B93E7E08375FBCAD5D7CEB52D1C7D1F3F92C466F6F805780C5EB7DF0B64562E4809F1F0A55E1B9DFEFE32EX0R4O" TargetMode="External"/><Relationship Id="rId29" Type="http://schemas.openxmlformats.org/officeDocument/2006/relationships/hyperlink" Target="consultantplus://offline/ref=7E7DE56BF246C88CC5FB13640F0D3616E534ECDB89179FD535C028EC0C6E79424582A025BA5E8AC17399A91D3C53A66A333C41277003329Dj6T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32139642621ECF1A90B4A49C90361B3A9A13B47DE13A2A380E133C6B6B4964FFD9C75454263E7E7B72875B5CC367AABDCDF8992D2277D8oBNCO" TargetMode="External"/><Relationship Id="rId24" Type="http://schemas.openxmlformats.org/officeDocument/2006/relationships/hyperlink" Target="consultantplus://offline/ref=D86920292B2BB4AD45808A55AA5FA36C4476DB479C2AB1FBC9E920E0E86DA867969A0C788BC6D5E0ED85ED0A7E5921BAC47C5902CA39974BPC58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A32139642621ECF1A90B4A49C90361B3A9A13B47DE13A2A380E133C6B6B4964FFD9C75454263E7E7972875B5CC367AABDCDF8992D2277D8oBNCO" TargetMode="External"/><Relationship Id="rId23" Type="http://schemas.openxmlformats.org/officeDocument/2006/relationships/hyperlink" Target="consultantplus://offline/ref=D86920292B2BB4AD45808A55AA5FA36C4476DB479C2AB1FBC9E920E0E86DA867969A0C788BC6D6E8E485ED0A7E5921BAC47C5902CA39974BPC58F" TargetMode="External"/><Relationship Id="rId28" Type="http://schemas.openxmlformats.org/officeDocument/2006/relationships/hyperlink" Target="consultantplus://offline/ref=7E7DE56BF246C88CC5FB13640F0D3616E534ECDB89179FD535C028EC0C6E79424582A025BA5E8AC17399A91D3C53A66A333C41277003329Dj6TAO" TargetMode="External"/><Relationship Id="rId10" Type="http://schemas.openxmlformats.org/officeDocument/2006/relationships/hyperlink" Target="consultantplus://offline/ref=DA32139642621ECF1A90B4A49C90361B3A9A13B47DE13A2A380E133C6B6B4964FFD9C75454263E7E7872875B5CC367AABDCDF8992D2277D8oBNCO" TargetMode="External"/><Relationship Id="rId19" Type="http://schemas.openxmlformats.org/officeDocument/2006/relationships/hyperlink" Target="consultantplus://offline/ref=DA32139642621ECF1A90B4A49C90361B3A9A13B47DE13A2A380E133C6B6B4964FFD9C7545223352B283D86071A9F74A9B5CDFB9832o2N8O" TargetMode="External"/><Relationship Id="rId31" Type="http://schemas.openxmlformats.org/officeDocument/2006/relationships/hyperlink" Target="consultantplus://offline/ref=7E7DE56BF246C88CC5FB13640F0D3616E534ECDB89179FD535C028EC0C6E79424582A025BA5E8AC17399A91D3C53A66A333C41277003329Dj6TAO" TargetMode="External"/><Relationship Id="rId4" Type="http://schemas.openxmlformats.org/officeDocument/2006/relationships/webSettings" Target="webSettings.xml"/><Relationship Id="rId9" Type="http://schemas.openxmlformats.org/officeDocument/2006/relationships/hyperlink" Target="consultantplus://offline/ref=DA32139642621ECF1A90B4A49C90361B3A9B11BF7AE53A2A380E133C6B6B4964FFD9C75454263C7E7F72875B5CC367AABDCDF8992D2277D8oBNCO" TargetMode="External"/><Relationship Id="rId14" Type="http://schemas.openxmlformats.org/officeDocument/2006/relationships/hyperlink" Target="consultantplus://offline/ref=DA32139642621ECF1A90B4A49C90361B3A9A13B47DE13A2A380E133C6B6B4964FFD9C75454263E7E7972875B5CC367AABDCDF8992D2277D8oBNCO" TargetMode="External"/><Relationship Id="rId22" Type="http://schemas.openxmlformats.org/officeDocument/2006/relationships/hyperlink" Target="consultantplus://offline/ref=D86920292B2BB4AD45808A55AA5FA36C477EDE459428B1FBC9E920E0E86DA867969A0C788BC6D7E2E085ED0A7E5921BAC47C5902CA39974BPC58F" TargetMode="External"/><Relationship Id="rId27" Type="http://schemas.openxmlformats.org/officeDocument/2006/relationships/hyperlink" Target="consultantplus://offline/ref=7E7DE56BF246C88CC5FB0C751A0D3616E73CEAD086129FD535C028EC0C6E79424582A025BA5E8ACC7599A91D3C53A66A333C41277003329Dj6TAO" TargetMode="External"/><Relationship Id="rId30" Type="http://schemas.openxmlformats.org/officeDocument/2006/relationships/hyperlink" Target="consultantplus://offline/ref=7E7DE56BF246C88CC5FB13640F0D3616E534ECDB89179FD535C028EC0C6E79424582A025BA5E8AC17399A91D3C53A66A333C41277003329Dj6T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7</Pages>
  <Words>7891</Words>
  <Characters>44981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Pastuhovag</dc:creator>
  <cp:lastModifiedBy>HP</cp:lastModifiedBy>
  <cp:revision>12</cp:revision>
  <cp:lastPrinted>2019-01-30T06:24:00Z</cp:lastPrinted>
  <dcterms:created xsi:type="dcterms:W3CDTF">2018-12-13T07:35:00Z</dcterms:created>
  <dcterms:modified xsi:type="dcterms:W3CDTF">2019-01-31T07:36:00Z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1214bb1a-05ba-46e6-a454-bc61c3a1cd30</vt:lpwstr>
  </property>
</Properties>
</file>