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49" w:rsidRPr="00405F49" w:rsidRDefault="00405F49" w:rsidP="005078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238" w:rsidRDefault="00405F49" w:rsidP="00D300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B7111D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6F6412" w:rsidRDefault="006F6412" w:rsidP="007752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проекту решения</w:t>
      </w:r>
    </w:p>
    <w:p w:rsidR="006F6412" w:rsidRDefault="006F6412" w:rsidP="007752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146F6" w:rsidRDefault="00B7111D" w:rsidP="007752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на 2023</w:t>
      </w:r>
      <w:r w:rsidR="006F64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и</w:t>
      </w:r>
    </w:p>
    <w:p w:rsidR="00405F49" w:rsidRPr="00405F49" w:rsidRDefault="001E759E" w:rsidP="00405F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7111D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плановый период 2024</w:t>
      </w:r>
      <w:r w:rsidR="009C27B9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B7111D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bookmarkStart w:id="0" w:name="_GoBack"/>
      <w:bookmarkEnd w:id="0"/>
      <w:r w:rsidR="00D300F3">
        <w:rPr>
          <w:rFonts w:ascii="Times New Roman" w:eastAsia="Times New Roman" w:hAnsi="Times New Roman" w:cs="Times New Roman"/>
          <w:sz w:val="20"/>
          <w:szCs w:val="20"/>
          <w:lang w:eastAsia="ru-RU"/>
        </w:rPr>
        <w:t>гг</w:t>
      </w:r>
      <w:r w:rsidR="00080D0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межбюджетных трансфертов из бюджета </w:t>
      </w:r>
      <w:proofErr w:type="spellStart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b/>
          <w:bCs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</w:t>
      </w:r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в бюджет </w:t>
      </w:r>
      <w:proofErr w:type="spellStart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на финансовое обеспечение переданных полномочий</w:t>
      </w:r>
    </w:p>
    <w:p w:rsidR="008F5364" w:rsidRPr="00405F49" w:rsidRDefault="008F5364" w:rsidP="002E30A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4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2714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F5364" w:rsidRPr="00405F49" w:rsidRDefault="008F5364" w:rsidP="002E30A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1.1.Порядок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поселения</w:t>
      </w:r>
      <w:r w:rsidRPr="00E2714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на финансовое обеспечение переданных на исполнение полномочий разработан в соответствии со </w:t>
      </w:r>
      <w:hyperlink r:id="rId5" w:history="1">
        <w:r w:rsidRPr="00E27145">
          <w:rPr>
            <w:rStyle w:val="a3"/>
            <w:rFonts w:ascii="Times New Roman" w:hAnsi="Times New Roman" w:cs="Times New Roman"/>
            <w:sz w:val="24"/>
            <w:szCs w:val="24"/>
          </w:rPr>
          <w:t>статьей 142.5</w:t>
        </w:r>
      </w:hyperlink>
      <w:r w:rsidRPr="00E27145">
        <w:rPr>
          <w:rFonts w:ascii="Times New Roman" w:hAnsi="Times New Roman" w:cs="Times New Roman"/>
          <w:sz w:val="24"/>
          <w:szCs w:val="24"/>
        </w:rPr>
        <w:t xml:space="preserve"> Бюджетного код</w:t>
      </w:r>
      <w:r w:rsidR="00E27145" w:rsidRPr="00E27145">
        <w:rPr>
          <w:rFonts w:ascii="Times New Roman" w:hAnsi="Times New Roman" w:cs="Times New Roman"/>
          <w:sz w:val="24"/>
          <w:szCs w:val="24"/>
        </w:rPr>
        <w:t>екса Российской Федерации, Феде</w:t>
      </w:r>
      <w:r w:rsidRPr="00E27145">
        <w:rPr>
          <w:rFonts w:ascii="Times New Roman" w:hAnsi="Times New Roman" w:cs="Times New Roman"/>
          <w:sz w:val="24"/>
          <w:szCs w:val="24"/>
        </w:rPr>
        <w:t xml:space="preserve">ральным </w:t>
      </w:r>
      <w:hyperlink r:id="rId6" w:history="1">
        <w:r w:rsidRPr="00E27145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27145">
        <w:rPr>
          <w:rFonts w:ascii="Times New Roman" w:hAnsi="Times New Roman" w:cs="Times New Roman"/>
          <w:sz w:val="24"/>
          <w:szCs w:val="24"/>
        </w:rPr>
        <w:t xml:space="preserve"> от 6 октября 2003 года № </w:t>
      </w:r>
      <w:r w:rsidR="00405F49" w:rsidRPr="00E27145">
        <w:rPr>
          <w:rFonts w:ascii="Times New Roman" w:hAnsi="Times New Roman" w:cs="Times New Roman"/>
          <w:sz w:val="24"/>
          <w:szCs w:val="24"/>
        </w:rPr>
        <w:t>131-ФЗ «Об общих принципах орга</w:t>
      </w:r>
      <w:r w:rsidRPr="00E27145">
        <w:rPr>
          <w:rFonts w:ascii="Times New Roman" w:hAnsi="Times New Roman" w:cs="Times New Roman"/>
          <w:sz w:val="24"/>
          <w:szCs w:val="24"/>
        </w:rPr>
        <w:t>низации местного самоуправления в Российской Федерации».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1.2.Межбюджетные трансферты предоставляются в вид</w:t>
      </w:r>
      <w:r w:rsidR="00A62457" w:rsidRPr="00E27145">
        <w:rPr>
          <w:rFonts w:ascii="Times New Roman" w:hAnsi="Times New Roman" w:cs="Times New Roman"/>
          <w:sz w:val="24"/>
          <w:szCs w:val="24"/>
        </w:rPr>
        <w:t>е иных межбюд</w:t>
      </w:r>
      <w:r w:rsidRPr="00E27145">
        <w:rPr>
          <w:rFonts w:ascii="Times New Roman" w:hAnsi="Times New Roman" w:cs="Times New Roman"/>
          <w:sz w:val="24"/>
          <w:szCs w:val="24"/>
        </w:rPr>
        <w:t xml:space="preserve">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в бюджет</w:t>
      </w:r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>2. Цели и условия предоставления межбюджетных трансфертов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2.1. Межбюджетные трансферты из бюджета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предоставляются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 xml:space="preserve">в соответствии с заключенными соглашениями с органами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о передаче осуществления части полномочий по решению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вопросов местного значения, содержащим следующие положения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 (далее соглашение)</w:t>
      </w:r>
      <w:r w:rsidRPr="00E27145">
        <w:rPr>
          <w:rFonts w:ascii="Times New Roman" w:hAnsi="Times New Roman" w:cs="Times New Roman"/>
          <w:sz w:val="24"/>
          <w:szCs w:val="24"/>
        </w:rPr>
        <w:t>: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- сведения об объеме иных межбюджетных трансфертов, предоставляемых бюджету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r w:rsidRPr="00E2714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целевое назначение иных межбюджетных трансфертов;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порядок и сроки перечисления иных межбюджетных трансфертов;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- порядок осуществления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исполнением условий соглашения;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ответственность сторон за нарушение условий соглашения;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иные условия, определяемые по соглашению сторон.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2.2.Объем  межбюджетных  трансфертов  утверждается  Советом  депутатов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в  соответствии с  решением о  бюджете 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300F3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 xml:space="preserve">3. Порядок предоставления межбюджетных трансфертов 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 xml:space="preserve">и осуществления </w:t>
      </w:r>
      <w:proofErr w:type="gramStart"/>
      <w:r w:rsidRPr="00E2714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b/>
          <w:sz w:val="24"/>
          <w:szCs w:val="24"/>
        </w:rPr>
        <w:t xml:space="preserve"> их использованием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3.1. Межбюджетные трансферты предоставляются бюджету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 xml:space="preserve">муниципального района в пределах сумм, утвержденных в бюджете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на текущий финансовый год, по согласованию сторон.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3.2. Межбюджетные трансферты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перечисляются 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путем за</w:t>
      </w:r>
      <w:r w:rsidRPr="00E27145">
        <w:rPr>
          <w:rFonts w:ascii="Times New Roman" w:hAnsi="Times New Roman" w:cs="Times New Roman"/>
          <w:sz w:val="24"/>
          <w:szCs w:val="24"/>
        </w:rPr>
        <w:t>числения средств на счет</w:t>
      </w:r>
      <w:r w:rsidR="00A62457" w:rsidRPr="00E27145">
        <w:rPr>
          <w:rFonts w:ascii="Times New Roman" w:hAnsi="Times New Roman" w:cs="Times New Roman"/>
          <w:sz w:val="24"/>
          <w:szCs w:val="24"/>
        </w:rPr>
        <w:t>а</w:t>
      </w:r>
      <w:r w:rsidRPr="00E27145">
        <w:rPr>
          <w:rFonts w:ascii="Times New Roman" w:hAnsi="Times New Roman" w:cs="Times New Roman"/>
          <w:sz w:val="24"/>
          <w:szCs w:val="24"/>
        </w:rPr>
        <w:t xml:space="preserve"> управления Федерального казначейства по Ленинградской области</w:t>
      </w:r>
      <w:r w:rsidR="00A62457" w:rsidRPr="00E27145">
        <w:rPr>
          <w:rFonts w:ascii="Times New Roman" w:hAnsi="Times New Roman" w:cs="Times New Roman"/>
          <w:sz w:val="24"/>
          <w:szCs w:val="24"/>
        </w:rPr>
        <w:t>, открытых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3.3.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целевым использованием межбюджетных трансфертов осуществляет Администрация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>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lastRenderedPageBreak/>
        <w:t xml:space="preserve">3.4.В целях осуществления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целевым использованием межбюджетных трансфертов 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="00A62457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муници</w:t>
      </w:r>
      <w:r w:rsidRPr="00E27145">
        <w:rPr>
          <w:rFonts w:ascii="Times New Roman" w:hAnsi="Times New Roman" w:cs="Times New Roman"/>
          <w:sz w:val="24"/>
          <w:szCs w:val="24"/>
        </w:rPr>
        <w:t xml:space="preserve">пального района представляет в </w:t>
      </w:r>
      <w:r w:rsidR="00A62457" w:rsidRPr="00E27145">
        <w:rPr>
          <w:rFonts w:ascii="Times New Roman" w:hAnsi="Times New Roman" w:cs="Times New Roman"/>
          <w:sz w:val="24"/>
          <w:szCs w:val="24"/>
        </w:rPr>
        <w:t>Администрацию</w:t>
      </w:r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="00405F49" w:rsidRPr="00E2714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отчет о це</w:t>
      </w:r>
      <w:r w:rsidR="00A62457" w:rsidRPr="00E27145">
        <w:rPr>
          <w:rFonts w:ascii="Times New Roman" w:hAnsi="Times New Roman" w:cs="Times New Roman"/>
          <w:sz w:val="24"/>
          <w:szCs w:val="24"/>
        </w:rPr>
        <w:t>левом использовании иных межбюд</w:t>
      </w:r>
      <w:r w:rsidRPr="00E27145">
        <w:rPr>
          <w:rFonts w:ascii="Times New Roman" w:hAnsi="Times New Roman" w:cs="Times New Roman"/>
          <w:sz w:val="24"/>
          <w:szCs w:val="24"/>
        </w:rPr>
        <w:t>жетных трансфертов в сроки, установленные для предоставления отчетности.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3.5. Админист</w:t>
      </w:r>
      <w:r w:rsidR="00A62457" w:rsidRPr="00E27145">
        <w:rPr>
          <w:rFonts w:ascii="Times New Roman" w:hAnsi="Times New Roman" w:cs="Times New Roman"/>
          <w:sz w:val="24"/>
          <w:szCs w:val="24"/>
        </w:rPr>
        <w:t>рация</w:t>
      </w:r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осуществляет проверку отчета в течение пяти рабочих дней после его получения.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3.6. В случае выявления нецелевого и</w:t>
      </w:r>
      <w:r w:rsidR="00A62457" w:rsidRPr="00E27145">
        <w:rPr>
          <w:rFonts w:ascii="Times New Roman" w:hAnsi="Times New Roman" w:cs="Times New Roman"/>
          <w:sz w:val="24"/>
          <w:szCs w:val="24"/>
        </w:rPr>
        <w:t>спользования межбюджетных транс</w:t>
      </w:r>
      <w:r w:rsidRPr="00E27145">
        <w:rPr>
          <w:rFonts w:ascii="Times New Roman" w:hAnsi="Times New Roman" w:cs="Times New Roman"/>
          <w:sz w:val="24"/>
          <w:szCs w:val="24"/>
        </w:rPr>
        <w:t>фертов предоставление межбюджетных трансфертов приостанавливается. Реш</w:t>
      </w:r>
      <w:r w:rsidR="00A62457" w:rsidRPr="00E27145">
        <w:rPr>
          <w:rFonts w:ascii="Times New Roman" w:hAnsi="Times New Roman" w:cs="Times New Roman"/>
          <w:sz w:val="24"/>
          <w:szCs w:val="24"/>
        </w:rPr>
        <w:t>е</w:t>
      </w:r>
      <w:r w:rsidRPr="00E27145">
        <w:rPr>
          <w:rFonts w:ascii="Times New Roman" w:hAnsi="Times New Roman" w:cs="Times New Roman"/>
          <w:sz w:val="24"/>
          <w:szCs w:val="24"/>
        </w:rPr>
        <w:t>ние о приостановлении предоставления м</w:t>
      </w:r>
      <w:r w:rsidR="00A62457" w:rsidRPr="00E27145">
        <w:rPr>
          <w:rFonts w:ascii="Times New Roman" w:hAnsi="Times New Roman" w:cs="Times New Roman"/>
          <w:sz w:val="24"/>
          <w:szCs w:val="24"/>
        </w:rPr>
        <w:t>ежбюджетных трансфертов принима</w:t>
      </w:r>
      <w:r w:rsidRPr="00E27145">
        <w:rPr>
          <w:rFonts w:ascii="Times New Roman" w:hAnsi="Times New Roman" w:cs="Times New Roman"/>
          <w:sz w:val="24"/>
          <w:szCs w:val="24"/>
        </w:rPr>
        <w:t xml:space="preserve">ется Администрацией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>. Р</w:t>
      </w:r>
      <w:r w:rsidR="00A62457" w:rsidRPr="00E27145">
        <w:rPr>
          <w:rFonts w:ascii="Times New Roman" w:hAnsi="Times New Roman" w:cs="Times New Roman"/>
          <w:sz w:val="24"/>
          <w:szCs w:val="24"/>
        </w:rPr>
        <w:t>ешение о приостановлении предос</w:t>
      </w:r>
      <w:r w:rsidRPr="00E27145">
        <w:rPr>
          <w:rFonts w:ascii="Times New Roman" w:hAnsi="Times New Roman" w:cs="Times New Roman"/>
          <w:sz w:val="24"/>
          <w:szCs w:val="24"/>
        </w:rPr>
        <w:t xml:space="preserve">тавления межбюджетных трансфертов принимается в форме постановления Администрации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62457" w:rsidRPr="00E27145">
        <w:rPr>
          <w:rFonts w:ascii="Times New Roman" w:hAnsi="Times New Roman" w:cs="Times New Roman"/>
          <w:sz w:val="24"/>
          <w:szCs w:val="24"/>
        </w:rPr>
        <w:t>. Постановление Админист</w:t>
      </w:r>
      <w:r w:rsidRPr="00E27145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о приостановлении предоставления межбюджетных трансфертов направляется в 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="00A62457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с которыми заключены соглашения</w:t>
      </w:r>
      <w:r w:rsidRPr="00E27145">
        <w:rPr>
          <w:rFonts w:ascii="Times New Roman" w:hAnsi="Times New Roman" w:cs="Times New Roman"/>
          <w:sz w:val="24"/>
          <w:szCs w:val="24"/>
        </w:rPr>
        <w:t>.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3.7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.Сокращение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предполагает внесение изменений 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в части уменьшения суммы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="00405F49" w:rsidRPr="00E2714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бюд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3.8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.Решение Совета депутатов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о сокра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щении предоставления межбюджетных трансфертов направляется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27145">
        <w:rPr>
          <w:rFonts w:ascii="Times New Roman" w:hAnsi="Times New Roman" w:cs="Times New Roman"/>
          <w:sz w:val="24"/>
          <w:szCs w:val="24"/>
        </w:rPr>
        <w:t>, с которыми заключены соглашения не позднее сле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дующего рабочего дня </w:t>
      </w:r>
      <w:proofErr w:type="gramStart"/>
      <w:r w:rsidR="008F5364" w:rsidRPr="00E2714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его принятия. 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145">
        <w:rPr>
          <w:rFonts w:ascii="Times New Roman" w:hAnsi="Times New Roman" w:cs="Times New Roman"/>
          <w:sz w:val="24"/>
          <w:szCs w:val="24"/>
        </w:rPr>
        <w:t>3.9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.В случае превышения расчетного объема сокращения предоставления межбюджетных трансфертов из бюджета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бюд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27145">
        <w:rPr>
          <w:rFonts w:ascii="Times New Roman" w:hAnsi="Times New Roman" w:cs="Times New Roman"/>
          <w:sz w:val="24"/>
          <w:szCs w:val="24"/>
        </w:rPr>
        <w:t xml:space="preserve"> над объемом межбюджетных транс</w:t>
      </w:r>
      <w:r w:rsidR="008F5364" w:rsidRPr="00E27145">
        <w:rPr>
          <w:rFonts w:ascii="Times New Roman" w:hAnsi="Times New Roman" w:cs="Times New Roman"/>
          <w:sz w:val="24"/>
          <w:szCs w:val="24"/>
        </w:rPr>
        <w:t>фертов, оставшимся до конца текущего фин</w:t>
      </w:r>
      <w:r w:rsidRPr="00E27145">
        <w:rPr>
          <w:rFonts w:ascii="Times New Roman" w:hAnsi="Times New Roman" w:cs="Times New Roman"/>
          <w:sz w:val="24"/>
          <w:szCs w:val="24"/>
        </w:rPr>
        <w:t>ансового года, сокращение произ</w:t>
      </w:r>
      <w:r w:rsidR="008F5364" w:rsidRPr="00E27145">
        <w:rPr>
          <w:rFonts w:ascii="Times New Roman" w:hAnsi="Times New Roman" w:cs="Times New Roman"/>
          <w:sz w:val="24"/>
          <w:szCs w:val="24"/>
        </w:rPr>
        <w:t>водится на объем межбюджетных трансфертов, предусмотренный на объем, оставшийся до конца текущего финансового года.</w:t>
      </w:r>
      <w:proofErr w:type="gramEnd"/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1B7A" w:rsidRPr="00E27145" w:rsidRDefault="00FF1B7A" w:rsidP="00FF1B7A">
      <w:pPr>
        <w:pStyle w:val="a4"/>
        <w:rPr>
          <w:color w:val="454141"/>
        </w:rPr>
      </w:pPr>
      <w:r w:rsidRPr="00E27145">
        <w:rPr>
          <w:color w:val="454141"/>
        </w:rPr>
        <w:t> </w:t>
      </w:r>
    </w:p>
    <w:p w:rsidR="000D4010" w:rsidRPr="00E27145" w:rsidRDefault="00B7111D">
      <w:pPr>
        <w:rPr>
          <w:rFonts w:ascii="Times New Roman" w:hAnsi="Times New Roman" w:cs="Times New Roman"/>
          <w:sz w:val="24"/>
          <w:szCs w:val="24"/>
        </w:rPr>
      </w:pPr>
    </w:p>
    <w:sectPr w:rsidR="000D4010" w:rsidRPr="00E27145" w:rsidSect="00A3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B7A"/>
    <w:rsid w:val="00030376"/>
    <w:rsid w:val="00080D0A"/>
    <w:rsid w:val="000B4FEF"/>
    <w:rsid w:val="001E759E"/>
    <w:rsid w:val="00232470"/>
    <w:rsid w:val="002C70BD"/>
    <w:rsid w:val="002E30A6"/>
    <w:rsid w:val="00364B09"/>
    <w:rsid w:val="00367B1B"/>
    <w:rsid w:val="00390873"/>
    <w:rsid w:val="003F4B10"/>
    <w:rsid w:val="00405F49"/>
    <w:rsid w:val="0050784E"/>
    <w:rsid w:val="006D0F01"/>
    <w:rsid w:val="006D3FF9"/>
    <w:rsid w:val="006F6412"/>
    <w:rsid w:val="00775238"/>
    <w:rsid w:val="008F5364"/>
    <w:rsid w:val="009C27B9"/>
    <w:rsid w:val="009F5985"/>
    <w:rsid w:val="00A3398B"/>
    <w:rsid w:val="00A62457"/>
    <w:rsid w:val="00AB5313"/>
    <w:rsid w:val="00AD4852"/>
    <w:rsid w:val="00B146F6"/>
    <w:rsid w:val="00B7111D"/>
    <w:rsid w:val="00BF685D"/>
    <w:rsid w:val="00C274B8"/>
    <w:rsid w:val="00C5115D"/>
    <w:rsid w:val="00C774B3"/>
    <w:rsid w:val="00D300F3"/>
    <w:rsid w:val="00E27145"/>
    <w:rsid w:val="00F616A9"/>
    <w:rsid w:val="00FF1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B7A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E30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C5677C99F025ED26B9752AFD7108A1B84F7CC8102E8D09E9DE033480D3781934B2AB88C12AA961KD43G" TargetMode="External"/><Relationship Id="rId5" Type="http://schemas.openxmlformats.org/officeDocument/2006/relationships/hyperlink" Target="consultantplus://offline/ref=8DC5677C99F025ED26B9752AFD7108A1B84F7ECB132C8D09E9DE033480D3781934B2AB88C128A166KD4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24</cp:revision>
  <cp:lastPrinted>2022-11-14T08:52:00Z</cp:lastPrinted>
  <dcterms:created xsi:type="dcterms:W3CDTF">2014-12-21T13:51:00Z</dcterms:created>
  <dcterms:modified xsi:type="dcterms:W3CDTF">2022-11-14T08:52:00Z</dcterms:modified>
</cp:coreProperties>
</file>