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27A" w:rsidRDefault="00DF727A" w:rsidP="00DF727A">
      <w:pPr>
        <w:rPr>
          <w:sz w:val="28"/>
          <w:szCs w:val="28"/>
        </w:rPr>
      </w:pPr>
    </w:p>
    <w:p w:rsidR="00DF727A" w:rsidRDefault="00DF727A" w:rsidP="00DF727A">
      <w:pPr>
        <w:rPr>
          <w:sz w:val="28"/>
          <w:szCs w:val="28"/>
        </w:rPr>
      </w:pPr>
    </w:p>
    <w:p w:rsidR="00DF727A" w:rsidRDefault="00DF727A" w:rsidP="00DF727A">
      <w:pPr>
        <w:rPr>
          <w:sz w:val="28"/>
          <w:szCs w:val="28"/>
        </w:rPr>
      </w:pPr>
    </w:p>
    <w:p w:rsidR="00DF727A" w:rsidRDefault="00DF727A" w:rsidP="00DF727A">
      <w:pPr>
        <w:rPr>
          <w:sz w:val="28"/>
          <w:szCs w:val="28"/>
        </w:rPr>
      </w:pPr>
    </w:p>
    <w:p w:rsidR="00DF727A" w:rsidRDefault="00DF727A" w:rsidP="00DF727A">
      <w:pPr>
        <w:rPr>
          <w:sz w:val="28"/>
          <w:szCs w:val="28"/>
        </w:rPr>
      </w:pPr>
    </w:p>
    <w:p w:rsidR="00DF727A" w:rsidRDefault="00DF727A" w:rsidP="00DF727A">
      <w:pPr>
        <w:rPr>
          <w:sz w:val="28"/>
          <w:szCs w:val="28"/>
        </w:rPr>
      </w:pPr>
    </w:p>
    <w:p w:rsidR="00DF727A" w:rsidRDefault="00DF727A" w:rsidP="00DF727A">
      <w:pPr>
        <w:rPr>
          <w:sz w:val="28"/>
          <w:szCs w:val="28"/>
        </w:rPr>
      </w:pPr>
    </w:p>
    <w:p w:rsidR="00DF727A" w:rsidRDefault="00DF727A" w:rsidP="00DF727A">
      <w:pPr>
        <w:rPr>
          <w:sz w:val="28"/>
          <w:szCs w:val="28"/>
        </w:rPr>
      </w:pPr>
    </w:p>
    <w:p w:rsidR="00DF727A" w:rsidRDefault="00DF727A" w:rsidP="00DF727A">
      <w:pPr>
        <w:sectPr w:rsidR="00DF727A">
          <w:pgSz w:w="11906" w:h="16838"/>
          <w:pgMar w:top="1134" w:right="850" w:bottom="1134" w:left="1701" w:header="708" w:footer="708" w:gutter="0"/>
          <w:cols w:space="720"/>
        </w:sectPr>
      </w:pPr>
    </w:p>
    <w:p w:rsidR="00DF727A" w:rsidRDefault="00DF727A" w:rsidP="00DF727A">
      <w:pPr>
        <w:ind w:right="709"/>
        <w:jc w:val="both"/>
        <w:rPr>
          <w:sz w:val="28"/>
          <w:szCs w:val="28"/>
        </w:rPr>
      </w:pPr>
    </w:p>
    <w:p w:rsidR="00DF727A" w:rsidRDefault="00DF727A" w:rsidP="00DF727A">
      <w:pPr>
        <w:ind w:right="709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DF727A" w:rsidRDefault="00DF727A" w:rsidP="00DF727A">
      <w:pPr>
        <w:ind w:right="709"/>
        <w:jc w:val="right"/>
        <w:rPr>
          <w:sz w:val="24"/>
          <w:szCs w:val="24"/>
        </w:rPr>
      </w:pPr>
      <w:r>
        <w:rPr>
          <w:sz w:val="24"/>
          <w:szCs w:val="24"/>
        </w:rPr>
        <w:t>утверждено постановлением</w:t>
      </w:r>
    </w:p>
    <w:p w:rsidR="00DF727A" w:rsidRDefault="00DF727A" w:rsidP="00DF727A">
      <w:pPr>
        <w:ind w:right="709"/>
        <w:jc w:val="right"/>
        <w:rPr>
          <w:sz w:val="24"/>
          <w:szCs w:val="24"/>
        </w:rPr>
      </w:pPr>
      <w:r>
        <w:rPr>
          <w:sz w:val="24"/>
          <w:szCs w:val="24"/>
        </w:rPr>
        <w:t>главы администрации</w:t>
      </w:r>
    </w:p>
    <w:p w:rsidR="00DF727A" w:rsidRDefault="00DF727A" w:rsidP="00DF727A">
      <w:pPr>
        <w:ind w:right="709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Торковичского</w:t>
      </w:r>
      <w:proofErr w:type="spellEnd"/>
    </w:p>
    <w:p w:rsidR="00DF727A" w:rsidRDefault="00DF727A" w:rsidP="00DF727A">
      <w:pPr>
        <w:ind w:right="709"/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</w:p>
    <w:p w:rsidR="00DF727A" w:rsidRDefault="00DF727A" w:rsidP="00DF727A">
      <w:pPr>
        <w:ind w:right="709"/>
        <w:jc w:val="right"/>
        <w:rPr>
          <w:sz w:val="24"/>
          <w:szCs w:val="24"/>
        </w:rPr>
      </w:pPr>
      <w:r>
        <w:rPr>
          <w:sz w:val="24"/>
          <w:szCs w:val="24"/>
        </w:rPr>
        <w:t>от 11.01.2022 № 2</w:t>
      </w:r>
    </w:p>
    <w:p w:rsidR="00DF727A" w:rsidRDefault="00DF727A" w:rsidP="00DF727A">
      <w:pPr>
        <w:ind w:right="709"/>
        <w:jc w:val="both"/>
        <w:rPr>
          <w:sz w:val="28"/>
          <w:szCs w:val="28"/>
        </w:rPr>
      </w:pPr>
    </w:p>
    <w:p w:rsidR="00DF727A" w:rsidRDefault="00DF727A" w:rsidP="00DF727A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</w:p>
    <w:p w:rsidR="00DF727A" w:rsidRDefault="00DF727A" w:rsidP="00DF727A">
      <w:pPr>
        <w:jc w:val="both"/>
        <w:rPr>
          <w:sz w:val="8"/>
          <w:szCs w:val="8"/>
        </w:rPr>
      </w:pPr>
    </w:p>
    <w:p w:rsidR="00DF727A" w:rsidRDefault="00DF727A" w:rsidP="00DF727A">
      <w:pPr>
        <w:jc w:val="center"/>
        <w:rPr>
          <w:sz w:val="26"/>
          <w:szCs w:val="26"/>
        </w:rPr>
      </w:pPr>
      <w:r>
        <w:rPr>
          <w:sz w:val="26"/>
          <w:szCs w:val="26"/>
        </w:rPr>
        <w:t>ПЕРЕЧЕНЬ</w:t>
      </w:r>
    </w:p>
    <w:p w:rsidR="00DF727A" w:rsidRDefault="00DF727A" w:rsidP="00DF727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объектов недвижимого имущества, в отношении которых планируется заключение концессионных соглашений в 2022 году на территории </w:t>
      </w:r>
      <w:proofErr w:type="spellStart"/>
      <w:r>
        <w:rPr>
          <w:sz w:val="26"/>
          <w:szCs w:val="26"/>
        </w:rPr>
        <w:t>Торковичского</w:t>
      </w:r>
      <w:proofErr w:type="spellEnd"/>
      <w:r>
        <w:rPr>
          <w:sz w:val="26"/>
          <w:szCs w:val="26"/>
        </w:rPr>
        <w:t xml:space="preserve"> сельского поселения </w:t>
      </w:r>
    </w:p>
    <w:p w:rsidR="00DF727A" w:rsidRDefault="00DF727A" w:rsidP="00DF727A">
      <w:pPr>
        <w:rPr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579"/>
        <w:gridCol w:w="2268"/>
        <w:gridCol w:w="2268"/>
        <w:gridCol w:w="2268"/>
        <w:gridCol w:w="2268"/>
        <w:gridCol w:w="2410"/>
      </w:tblGrid>
      <w:tr w:rsidR="00DF727A" w:rsidTr="00DF727A">
        <w:trPr>
          <w:trHeight w:val="24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7A" w:rsidRDefault="00DF727A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</w:p>
          <w:p w:rsidR="00DF727A" w:rsidRDefault="00DF727A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7A" w:rsidRDefault="00DF727A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Наименование </w:t>
            </w:r>
          </w:p>
          <w:p w:rsidR="00DF727A" w:rsidRDefault="00DF727A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Муниципального унитарного предприятия (муниципального учреждения) /</w:t>
            </w:r>
            <w:proofErr w:type="spellStart"/>
            <w:r>
              <w:rPr>
                <w:sz w:val="22"/>
                <w:szCs w:val="22"/>
                <w:lang w:eastAsia="en-US"/>
              </w:rPr>
              <w:t>концедента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7A" w:rsidRDefault="00DF727A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Адрес </w:t>
            </w:r>
          </w:p>
          <w:p w:rsidR="00DF727A" w:rsidRDefault="00DF727A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Муниципального унитарного предприятия (муниципального учреждения) /</w:t>
            </w:r>
            <w:proofErr w:type="spellStart"/>
            <w:r>
              <w:rPr>
                <w:sz w:val="22"/>
                <w:szCs w:val="22"/>
                <w:lang w:eastAsia="en-US"/>
              </w:rPr>
              <w:t>концедента</w:t>
            </w:r>
            <w:proofErr w:type="spellEnd"/>
          </w:p>
          <w:p w:rsidR="00DF727A" w:rsidRDefault="00DF727A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7A" w:rsidRDefault="00DF727A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Наименование </w:t>
            </w:r>
          </w:p>
          <w:p w:rsidR="00DF727A" w:rsidRDefault="00DF727A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7A" w:rsidRDefault="00DF727A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Протяженность, м.п.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7A" w:rsidRDefault="00DF727A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Отраслевая принадлежность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7A" w:rsidRDefault="00DF727A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Ориентировочные сроки заключения концессионного соглашения</w:t>
            </w:r>
          </w:p>
        </w:tc>
      </w:tr>
      <w:tr w:rsidR="00DF727A" w:rsidTr="00DF727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7A" w:rsidRDefault="00DF727A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7A" w:rsidRDefault="00DF727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</w:p>
          <w:p w:rsidR="00DF727A" w:rsidRDefault="00DF727A">
            <w:pPr>
              <w:spacing w:line="254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Торковичского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7A" w:rsidRDefault="00DF727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Ленинградская область, </w:t>
            </w:r>
            <w:proofErr w:type="spellStart"/>
            <w:r>
              <w:rPr>
                <w:lang w:eastAsia="en-US"/>
              </w:rPr>
              <w:t>Лужский</w:t>
            </w:r>
            <w:proofErr w:type="spellEnd"/>
            <w:r>
              <w:rPr>
                <w:lang w:eastAsia="en-US"/>
              </w:rPr>
              <w:t xml:space="preserve"> район, п. Торковичи, ул. 2-я Гражданская, д.1</w:t>
            </w:r>
          </w:p>
          <w:p w:rsidR="00DF727A" w:rsidRDefault="00DF727A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7A" w:rsidRDefault="00DF727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Тепловые сети,  </w:t>
            </w:r>
          </w:p>
          <w:p w:rsidR="00DF727A" w:rsidRDefault="00DF727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пос. Торковичи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7A" w:rsidRDefault="00DF727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4 549 м.п. в двухтрубном исчислении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7A" w:rsidRDefault="00DF727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Инженерные сети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7A" w:rsidRDefault="00DF727A">
            <w:pPr>
              <w:spacing w:line="254" w:lineRule="auto"/>
              <w:rPr>
                <w:lang w:eastAsia="en-US"/>
              </w:rPr>
            </w:pPr>
            <w:r>
              <w:rPr>
                <w:lang w:val="en-US" w:eastAsia="en-US"/>
              </w:rPr>
              <w:t>IV</w:t>
            </w:r>
            <w:r>
              <w:rPr>
                <w:lang w:eastAsia="en-US"/>
              </w:rPr>
              <w:t xml:space="preserve"> квартал 2022 года</w:t>
            </w:r>
          </w:p>
        </w:tc>
      </w:tr>
    </w:tbl>
    <w:p w:rsidR="00DF727A" w:rsidRDefault="00DF727A" w:rsidP="00DF727A">
      <w:pPr>
        <w:rPr>
          <w:sz w:val="28"/>
          <w:szCs w:val="28"/>
        </w:rPr>
      </w:pPr>
    </w:p>
    <w:p w:rsidR="00DF727A" w:rsidRDefault="00DF727A" w:rsidP="00DF727A">
      <w:pPr>
        <w:rPr>
          <w:color w:val="000000"/>
        </w:rPr>
        <w:sectPr w:rsidR="00DF727A">
          <w:pgSz w:w="16838" w:h="11906" w:orient="landscape"/>
          <w:pgMar w:top="1134" w:right="1134" w:bottom="567" w:left="1134" w:header="709" w:footer="709" w:gutter="0"/>
          <w:cols w:space="720"/>
        </w:sectPr>
      </w:pPr>
    </w:p>
    <w:tbl>
      <w:tblPr>
        <w:tblW w:w="15315" w:type="dxa"/>
        <w:tblInd w:w="91" w:type="dxa"/>
        <w:tblLayout w:type="fixed"/>
        <w:tblLook w:val="00A0"/>
      </w:tblPr>
      <w:tblGrid>
        <w:gridCol w:w="378"/>
        <w:gridCol w:w="1053"/>
        <w:gridCol w:w="1284"/>
        <w:gridCol w:w="1111"/>
        <w:gridCol w:w="1093"/>
        <w:gridCol w:w="906"/>
        <w:gridCol w:w="1126"/>
        <w:gridCol w:w="613"/>
        <w:gridCol w:w="1238"/>
        <w:gridCol w:w="1113"/>
        <w:gridCol w:w="59"/>
        <w:gridCol w:w="661"/>
        <w:gridCol w:w="47"/>
        <w:gridCol w:w="584"/>
        <w:gridCol w:w="1080"/>
        <w:gridCol w:w="992"/>
        <w:gridCol w:w="1134"/>
        <w:gridCol w:w="786"/>
        <w:gridCol w:w="57"/>
      </w:tblGrid>
      <w:tr w:rsidR="00DF727A" w:rsidTr="00DF727A">
        <w:trPr>
          <w:trHeight w:val="2337"/>
        </w:trPr>
        <w:tc>
          <w:tcPr>
            <w:tcW w:w="15315" w:type="dxa"/>
            <w:gridSpan w:val="19"/>
            <w:noWrap/>
            <w:vAlign w:val="bottom"/>
            <w:hideMark/>
          </w:tcPr>
          <w:tbl>
            <w:tblPr>
              <w:tblW w:w="0" w:type="auto"/>
              <w:tblLayout w:type="fixed"/>
              <w:tblLook w:val="00A0"/>
            </w:tblPr>
            <w:tblGrid>
              <w:gridCol w:w="8729"/>
              <w:gridCol w:w="6480"/>
            </w:tblGrid>
            <w:tr w:rsidR="00DF727A">
              <w:trPr>
                <w:trHeight w:val="1140"/>
              </w:trPr>
              <w:tc>
                <w:tcPr>
                  <w:tcW w:w="8729" w:type="dxa"/>
                </w:tcPr>
                <w:p w:rsidR="00DF727A" w:rsidRDefault="00DF727A">
                  <w:pPr>
                    <w:spacing w:line="254" w:lineRule="auto"/>
                    <w:jc w:val="right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480" w:type="dxa"/>
                </w:tcPr>
                <w:p w:rsidR="00DF727A" w:rsidRDefault="00DF727A">
                  <w:pPr>
                    <w:spacing w:line="254" w:lineRule="auto"/>
                    <w:ind w:right="709"/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Приложение 2</w:t>
                  </w:r>
                </w:p>
                <w:p w:rsidR="00DF727A" w:rsidRDefault="00DF727A">
                  <w:pPr>
                    <w:spacing w:line="254" w:lineRule="auto"/>
                    <w:ind w:right="709"/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утверждено постановлением</w:t>
                  </w:r>
                </w:p>
                <w:p w:rsidR="00DF727A" w:rsidRDefault="00DF727A">
                  <w:pPr>
                    <w:spacing w:line="254" w:lineRule="auto"/>
                    <w:ind w:right="709"/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главы администрации </w:t>
                  </w:r>
                  <w:proofErr w:type="spellStart"/>
                  <w:r>
                    <w:rPr>
                      <w:sz w:val="24"/>
                      <w:szCs w:val="24"/>
                      <w:lang w:eastAsia="en-US"/>
                    </w:rPr>
                    <w:t>Торковичского</w:t>
                  </w:r>
                  <w:proofErr w:type="spellEnd"/>
                </w:p>
                <w:p w:rsidR="00DF727A" w:rsidRDefault="00DF727A">
                  <w:pPr>
                    <w:spacing w:line="254" w:lineRule="auto"/>
                    <w:ind w:right="709"/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сельского поселения</w:t>
                  </w:r>
                </w:p>
                <w:p w:rsidR="00DF727A" w:rsidRDefault="00DF727A">
                  <w:pPr>
                    <w:spacing w:line="254" w:lineRule="auto"/>
                    <w:ind w:right="709"/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от 11.01.2022 № 2</w:t>
                  </w:r>
                </w:p>
                <w:p w:rsidR="00DF727A" w:rsidRDefault="00DF727A">
                  <w:pPr>
                    <w:spacing w:line="254" w:lineRule="auto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DF727A" w:rsidRDefault="00DF727A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Календарный план-график передачи в концессию объектов жилищно-коммунального хозяйства на 2021 год</w:t>
            </w:r>
          </w:p>
        </w:tc>
      </w:tr>
      <w:tr w:rsidR="00DF727A" w:rsidTr="00DF727A">
        <w:trPr>
          <w:gridAfter w:val="1"/>
          <w:wAfter w:w="57" w:type="dxa"/>
          <w:trHeight w:val="2190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7A" w:rsidRDefault="00DF727A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№ п/п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7A" w:rsidRDefault="00DF727A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Наименование и характеристика объекта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27A" w:rsidRDefault="00DF727A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Населенный пункт (адрес объекта)   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27A" w:rsidRDefault="00DF727A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Балансодержатель (обслуживающая организация)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27A" w:rsidRDefault="00DF727A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Данные государственной регистрации права на объект, </w:t>
            </w:r>
            <w:r>
              <w:rPr>
                <w:bCs/>
                <w:color w:val="000000"/>
                <w:lang w:eastAsia="en-US"/>
              </w:rPr>
              <w:br/>
              <w:t>планируемый к передаче в долгосрочную аренду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27A" w:rsidRDefault="00DF727A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Отрасль ЖКХ</w:t>
            </w:r>
            <w:r>
              <w:rPr>
                <w:bCs/>
                <w:color w:val="000000"/>
                <w:lang w:eastAsia="en-US"/>
              </w:rPr>
              <w:br/>
              <w:t>(водоснабжение, водоотведение, теплоснабжение, электроснабжение, газоснабжение, ТБО)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F727A" w:rsidRDefault="00DF727A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Разработка технического задания в соответствии с п. 2.4. ст. 22 федерального закона от 21.07.2005 №115-ФЗ "О концессионных соглашениях"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F727A" w:rsidRDefault="00DF727A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Формирование конкурсной документации,  согласование параметров долгосрочного тарифного регулирования и цен с уполномоченным органом исполнительной власти Ленинградской области в соответствии со ст. 23 федерального закона от 21.07.2005 №115-ФЗ "О концессионных соглашениях" </w:t>
            </w:r>
          </w:p>
        </w:tc>
        <w:tc>
          <w:tcPr>
            <w:tcW w:w="13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7A" w:rsidRDefault="00DF727A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Размещение конкурсной документации по проведению торгов на официальном сайте Российской Федерации 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7A" w:rsidRDefault="00DF727A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Дата заключения концессионного соглашения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27A" w:rsidRDefault="00DF727A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Документ об утверждении графика передачи в концессию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7A" w:rsidRDefault="00DF727A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Ответственное должностное лицо (Ф.И.О., занимаемая должность, контактный телефон)</w:t>
            </w:r>
          </w:p>
        </w:tc>
      </w:tr>
      <w:tr w:rsidR="00DF727A" w:rsidTr="00DF727A">
        <w:trPr>
          <w:gridAfter w:val="1"/>
          <w:wAfter w:w="57" w:type="dxa"/>
          <w:trHeight w:val="9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7A" w:rsidRDefault="00DF727A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7A" w:rsidRDefault="00DF727A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27A" w:rsidRDefault="00DF727A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27A" w:rsidRDefault="00DF727A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27A" w:rsidRDefault="00DF727A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27A" w:rsidRDefault="00DF727A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7A" w:rsidRDefault="00DF727A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Срок исполнения (месяц)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7A" w:rsidRDefault="00DF727A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Информация об исполнении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7A" w:rsidRDefault="00DF727A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Срок исполнения (месяц)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7A" w:rsidRDefault="00DF727A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Информация об исполнении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7A" w:rsidRDefault="00DF727A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Срок исполнения (месяц)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7A" w:rsidRDefault="00DF727A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Информация об исполнении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7A" w:rsidRDefault="00DF727A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Срок исполнения (месяц)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7A" w:rsidRDefault="00DF727A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Информация об исполнении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27A" w:rsidRDefault="00DF727A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7A" w:rsidRDefault="00DF727A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</w:tr>
      <w:tr w:rsidR="00DF727A" w:rsidTr="00DF727A">
        <w:trPr>
          <w:gridAfter w:val="1"/>
          <w:wAfter w:w="57" w:type="dxa"/>
          <w:trHeight w:val="359"/>
        </w:trPr>
        <w:tc>
          <w:tcPr>
            <w:tcW w:w="152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F727A" w:rsidRDefault="00DF727A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Торковичское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</w:tr>
      <w:tr w:rsidR="00DF727A" w:rsidTr="00DF727A">
        <w:trPr>
          <w:gridAfter w:val="1"/>
          <w:wAfter w:w="57" w:type="dxa"/>
          <w:trHeight w:val="84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7A" w:rsidRDefault="00DF727A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727A" w:rsidRDefault="00DF727A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Тепловые сети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7A" w:rsidRDefault="00DF727A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п. Торковичи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7A" w:rsidRDefault="008F4BCA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АО «Газпром </w:t>
            </w:r>
            <w:proofErr w:type="spellStart"/>
            <w:r>
              <w:rPr>
                <w:color w:val="000000"/>
                <w:lang w:eastAsia="en-US"/>
              </w:rPr>
              <w:t>теплоэнер</w:t>
            </w:r>
            <w:r w:rsidR="00DF727A">
              <w:rPr>
                <w:color w:val="000000"/>
                <w:lang w:eastAsia="en-US"/>
              </w:rPr>
              <w:t>го</w:t>
            </w:r>
            <w:proofErr w:type="spellEnd"/>
            <w:r w:rsidR="00DF727A">
              <w:rPr>
                <w:color w:val="000000"/>
                <w:lang w:eastAsia="en-US"/>
              </w:rPr>
              <w:t>»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27A" w:rsidRDefault="00DF727A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 47:29:0000000:33128-47/023/2017-2 от 20.07.2017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7A" w:rsidRDefault="00DF727A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теплоснабжение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7A" w:rsidRDefault="00DF727A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октябрь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27A" w:rsidRDefault="00DF727A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7A" w:rsidRDefault="00DF727A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октябрь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27A" w:rsidRDefault="00DF727A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7A" w:rsidRDefault="00DF727A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ноябрь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27A" w:rsidRDefault="00DF727A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7A" w:rsidRDefault="00DF727A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27A" w:rsidRDefault="00DF727A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7A" w:rsidRDefault="00DF727A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Постановление главы администрации от 11.01.2022 № 2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7A" w:rsidRDefault="00DF727A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Глава администрации</w:t>
            </w:r>
          </w:p>
        </w:tc>
      </w:tr>
    </w:tbl>
    <w:p w:rsidR="00DF727A" w:rsidRDefault="00DF727A" w:rsidP="00DF727A">
      <w:pPr>
        <w:sectPr w:rsidR="00DF727A">
          <w:pgSz w:w="16838" w:h="11906" w:orient="landscape"/>
          <w:pgMar w:top="10" w:right="1134" w:bottom="1276" w:left="1134" w:header="709" w:footer="709" w:gutter="0"/>
          <w:cols w:space="720"/>
        </w:sectPr>
      </w:pPr>
      <w:bookmarkStart w:id="0" w:name="_GoBack"/>
      <w:bookmarkEnd w:id="0"/>
    </w:p>
    <w:p w:rsidR="005569C4" w:rsidRDefault="005569C4"/>
    <w:sectPr w:rsidR="005569C4" w:rsidSect="009B7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C4268"/>
    <w:multiLevelType w:val="hybridMultilevel"/>
    <w:tmpl w:val="09A43394"/>
    <w:lvl w:ilvl="0" w:tplc="83EC6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F727A"/>
    <w:rsid w:val="0010329C"/>
    <w:rsid w:val="0037479D"/>
    <w:rsid w:val="005569C4"/>
    <w:rsid w:val="008F4BCA"/>
    <w:rsid w:val="009B75CB"/>
    <w:rsid w:val="00DF7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BC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4B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2022-01-11T06:39:00Z</cp:lastPrinted>
  <dcterms:created xsi:type="dcterms:W3CDTF">2022-01-11T08:10:00Z</dcterms:created>
  <dcterms:modified xsi:type="dcterms:W3CDTF">2022-01-11T08:10:00Z</dcterms:modified>
</cp:coreProperties>
</file>